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52D06470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:rsidP="00552EEA" w14:paraId="2AAACFC3" w14:textId="0011E2DD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5F124B5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352083" w14:paraId="3F1A3A4A" w14:textId="4938EFA8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670A5576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6C3AF4C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2CCD9CE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14:paraId="1E6EB9AE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127D8B8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755D7C1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6F459C60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18D5FF9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64BAD9E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14:paraId="76B0CE13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5C8CF09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25F6589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5C0C1B8B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77DEA47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335842E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352083" w14:paraId="57898C18" w14:textId="77777777"/>
        </w:tc>
      </w:tr>
    </w:tbl>
    <w:p w:rsidR="00352083" w14:paraId="1FA9EFDC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5593D352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563963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886F799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4ABC0412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1CD5A231" w14:textId="77777777">
                  <w:pPr>
                    <w:spacing w:after="40"/>
                  </w:pPr>
                </w:p>
              </w:tc>
            </w:tr>
            <w:tr w14:paraId="39A5FDAF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29F5115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352083" w14:paraId="3001F153" w14:textId="77777777"/>
        </w:tc>
      </w:tr>
    </w:tbl>
    <w:p w:rsidR="00352083" w14:paraId="231EC649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5DE4356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EA99BA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637DCD0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7BC5849F" w14:textId="77777777">
                  <w:pPr>
                    <w:spacing w:after="40"/>
                  </w:pPr>
                </w:p>
              </w:tc>
            </w:tr>
            <w:tr w14:paraId="1F37E93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6C3097A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352083" w14:paraId="3EFBD341" w14:textId="77777777"/>
        </w:tc>
      </w:tr>
    </w:tbl>
    <w:p w:rsidR="00352083" w14:paraId="16E0E977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63462BC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D692D2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2083" w14:paraId="56F72B5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تعريف المقطوع في اصطلاح علماء التجويد والرسم؟</w:t>
            </w:r>
          </w:p>
        </w:tc>
      </w:tr>
      <w:tr w14:paraId="6E6A5C8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160956B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F508EE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الكلمة التي رُسمت مفصولة عما بعدها في المصحف العثماني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0865D3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الكلمة التي رُسمت موصولة بما بعدها في المصحف العثماني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DB34DE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الكلمة التي يجوز الوقف عليها في أي موضع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2C0EDA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الكلمة التي لا يصح الوقف عليها اضطراراً</w:t>
            </w:r>
          </w:p>
        </w:tc>
      </w:tr>
      <w:tr w14:paraId="7DB220F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016DD70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2083" w14:paraId="6DDE215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‏كيف يتم الوقف على كلمة تنتهي بتاء مربوطة مثل (رحمةً)؟</w:t>
            </w:r>
          </w:p>
        </w:tc>
      </w:tr>
      <w:tr w14:paraId="74B7EF7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35A7434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CCCC06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بالإشمام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05FDFF7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بالحذف (حذف التاء)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C3D6B9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بالإبدال (إبدال التاء هاءً ساكنة)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B555C0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بالروم</w:t>
            </w:r>
          </w:p>
        </w:tc>
      </w:tr>
      <w:tr w14:paraId="1B719B9B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F6AF5F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2083" w14:paraId="556B964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الوقف بالروم على كلمة (نستعينُ)، يعامل المد العارض للسكون معاملة:</w:t>
            </w:r>
          </w:p>
        </w:tc>
      </w:tr>
      <w:tr w14:paraId="7387C4D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706B5369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06BD5A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الوقف بالسكون المحض (2، 4، 6 حركات)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3EF96A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الوصل (القصر فقط 2 حركة)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97410C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الإشمام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4B3DF3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المد اللازم</w:t>
            </w:r>
          </w:p>
        </w:tc>
      </w:tr>
      <w:tr w14:paraId="53408DA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A96F68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2083" w14:paraId="4C7C2FB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الحكم عند الوقف على كلمة تنتهي بتاء مربوطة مثل (الجنة)؟</w:t>
            </w:r>
          </w:p>
        </w:tc>
      </w:tr>
      <w:tr w14:paraId="73C1DC9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6E86FC4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B89545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الوقف بالحذف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E753C9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الوقف بالإبدال (تبدل هاءً)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2A21C1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الوقف بالروم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01B561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الوقف بالإشمام</w:t>
            </w:r>
          </w:p>
        </w:tc>
      </w:tr>
      <w:tr w14:paraId="7A77F8B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F383D7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2083" w14:paraId="5B9B938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سورة وردت كلمة (ولات حين) التي اختلف القراء في قطعها ووصلها؟</w:t>
            </w:r>
          </w:p>
        </w:tc>
      </w:tr>
      <w:tr w14:paraId="279A42A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678D4750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1F5C92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سورة 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D3328D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سورة 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EB1F4F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سورة يوسف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C0F075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سورة يس</w:t>
            </w:r>
          </w:p>
        </w:tc>
      </w:tr>
      <w:tr w14:paraId="56A2B20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3FB6ED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2083" w14:paraId="3FD7D8B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الوقف على كلمة منونة بتنوين ضم مثل (غفورٌ)، فإننا نطبق قاعدة:</w:t>
            </w:r>
          </w:p>
        </w:tc>
      </w:tr>
      <w:tr w14:paraId="43890BB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3A95DCC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243139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الإبدال (قلب التنوين ألفاً)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025326C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الحذف (حذف التنوين والوقف بالسكون)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B0460F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الإثبات (نطق التنوين كاملاً)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02098D9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الروم فقط دون سكون</w:t>
            </w:r>
          </w:p>
        </w:tc>
      </w:tr>
      <w:tr w14:paraId="5112DFE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B92E74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2083" w14:paraId="4DBFC5C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الكلمات التالية اتُفِق على قطعها في جميع مواضع القرآن الكريم؟</w:t>
            </w:r>
          </w:p>
        </w:tc>
      </w:tr>
      <w:tr w14:paraId="7A33E06B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5C2533E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1A45169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إن 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780410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أينما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E4B566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كل 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B3F65D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بئسما</w:t>
            </w:r>
          </w:p>
        </w:tc>
      </w:tr>
      <w:tr w14:paraId="1652BB1B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33562E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6AF908A0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22211A42" w14:textId="77777777">
                  <w:pPr>
                    <w:spacing w:after="40"/>
                  </w:pPr>
                </w:p>
              </w:tc>
            </w:tr>
            <w:tr w14:paraId="43DD103B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6ECCDA3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52083" w14:paraId="12C47896" w14:textId="77777777"/>
        </w:tc>
      </w:tr>
    </w:tbl>
    <w:p w:rsidR="00352083" w14:paraId="7EE0BF84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5603762A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0F201A7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DA36C0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174B9A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1E3D6DD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DD9071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9F100E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‏يُعرف الموصول بأنه رسم الكلمة متصلة بما بعدها في خط المصحف.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DBC5CB5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C70F26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5AB7BA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0EB4093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الوقف اضطراراً أو اختباراً على الكلمة الأولى من الكلمات المتفق على وصلها.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BD16DE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222A6C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40F626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D40051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‏يدخل الروم في الكلمات المختومة بالفتحة أو تنوين الفتح.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C0FB86B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66E2F2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6650C3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D917CD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‏السكت هو قطع الصوت زمناً يسيراً دون تنفس.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16FBB38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62DDA8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C12F26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DE97AE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‏قال الإمام الشاطبي عن السكت: وسكتهم المختار دون تنفس.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11DFADD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E3A110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825832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22435C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‏الوقف على كلمة (حكيماً) يكون بإبدال تنوين الفتح ألفاً.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2309E6A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352083" w14:paraId="54AC7FE1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63A042A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8B2AD0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2619D232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79A4107F" w14:textId="77777777">
                  <w:pPr>
                    <w:spacing w:after="40"/>
                  </w:pPr>
                </w:p>
              </w:tc>
            </w:tr>
            <w:tr w14:paraId="1E359905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47A19DF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52083" w14:paraId="093C2691" w14:textId="77777777"/>
        </w:tc>
      </w:tr>
    </w:tbl>
    <w:p w:rsidR="00352083" w14:paraId="162A8A97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6F624CB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9138EF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7E61220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السكت في قوله تعالى (كَلَّا بَلْ رَانَ) يقع على حرف ______.</w:t>
            </w:r>
          </w:p>
        </w:tc>
      </w:tr>
      <w:tr w14:paraId="3F0E83E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925E5E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2DF22F5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المقطوع هو الكلمة التي رُسمت في المصحف ______ عما بعدها.</w:t>
            </w:r>
          </w:p>
        </w:tc>
      </w:tr>
      <w:tr w14:paraId="072C15C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AE62AD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5B05C38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إذا رُسمت الكلمة موصولة، فلا يجوز الوقف إلا على ______.</w:t>
            </w:r>
          </w:p>
        </w:tc>
      </w:tr>
      <w:tr w14:paraId="3ED00D3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14D0C9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43E8389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الأصل في الوقف على الكلمة العربية هو الوقف بـ ______.</w:t>
            </w:r>
          </w:p>
        </w:tc>
      </w:tr>
      <w:tr w14:paraId="7D5E176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E97C35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2F2D713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ينقسم السكت في القرآن الكريم إلى نوعين هما: السكت الواجب و ______.</w:t>
            </w:r>
          </w:p>
        </w:tc>
      </w:tr>
    </w:tbl>
    <w:p w:rsidR="00352083" w14:paraId="1DB5FB35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30476BF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972D9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7CD3F0F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76177442" w14:textId="77777777">
                  <w:pPr>
                    <w:spacing w:after="40"/>
                  </w:pPr>
                </w:p>
              </w:tc>
            </w:tr>
            <w:tr w14:paraId="596994D4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69CF868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52083" w14:paraId="427F7F67" w14:textId="77777777"/>
        </w:tc>
      </w:tr>
    </w:tbl>
    <w:p w:rsidR="00352083" w14:paraId="3F05722B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60F5B92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EF99F2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595AA81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قارن بين (أن لو) و (ولات حين) من حيث اتفاق العلماء واختلافهم.</w:t>
            </w:r>
          </w:p>
          <w:p w:rsidR="00352083" w14:paraId="05EEE11C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352083" w14:paraId="383E9A7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352083" w14:paraId="54B93A1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6CD346E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DCBF2B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242C2F0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كيف نقف على كلمة (الصلاة) التي تنتهي بتاء مربوطة؟</w:t>
            </w:r>
          </w:p>
          <w:p w:rsidR="00352083" w14:paraId="4E13F3E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352083" w14:paraId="6E7FF99E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352083" w14:paraId="3E981E6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352083" w14:paraId="00551FC9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10D777B6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CB1174B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57166F" w14:paraId="35182C5A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143"/>
        <w:bidiVisual/>
        <w:tblW w:w="0" w:type="auto"/>
        <w:tblLook w:val="04A0"/>
      </w:tblPr>
      <w:tblGrid>
        <w:gridCol w:w="1425"/>
        <w:gridCol w:w="813"/>
        <w:gridCol w:w="814"/>
        <w:gridCol w:w="814"/>
        <w:gridCol w:w="866"/>
      </w:tblGrid>
      <w:tr w14:paraId="1E104B3D" w14:textId="77777777" w:rsidTr="00D25446">
        <w:tblPrEx>
          <w:tblW w:w="0" w:type="auto"/>
          <w:tblLook w:val="04A0"/>
        </w:tblPrEx>
        <w:tc>
          <w:tcPr>
            <w:tcW w:w="1425" w:type="dxa"/>
            <w:vAlign w:val="center"/>
          </w:tcPr>
          <w:p w:rsidR="00700E8C" w:rsidRPr="003F54BA" w:rsidP="00D25446" w14:paraId="082563D7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813" w:type="dxa"/>
            <w:vAlign w:val="center"/>
          </w:tcPr>
          <w:p w:rsidR="00700E8C" w:rsidRPr="003F54BA" w:rsidP="00D25446" w14:paraId="1D73D925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الأول</w:t>
            </w:r>
          </w:p>
        </w:tc>
        <w:tc>
          <w:tcPr>
            <w:tcW w:w="814" w:type="dxa"/>
            <w:vAlign w:val="center"/>
          </w:tcPr>
          <w:p w:rsidR="00700E8C" w:rsidRPr="003F54BA" w:rsidP="00D25446" w14:paraId="005E101A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الثاني</w:t>
            </w:r>
          </w:p>
        </w:tc>
        <w:tc>
          <w:tcPr>
            <w:tcW w:w="814" w:type="dxa"/>
            <w:vAlign w:val="center"/>
          </w:tcPr>
          <w:p w:rsidR="00700E8C" w:rsidRPr="003F54BA" w:rsidP="00D25446" w14:paraId="339C56A4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الثالث</w:t>
            </w:r>
          </w:p>
        </w:tc>
        <w:tc>
          <w:tcPr>
            <w:tcW w:w="866" w:type="dxa"/>
            <w:vAlign w:val="center"/>
          </w:tcPr>
          <w:p w:rsidR="00700E8C" w:rsidRPr="003F54BA" w:rsidP="00D25446" w14:paraId="0FB496F7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الرابع</w:t>
            </w:r>
          </w:p>
        </w:tc>
      </w:tr>
      <w:tr w14:paraId="044D480A" w14:textId="77777777" w:rsidTr="00D25446">
        <w:tblPrEx>
          <w:tblW w:w="0" w:type="auto"/>
          <w:tblLook w:val="04A0"/>
        </w:tblPrEx>
        <w:tc>
          <w:tcPr>
            <w:tcW w:w="1425" w:type="dxa"/>
            <w:vAlign w:val="center"/>
          </w:tcPr>
          <w:p w:rsidR="00700E8C" w:rsidRPr="003F54BA" w:rsidP="00D25446" w14:paraId="72231DE7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الدرجة </w:t>
            </w:r>
          </w:p>
        </w:tc>
        <w:tc>
          <w:tcPr>
            <w:tcW w:w="813" w:type="dxa"/>
            <w:vAlign w:val="center"/>
          </w:tcPr>
          <w:p w:rsidR="00700E8C" w:rsidRPr="003F54BA" w:rsidP="00D25446" w14:paraId="483F1058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14" w:type="dxa"/>
            <w:vAlign w:val="center"/>
          </w:tcPr>
          <w:p w:rsidR="00700E8C" w:rsidRPr="003F54BA" w:rsidP="00D25446" w14:paraId="3662C953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14" w:type="dxa"/>
            <w:vAlign w:val="center"/>
          </w:tcPr>
          <w:p w:rsidR="00700E8C" w:rsidRPr="003F54BA" w:rsidP="00D25446" w14:paraId="06D24854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:rsidR="00700E8C" w:rsidRPr="003F54BA" w:rsidP="00D25446" w14:paraId="4C2D6374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E4A514D" w14:textId="77777777" w:rsidTr="00D25446">
        <w:tblPrEx>
          <w:tblW w:w="0" w:type="auto"/>
          <w:tblLook w:val="04A0"/>
        </w:tblPrEx>
        <w:tc>
          <w:tcPr>
            <w:tcW w:w="1425" w:type="dxa"/>
            <w:vAlign w:val="center"/>
          </w:tcPr>
          <w:p w:rsidR="00700E8C" w:rsidRPr="003F54BA" w:rsidP="00D25446" w14:paraId="23D15484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المصحح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:rsidR="00700E8C" w:rsidRPr="003F54BA" w:rsidP="00D25446" w14:paraId="30A41E3A" w14:textId="03DBA6DB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00E8C" w:rsidRPr="003F54BA" w:rsidP="00D25446" w14:paraId="23285B7B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21D6D98C" w14:textId="77777777" w:rsidTr="00D25446">
        <w:tblPrEx>
          <w:tblW w:w="0" w:type="auto"/>
          <w:tblLook w:val="04A0"/>
        </w:tblPrEx>
        <w:tc>
          <w:tcPr>
            <w:tcW w:w="1425" w:type="dxa"/>
            <w:vAlign w:val="center"/>
          </w:tcPr>
          <w:p w:rsidR="00700E8C" w:rsidRPr="003F54BA" w:rsidP="00D25446" w14:paraId="641DEC15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المراجع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:rsidR="00700E8C" w:rsidRPr="003F54BA" w:rsidP="00D25446" w14:paraId="6AF6DE28" w14:textId="445B3F86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00E8C" w:rsidRPr="003F54BA" w:rsidP="00D25446" w14:paraId="1BB5A064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700E8C" w:rsidP="00D25446" w14:paraId="4A6492B2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-152400</wp:posOffset>
                </wp:positionH>
                <wp:positionV relativeFrom="paragraph">
                  <wp:posOffset>-219075</wp:posOffset>
                </wp:positionV>
                <wp:extent cx="1885950" cy="12382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5950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RPr="00296586" w:rsidP="00B171B7" w14:textId="67642DCD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الفصل الدراسي </w:t>
                            </w:r>
                            <w:r w:rsidR="00612AC2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YE"/>
                              </w:rPr>
                              <w:t xml:space="preserve">الثاني 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(دور أ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ول)</w:t>
                            </w:r>
                          </w:p>
                          <w:p w:rsidR="00700E8C" w:rsidRPr="00296586" w:rsidP="00B171B7" w14:textId="71DF11F8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العام الدراسي </w:t>
                            </w:r>
                            <w:r w:rsidRPr="00612AC2" w:rsidR="00612AC2">
                              <w:rPr>
                                <w:rFonts w:asciiTheme="minorBidi" w:eastAsiaTheme="minorEastAsia" w:hAnsiTheme="minorBidi" w:cs="Arial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١٤٤٧</w:t>
                            </w:r>
                            <w:r w:rsidR="00F57820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ه‍ـ</w:t>
                            </w:r>
                          </w:p>
                          <w:p w:rsidR="00700E8C" w:rsidRPr="00296586" w:rsidP="00B171B7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المادة: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تجويد</w:t>
                            </w:r>
                          </w:p>
                          <w:p w:rsidR="00700E8C" w:rsidRPr="00296586" w:rsidP="00B171B7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ثالث متوسط</w:t>
                            </w:r>
                          </w:p>
                          <w:p w:rsidR="00700E8C" w:rsidRPr="00296586" w:rsidP="00B171B7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" o:spid="_x0000_s1025" type="#_x0000_t202" style="width:148.5pt;height:97.5pt;margin-top:-17.25pt;margin-left:-1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0288" fillcolor="white" stroked="t" strokecolor="white" strokeweight="1pt">
                <v:textbox>
                  <w:txbxContent>
                    <w:p w:rsidR="00700E8C" w:rsidRPr="00296586" w:rsidP="00B171B7" w14:paraId="4EB77E50" w14:textId="67642DCD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الفصل الدراسي </w:t>
                      </w:r>
                      <w:r w:rsidR="00612AC2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YE"/>
                        </w:rPr>
                        <w:t xml:space="preserve">الثاني 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(دور أ</w:t>
                      </w: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ول)</w:t>
                      </w:r>
                    </w:p>
                    <w:p w:rsidR="00700E8C" w:rsidRPr="00296586" w:rsidP="00B171B7" w14:paraId="7075AFA2" w14:textId="71DF11F8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العام الدراسي </w:t>
                      </w:r>
                      <w:r w:rsidRPr="00612AC2" w:rsidR="00612AC2">
                        <w:rPr>
                          <w:rFonts w:asciiTheme="minorBidi" w:eastAsiaTheme="minorEastAsia" w:hAnsiTheme="minorBidi" w:cs="Arial"/>
                          <w:sz w:val="24"/>
                          <w:szCs w:val="24"/>
                          <w:rtl/>
                          <w:lang w:val="en-US" w:eastAsia="en-US" w:bidi="ar-SA"/>
                        </w:rPr>
                        <w:t>١٤٤٧</w:t>
                      </w:r>
                      <w:r w:rsidR="00F57820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ه‍ـ</w:t>
                      </w:r>
                    </w:p>
                    <w:p w:rsidR="00700E8C" w:rsidRPr="00296586" w:rsidP="00B171B7" w14:paraId="6DDFBB42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المادة: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تجويد</w:t>
                      </w:r>
                    </w:p>
                    <w:p w:rsidR="00700E8C" w:rsidRPr="00296586" w:rsidP="00B171B7" w14:paraId="3B1FB1E9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الصف: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ثالث متوسط</w:t>
                      </w:r>
                    </w:p>
                    <w:p w:rsidR="00700E8C" w:rsidRPr="00296586" w:rsidP="00B171B7" w14:paraId="49F916E1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زمن الاختبار: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RPr="00296586" w:rsidP="00B171B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EastAsia" w:hAnsiTheme="minorBidi" w:cstheme="minorBidi"/>
                                <w:sz w:val="28"/>
                                <w:szCs w:val="28"/>
                                <w:rtl w:val="0"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مدرسة تحفيظ القرآن الكريم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26" type="#_x0000_t202" style="width:159.6pt;height:88.8pt;margin-top:-18.6pt;margin-left:37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-251658240" fillcolor="white" stroked="t" strokecolor="white" strokeweight="1pt">
                <v:textbox>
                  <w:txbxContent>
                    <w:p w:rsidR="00700E8C" w:rsidRPr="00296586" w:rsidP="00B171B7" w14:paraId="49E8D8A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مدرسة تحفيظ القرآن الكريم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0E8C" w:rsidRPr="00296586" w:rsidP="00D25446" w14:paraId="0F5C9168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p w:rsidR="00700E8C" w:rsidRPr="00296586" w:rsidP="00D25446" w14:paraId="6D42F4FB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p w:rsidR="00700E8C" w:rsidRPr="00296586" w:rsidP="00D25446" w14:paraId="3CBD35D9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tbl>
      <w:tblPr>
        <w:tblStyle w:val="TableGrid"/>
        <w:tblpPr w:leftFromText="180" w:rightFromText="180" w:vertAnchor="text" w:horzAnchor="margin" w:tblpY="1562"/>
        <w:bidiVisual/>
        <w:tblW w:w="0" w:type="auto"/>
        <w:tblLook w:val="04A0"/>
      </w:tblPr>
      <w:tblGrid>
        <w:gridCol w:w="917"/>
      </w:tblGrid>
      <w:tr w14:paraId="21372751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P="00D25446" w14:paraId="41C798A1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  <w:tr w14:paraId="089046E7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RPr="009957A1" w:rsidP="00D25446" w14:paraId="5BEC0532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</w:tr>
    </w:tbl>
    <w:p w:rsidR="00700E8C" w:rsidP="00D25446" w14:paraId="21FCC970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SA"/>
        </w:rPr>
      </w:pPr>
    </w:p>
    <w:p w:rsidR="00700E8C" w:rsidP="00D25446" w14:paraId="79C88608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97155</wp:posOffset>
                </wp:positionV>
                <wp:extent cx="6766560" cy="419100"/>
                <wp:effectExtent l="0" t="0" r="1524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6560" cy="419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RPr="003F54BA" w:rsidP="00B171B7" w14:textId="77777777">
                            <w:pPr>
                              <w:bidi/>
                              <w:spacing w:before="120" w:after="160" w:line="259" w:lineRule="auto"/>
                              <w:jc w:val="left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..................................................................... رقم الجلوس: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.................</w:t>
                            </w: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</w:t>
                            </w: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27" type="#_x0000_t202" style="width:532.8pt;height:33pt;margin-top:7.65pt;margin-left:-3.75pt;mso-height-percent:0;mso-height-relative:margin;mso-wrap-distance-bottom:0;mso-wrap-distance-left:9pt;mso-wrap-distance-right:9pt;mso-wrap-distance-top:0;position:absolute;v-text-anchor:middle;z-index:251662336" fillcolor="white" stroked="t" strokecolor="black" strokeweight="1pt">
                <v:textbox>
                  <w:txbxContent>
                    <w:p w:rsidR="00700E8C" w:rsidRPr="003F54BA" w:rsidP="00B171B7" w14:paraId="55180780" w14:textId="77777777">
                      <w:pPr>
                        <w:bidi/>
                        <w:spacing w:before="120" w:after="160" w:line="259" w:lineRule="auto"/>
                        <w:jc w:val="left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 الرباعي: .........................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</w:t>
                      </w: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..................................................................... رقم الجلوس: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.................</w:t>
                      </w: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</w:t>
                      </w: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00E8C" w:rsidP="00D25446" w14:paraId="1CCAD187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274955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P="00B171B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" o:spid="_x0000_s1028" type="#_x0000_t202" style="width:90.75pt;height:19.8pt;margin-top:21.65pt;margin-left:190.5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black" strokeweight="1pt">
                <v:stroke dashstyle="1 1"/>
                <v:textbox>
                  <w:txbxContent>
                    <w:p w:rsidR="00700E8C" w:rsidP="00B171B7" w14:paraId="7D1D807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</w:p>
    <w:p w:rsidR="00700E8C" w:rsidRPr="00A8643E" w:rsidP="00D25446" w14:paraId="2BD4DBD2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الأول: ضع علامة صح أو خطأ فيما يلي:</w:t>
      </w:r>
    </w:p>
    <w:p w:rsidR="00700E8C" w:rsidRPr="009A09DF" w:rsidP="0045309F" w14:paraId="2001CE79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قطع الصوت على كلمة قرآنية بنية الإعراض عن القراءة تعريف القطع  (    )</w:t>
      </w:r>
    </w:p>
    <w:p w:rsidR="00700E8C" w:rsidRPr="009A09DF" w:rsidP="0045309F" w14:paraId="005AC0DE" w14:textId="3CEFD798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HFS_P578" w:hint="cs"/>
          <w:sz w:val="28"/>
          <w:szCs w:val="28"/>
          <w:rtl/>
          <w:lang w:val="en-US" w:eastAsia="en-US" w:bidi="ar-SA"/>
        </w:rPr>
        <w:t>(كلا بل ران)</w:t>
      </w:r>
      <w:r w:rsidRPr="009A09DF"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السكت هنا واجب  (    )</w:t>
      </w:r>
    </w:p>
    <w:p w:rsidR="00700E8C" w:rsidRPr="009A09DF" w:rsidP="0045309F" w14:paraId="34A5AE03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الوقف بالروم لا يمد معه العارض للسكون  (    )</w:t>
      </w:r>
    </w:p>
    <w:p w:rsidR="00700E8C" w:rsidRPr="009A09DF" w:rsidP="0045309F" w14:paraId="531166C2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يجري في الوقف بالحذف التنوين من المرفوع والمجرور (    )</w:t>
      </w:r>
    </w:p>
    <w:p w:rsidR="00700E8C" w:rsidRPr="009A09DF" w:rsidP="0045309F" w14:paraId="5D9FF525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الإبدال هو إلغاء الحرف والوقوف على ما قبله  (    )</w:t>
      </w:r>
    </w:p>
    <w:p w:rsidR="00700E8C" w:rsidRPr="009A09DF" w:rsidP="0045309F" w14:paraId="5C8C7005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لا يجوز الوقف على الكلمة المقطوعة  (    )</w:t>
      </w:r>
    </w:p>
    <w:p w:rsidR="00700E8C" w:rsidRPr="009A09DF" w:rsidP="0045309F" w14:paraId="12B25905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تزيد حروف الموصول على حروف المقطوع  (    )</w:t>
      </w:r>
    </w:p>
    <w:p w:rsidR="00700E8C" w:rsidRPr="009A09DF" w:rsidP="0045309F" w14:paraId="5F0DC931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لا يختلف الأداء بين المقطوع والموصول  (    )</w:t>
      </w:r>
    </w:p>
    <w:p w:rsidR="00700E8C" w:rsidRPr="009A09DF" w:rsidP="0045309F" w14:paraId="2EEC355E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يوجد اختلاف بين المقطوع والموصول في بعض أحكام التجويد  (    )</w:t>
      </w:r>
    </w:p>
    <w:p w:rsidR="00700E8C" w:rsidRPr="009A09DF" w:rsidP="0045309F" w14:paraId="36C82573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(حينئذ) اتفق على وصلها في جميع القرآن (    )</w:t>
      </w:r>
    </w:p>
    <w:p w:rsidR="00700E8C" w:rsidRPr="009A09DF" w:rsidP="0045309F" w14:paraId="37517F80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من مواضع همزة القطع الأسماء المهموزة (    )</w:t>
      </w:r>
    </w:p>
    <w:p w:rsidR="00700E8C" w:rsidRPr="009A09DF" w:rsidP="0045309F" w14:paraId="4C95195B" w14:textId="77777777">
      <w:pPr>
        <w:pStyle w:val="ListParagraph"/>
        <w:numPr>
          <w:ilvl w:val="0"/>
          <w:numId w:val="2"/>
        </w:numPr>
        <w:bidi/>
        <w:spacing w:after="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من مواضع همزة الوصل كلمة "ابن"  (    )</w:t>
      </w:r>
    </w:p>
    <w:p w:rsidR="00700E8C" w:rsidRPr="009A09DF" w:rsidP="0045309F" w14:paraId="0EFA9952" w14:textId="5E7D5B91">
      <w:pPr>
        <w:pStyle w:val="ListParagraph"/>
        <w:numPr>
          <w:ilvl w:val="0"/>
          <w:numId w:val="2"/>
        </w:numPr>
        <w:bidi/>
        <w:spacing w:after="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يجوز الوقف على </w:t>
      </w:r>
      <w:r w:rsidR="007B6461">
        <w:rPr>
          <w:rFonts w:asciiTheme="minorHAnsi" w:eastAsiaTheme="minorHAnsi" w:hAnsiTheme="minorHAnsi" w:cs="HFS_P297" w:hint="cs"/>
          <w:sz w:val="28"/>
          <w:szCs w:val="28"/>
          <w:rtl/>
          <w:lang w:val="en-US" w:eastAsia="en-US" w:bidi="ar-SA"/>
        </w:rPr>
        <w:t>(يحاوره)</w:t>
      </w: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بالإبدال (    )</w:t>
      </w:r>
    </w:p>
    <w:p w:rsidR="00700E8C" w:rsidRPr="009A09DF" w:rsidP="0045309F" w14:paraId="3ED8896C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السكت بين آخر الأنفال وأول التوبة واجب (    )</w:t>
      </w:r>
    </w:p>
    <w:p w:rsidR="00700E8C" w:rsidRPr="009A09DF" w:rsidP="0045309F" w14:paraId="141CDBA3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252730</wp:posOffset>
                </wp:positionV>
                <wp:extent cx="6924675" cy="0"/>
                <wp:effectExtent l="38100" t="38100" r="66675" b="952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1" o:spid="_x0000_s1029" style="flip:x;mso-width-percent:0;mso-width-relative:margin;mso-wrap-distance-bottom:0;mso-wrap-distance-left:9pt;mso-wrap-distance-right:9pt;mso-wrap-distance-top:0;position:absolute;v-text-anchor:top;z-index:251682816" from="-12.15pt,19.9pt" to="533.1pt,19.9pt" fillcolor="this" stroked="t" strokecolor="black" strokeweight="1pt"/>
            </w:pict>
          </mc:Fallback>
        </mc:AlternateContent>
      </w: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حكم الإشمام كحكم الوصل (    )</w:t>
      </w:r>
    </w:p>
    <w:tbl>
      <w:tblPr>
        <w:tblStyle w:val="TableGrid"/>
        <w:tblpPr w:leftFromText="180" w:rightFromText="180" w:vertAnchor="text" w:horzAnchor="margin" w:tblpY="113"/>
        <w:bidiVisual/>
        <w:tblW w:w="0" w:type="auto"/>
        <w:tblLook w:val="04A0"/>
      </w:tblPr>
      <w:tblGrid>
        <w:gridCol w:w="917"/>
      </w:tblGrid>
      <w:tr w14:paraId="7B8C3F00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RPr="0045309F" w:rsidP="0045309F" w14:paraId="3222C92B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65A7712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RPr="00A8643E" w:rsidP="00D25446" w14:paraId="4E59CEAC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</w:tr>
    </w:tbl>
    <w:p w:rsidR="00700E8C" w:rsidRPr="00A8643E" w:rsidP="00D25446" w14:paraId="3796DE88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-635</wp:posOffset>
                </wp:positionV>
                <wp:extent cx="1152525" cy="251460"/>
                <wp:effectExtent l="0" t="0" r="28575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P="00B171B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" o:spid="_x0000_s1030" type="#_x0000_t202" style="width:90.75pt;height:19.8pt;margin-top:-0.05pt;margin-left:175.15pt;mso-height-percent:0;mso-height-relative:margin;mso-width-percent:0;mso-width-relative:margin;mso-wrap-distance-bottom:0;mso-wrap-distance-left:9pt;mso-wrap-distance-right:9pt;mso-wrap-distance-top:0;position:absolute;v-text-anchor:middle;z-index:251664384" fillcolor="white" stroked="t" strokecolor="black" strokeweight="1pt">
                <v:stroke dashstyle="1 1"/>
                <v:textbox>
                  <w:txbxContent>
                    <w:p w:rsidR="00700E8C" w:rsidP="00B171B7" w14:paraId="09A1773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الثاني: اختر الإجابة الصحيحة:</w:t>
      </w:r>
    </w:p>
    <w:p w:rsidR="00700E8C" w:rsidRPr="00A8643E" w:rsidP="00D25446" w14:paraId="31E3DDF3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1- قطع الصوت على حرف قرآني بزمن لا يتنفس فيه عادة بنية استئناف القراءة، تعريف:</w:t>
      </w:r>
    </w:p>
    <w:p w:rsidR="00700E8C" w:rsidRPr="00A8643E" w:rsidP="00D25446" w14:paraId="0DC68541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321310</wp:posOffset>
                </wp:positionV>
                <wp:extent cx="6924675" cy="0"/>
                <wp:effectExtent l="0" t="0" r="952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2" o:spid="_x0000_s1031" style="flip:x;mso-width-percent:0;mso-width-relative:margin;mso-wrap-distance-bottom:0;mso-wrap-distance-left:9pt;mso-wrap-distance-right:9pt;mso-wrap-distance-top:0;position:absolute;v-text-anchor:top;z-index:251666432" from="-66.75pt,25.3pt" to="478.5pt,25.3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السكت                     ب- القطع                 ج- الوقف</w:t>
      </w:r>
    </w:p>
    <w:p w:rsidR="00700E8C" w:rsidRPr="00A8643E" w:rsidP="00D25446" w14:paraId="13F2B727" w14:textId="614F20B6">
      <w:pPr>
        <w:bidi/>
        <w:spacing w:after="160" w:line="240" w:lineRule="auto"/>
        <w:jc w:val="left"/>
        <w:rPr>
          <w:rFonts w:asciiTheme="minorHAnsi" w:eastAsiaTheme="minorEastAsia" w:hAnsiTheme="minorHAnsi" w:cs="Times New Roman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2-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4746EA">
        <w:rPr>
          <w:rFonts w:asciiTheme="minorHAnsi" w:eastAsiaTheme="minorEastAsia" w:hAnsiTheme="minorHAnsi" w:cs="HFS_P588" w:hint="cs"/>
          <w:b/>
          <w:bCs/>
          <w:sz w:val="28"/>
          <w:szCs w:val="28"/>
          <w:rtl/>
          <w:lang w:val="en-US" w:eastAsia="en-US" w:bidi="ar-SA"/>
        </w:rPr>
        <w:t>(وقيل من راق)</w:t>
      </w:r>
      <w:r w:rsidRPr="00301B3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حكم السكت هنا</w:t>
      </w:r>
      <w:r w:rsidRPr="00A8643E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700E8C" w:rsidRPr="00A8643E" w:rsidP="00D25446" w14:paraId="616910E8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3" o:spid="_x0000_s1032" style="flip:x;mso-width-percent:0;mso-width-relative:margin;mso-wrap-distance-bottom:0;mso-wrap-distance-left:9pt;mso-wrap-distance-right:9pt;mso-wrap-distance-top:0;position:absolute;v-text-anchor:top;z-index:251668480" from="-12pt,21.35pt" to="533.25pt,21.3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واجب                              ب- جائز                         ج- اختياري</w:t>
      </w:r>
    </w:p>
    <w:p w:rsidR="00700E8C" w:rsidRPr="00A8643E" w:rsidP="00D25446" w14:paraId="16BA87E6" w14:textId="774899E2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3- </w:t>
      </w:r>
      <w:r w:rsidR="004746EA">
        <w:rPr>
          <w:rFonts w:asciiTheme="minorHAnsi" w:eastAsiaTheme="minorEastAsia" w:hAnsiTheme="minorHAnsi" w:cs="HFS_P575" w:hint="cs"/>
          <w:b/>
          <w:bCs/>
          <w:sz w:val="28"/>
          <w:szCs w:val="24"/>
          <w:rtl/>
          <w:lang w:val="en-US" w:eastAsia="en-US" w:bidi="ar-SA"/>
        </w:rPr>
        <w:t>(</w:t>
      </w:r>
      <w:r w:rsidR="00F639CF">
        <w:rPr>
          <w:rFonts w:asciiTheme="minorHAnsi" w:eastAsiaTheme="minorEastAsia" w:hAnsiTheme="minorHAnsi" w:cs="HFS_P575" w:hint="cs"/>
          <w:b/>
          <w:bCs/>
          <w:sz w:val="28"/>
          <w:szCs w:val="24"/>
          <w:rtl/>
          <w:lang w:val="en-US" w:eastAsia="en-US" w:bidi="ar-SA"/>
        </w:rPr>
        <w:t xml:space="preserve">فاهجرْ) </w:t>
      </w:r>
      <w:r w:rsidRPr="00A8643E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>الوقف عليه يكون بـ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700E8C" w:rsidRPr="00A8643E" w:rsidP="00D25446" w14:paraId="0CFC4073" w14:textId="77777777">
      <w:pPr>
        <w:bidi/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354965</wp:posOffset>
                </wp:positionV>
                <wp:extent cx="6924675" cy="0"/>
                <wp:effectExtent l="0" t="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4" o:spid="_x0000_s1033" style="flip:x;mso-width-percent:0;mso-width-relative:margin;mso-wrap-distance-bottom:0;mso-wrap-distance-left:9pt;mso-wrap-distance-right:9pt;mso-wrap-distance-top:0;position:absolute;v-text-anchor:top;z-index:251670528" from="-12pt,27.95pt" to="533.25pt,27.9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أ- السكون المحض                   ب- الروم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ج- الإبدال</w:t>
      </w:r>
    </w:p>
    <w:p w:rsidR="00700E8C" w:rsidRPr="00A8643E" w:rsidP="00D25446" w14:paraId="4441309A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177165</wp:posOffset>
                </wp:positionV>
                <wp:extent cx="819150" cy="523875"/>
                <wp:effectExtent l="0" t="0" r="19050" b="28575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150" cy="523875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P="005233C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34" type="#_x0000_t66" style="width:64.5pt;height:41.25pt;margin-top:13.95pt;margin-left:3.75pt;mso-height-percent:0;mso-height-relative:margin;mso-wrap-distance-bottom:0;mso-wrap-distance-left:9pt;mso-wrap-distance-right:9pt;mso-wrap-distance-top:0;position:absolute;v-text-anchor:middle;z-index:251695104" adj="6907" fillcolor="white" stroked="t" strokecolor="black" strokeweight="1pt">
                <v:textbox>
                  <w:txbxContent>
                    <w:p w:rsidR="00700E8C" w:rsidP="005233CD" w14:paraId="1E2F330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4- ضم الشفتين بعيد تسكين الحرف المضموم مباشرة كهيئتها عند النطق بالضمة من غير صوت، تعريف:</w:t>
      </w:r>
    </w:p>
    <w:p w:rsidR="00700E8C" w:rsidP="00D25446" w14:paraId="13F25FF6" w14:textId="40CBFEEB">
      <w:pPr>
        <w:bidi/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الإشمام                   ب- ال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حذف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               ج-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الاختلاس</w:t>
      </w:r>
    </w:p>
    <w:p w:rsidR="00195AA6" w:rsidRPr="00A8643E" w:rsidP="00D25446" w14:paraId="6CFF496C" w14:textId="77777777">
      <w:pPr>
        <w:bidi/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</w:p>
    <w:p w:rsidR="00700E8C" w:rsidRPr="00A8643E" w:rsidP="00195AA6" w14:paraId="545815F1" w14:textId="683B2A20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5- </w:t>
      </w:r>
      <w:r w:rsidRPr="00DC794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لحفص في قوله </w:t>
      </w:r>
      <w:r w:rsidR="00A86F99">
        <w:rPr>
          <w:rFonts w:asciiTheme="minorHAnsi" w:eastAsiaTheme="minorEastAsia" w:hAnsiTheme="minorHAnsi" w:cs="HFS_P380" w:hint="cs"/>
          <w:b/>
          <w:bCs/>
          <w:sz w:val="28"/>
          <w:szCs w:val="28"/>
          <w:rtl/>
          <w:lang w:val="en-US" w:eastAsia="en-US" w:bidi="ar-SA"/>
        </w:rPr>
        <w:t xml:space="preserve">(فما آتاني) </w:t>
      </w:r>
      <w:r w:rsidRPr="00DC794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وجهان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عند الوقف</w:t>
      </w:r>
      <w:r w:rsidRPr="00DC794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700E8C" w:rsidRPr="00A8643E" w:rsidP="00D25446" w14:paraId="524E9385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244475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" o:spid="_x0000_s1035" style="flip:x;mso-width-percent:0;mso-width-relative:margin;mso-wrap-distance-bottom:0;mso-wrap-distance-left:9pt;mso-wrap-distance-right:9pt;mso-wrap-distance-top:0;position:absolute;v-text-anchor:top;z-index:251672576" from="-12pt,19.25pt" to="533.25pt,19.2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أ- الحذف والإثبات   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ب-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الروم والإبدال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ج- الروم والإشمام</w:t>
      </w:r>
    </w:p>
    <w:p w:rsidR="00700E8C" w:rsidRPr="00A8643E" w:rsidP="00D25446" w14:paraId="2B7E2E68" w14:textId="6D2F1A5C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6- كلمة (</w:t>
      </w:r>
      <w:r w:rsidR="00066399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إلياس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):</w:t>
      </w:r>
    </w:p>
    <w:p w:rsidR="00700E8C" w:rsidRPr="00A8643E" w:rsidP="00D25446" w14:paraId="22C72480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241935</wp:posOffset>
                </wp:positionV>
                <wp:extent cx="692467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" o:spid="_x0000_s1036" style="flip:x;mso-width-percent:0;mso-width-relative:margin;mso-wrap-distance-bottom:0;mso-wrap-distance-left:9pt;mso-wrap-distance-right:9pt;mso-wrap-distance-top:0;position:absolute;v-text-anchor:top;z-index:251684864" from="-12.75pt,19.05pt" to="532.5pt,19.0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اتفق على قطعها في جميع القرآن        ب- اتفق على وصلها                     ج- اختلف في قطعها ووصلها</w:t>
      </w:r>
    </w:p>
    <w:p w:rsidR="00700E8C" w:rsidRPr="00A8643E" w:rsidP="00D25446" w14:paraId="4CCFF85F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7- مما اتفق على وصله في جميع القرآن:</w:t>
      </w:r>
    </w:p>
    <w:p w:rsidR="00700E8C" w:rsidRPr="00A8643E" w:rsidP="00D25446" w14:paraId="6178455A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229870</wp:posOffset>
                </wp:positionV>
                <wp:extent cx="6924675" cy="0"/>
                <wp:effectExtent l="0" t="0" r="952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" o:spid="_x0000_s1037" style="flip:x;mso-width-percent:0;mso-width-relative:margin;mso-wrap-distance-bottom:0;mso-wrap-distance-left:9pt;mso-wrap-distance-right:9pt;mso-wrap-distance-top:0;position:absolute;v-text-anchor:top;z-index:251686912" from="-12.75pt,18.1pt" to="532.5pt,18.1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أ- ياء النداء مع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ما بعدها                   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ب- عما                    ج- فيما</w:t>
      </w:r>
    </w:p>
    <w:p w:rsidR="00700E8C" w:rsidRPr="00A8643E" w:rsidP="00D25446" w14:paraId="5E097CAA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8- (إن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ْ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م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ّ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ا) ت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كون م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قط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و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ع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ة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في سورة:</w:t>
      </w:r>
    </w:p>
    <w:p w:rsidR="00700E8C" w:rsidRPr="00A8643E" w:rsidP="00D25446" w14:paraId="2D005FF9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274955</wp:posOffset>
                </wp:positionV>
                <wp:extent cx="6924675" cy="0"/>
                <wp:effectExtent l="0" t="0" r="952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6" o:spid="_x0000_s1038" style="flip:x;mso-width-percent:0;mso-width-relative:margin;mso-wrap-distance-bottom:0;mso-wrap-distance-left:9pt;mso-wrap-distance-right:9pt;mso-wrap-distance-top:0;position:absolute;v-text-anchor:top;z-index:251688960" from="-12.75pt,21.65pt" to="532.5pt,21.6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أ- الرعد                         ب- الأنفال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     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ج- البقرة</w:t>
      </w:r>
    </w:p>
    <w:p w:rsidR="00700E8C" w:rsidRPr="00063EC0" w:rsidP="00D25446" w14:paraId="026EA19C" w14:textId="213B4BF0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9- </w:t>
      </w:r>
      <w:r w:rsidR="00DD7D1A">
        <w:rPr>
          <w:rFonts w:asciiTheme="minorHAnsi" w:eastAsiaTheme="minorEastAsia" w:hAnsiTheme="minorHAnsi" w:cs="HFS_P001" w:hint="cs"/>
          <w:b/>
          <w:bCs/>
          <w:sz w:val="28"/>
          <w:szCs w:val="28"/>
          <w:rtl/>
          <w:lang w:val="en-US" w:eastAsia="en-US" w:bidi="ar-SA"/>
        </w:rPr>
        <w:t xml:space="preserve">(الذينَ) </w:t>
      </w:r>
      <w:r w:rsidRPr="00063EC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يجوز فيها:</w:t>
      </w:r>
    </w:p>
    <w:p w:rsidR="00700E8C" w:rsidRPr="00A8643E" w:rsidP="00D25446" w14:paraId="693AA274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222885</wp:posOffset>
                </wp:positionV>
                <wp:extent cx="6924675" cy="0"/>
                <wp:effectExtent l="0" t="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9" style="flip:x;mso-width-percent:0;mso-width-relative:margin;mso-wrap-distance-bottom:0;mso-wrap-distance-left:9pt;mso-wrap-distance-right:9pt;mso-wrap-distance-top:0;position:absolute;v-text-anchor:top;z-index:251691008" from="-12.75pt,17.55pt" to="532.5pt,17.5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الروم                        ب- السكون المحض                     ج- الروم والإشمام</w:t>
      </w:r>
    </w:p>
    <w:p w:rsidR="00700E8C" w:rsidRPr="00A8643E" w:rsidP="00D25446" w14:paraId="0977329C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10- تنطق همزة الوصل في (الحكمة):</w:t>
      </w:r>
    </w:p>
    <w:p w:rsidR="00700E8C" w:rsidRPr="00A8643E" w:rsidP="00D25446" w14:paraId="3CDD3575" w14:textId="77777777">
      <w:pPr>
        <w:bidi/>
        <w:spacing w:after="160" w:line="240" w:lineRule="auto"/>
        <w:contextualSpacing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مضمومة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           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ب- مكسورة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ج- مفتوحة</w:t>
      </w:r>
    </w:p>
    <w:p w:rsidR="00700E8C" w:rsidRPr="00A8643E" w:rsidP="00D25446" w14:paraId="0D58987B" w14:textId="77777777">
      <w:pPr>
        <w:bidi/>
        <w:spacing w:after="160" w:line="240" w:lineRule="auto"/>
        <w:contextualSpacing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-863600</wp:posOffset>
                </wp:positionH>
                <wp:positionV relativeFrom="paragraph">
                  <wp:posOffset>91440</wp:posOffset>
                </wp:positionV>
                <wp:extent cx="6924675" cy="0"/>
                <wp:effectExtent l="38100" t="38100" r="66675" b="952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8" o:spid="_x0000_s1040" style="flip:x;mso-width-percent:0;mso-width-relative:margin;mso-wrap-distance-bottom:0;mso-wrap-distance-left:9pt;mso-wrap-distance-right:9pt;mso-wrap-distance-top:0;position:absolute;v-text-anchor:top;z-index:251693056" from="-68pt,7.2pt" to="477.25pt,7.2pt" fillcolor="this" stroked="t" strokecolor="black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74"/>
        <w:bidiVisual/>
        <w:tblW w:w="0" w:type="auto"/>
        <w:tblLook w:val="04A0"/>
      </w:tblPr>
      <w:tblGrid>
        <w:gridCol w:w="917"/>
      </w:tblGrid>
      <w:tr w14:paraId="61CACAD2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RPr="00A8643E" w:rsidP="00D25446" w14:paraId="1ADE6B65" w14:textId="77777777">
            <w:pPr>
              <w:bidi/>
              <w:spacing w:after="0" w:line="240" w:lineRule="auto"/>
              <w:contextualSpacing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550150A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RPr="00A8643E" w:rsidP="00D25446" w14:paraId="3BD3BEEB" w14:textId="77777777">
            <w:pPr>
              <w:bidi/>
              <w:spacing w:after="0" w:line="240" w:lineRule="auto"/>
              <w:contextualSpacing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</w:tr>
    </w:tbl>
    <w:p w:rsidR="00700E8C" w:rsidP="00D25446" w14:paraId="2C43E80A" w14:textId="77777777">
      <w:pPr>
        <w:bidi/>
        <w:spacing w:after="160" w:line="259" w:lineRule="auto"/>
        <w:contextualSpacing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-52070</wp:posOffset>
                </wp:positionV>
                <wp:extent cx="1152525" cy="251460"/>
                <wp:effectExtent l="0" t="0" r="28575" b="1524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P="00B171B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41" type="#_x0000_t202" style="width:90.75pt;height:19.8pt;margin-top:-4.1pt;margin-left:61.15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black" strokeweight="1pt">
                <v:stroke dashstyle="1 1"/>
                <v:textbox>
                  <w:txbxContent>
                    <w:p w:rsidR="00700E8C" w:rsidP="00B171B7" w14:paraId="6E70B90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الثالث: اذكر المصطلح المناسب لكل مما يلي:</w:t>
      </w:r>
    </w:p>
    <w:p w:rsidR="00700E8C" w:rsidRPr="00A8643E" w:rsidP="00D25446" w14:paraId="4429A571" w14:textId="77777777">
      <w:pPr>
        <w:bidi/>
        <w:spacing w:after="160" w:line="259" w:lineRule="auto"/>
        <w:contextualSpacing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700E8C" w:rsidRPr="00A8643E" w:rsidP="00D25446" w14:paraId="0CBCC9C7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1- .........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...........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......................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الكلمة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التي فصل بعضها عن بعض في خط المصحف.</w:t>
      </w:r>
    </w:p>
    <w:p w:rsidR="00700E8C" w:rsidRPr="00A8643E" w:rsidP="00D25446" w14:paraId="41959615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2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- ......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....................................الكلمة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التي وصل بعضها  ببعض في خط المصحف.</w:t>
      </w:r>
    </w:p>
    <w:p w:rsidR="00700E8C" w:rsidRPr="00A8643E" w:rsidP="00D25446" w14:paraId="22AB85B6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3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- ..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........................................هي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التي ينطق بها في بدء الكلام ووصله.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</w:t>
      </w:r>
    </w:p>
    <w:p w:rsidR="00700E8C" w:rsidRPr="00A8643E" w:rsidP="00D25446" w14:paraId="2935680B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4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- ..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........................................هي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التي يتوصل بها إلى النطق بالساكن.</w:t>
      </w:r>
    </w:p>
    <w:p w:rsidR="00700E8C" w:rsidRPr="00A8643E" w:rsidP="00D25446" w14:paraId="00E52812" w14:textId="77777777">
      <w:pPr>
        <w:bidi/>
        <w:spacing w:after="160" w:line="259" w:lineRule="auto"/>
        <w:jc w:val="both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5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- ...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.......................................خفض الصوت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عند الوقف على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الضمة  أو الكسرة بحيث يذهب معظم صوتهما</w:t>
      </w: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238125</wp:posOffset>
                </wp:positionV>
                <wp:extent cx="6924675" cy="0"/>
                <wp:effectExtent l="38100" t="38100" r="6667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6" o:spid="_x0000_s1042" style="flip:x;mso-width-percent:0;mso-width-relative:margin;mso-wrap-distance-bottom:0;mso-wrap-distance-left:9pt;mso-wrap-distance-right:9pt;mso-wrap-distance-top:0;position:absolute;v-text-anchor:top;z-index:251674624" from="-12.75pt,18.75pt" to="532.5pt,18.75pt" fillcolor="this" stroked="t" strokecolor="black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14"/>
        <w:bidiVisual/>
        <w:tblW w:w="0" w:type="auto"/>
        <w:tblLook w:val="04A0"/>
      </w:tblPr>
      <w:tblGrid>
        <w:gridCol w:w="917"/>
      </w:tblGrid>
      <w:tr w14:paraId="71ED9041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RPr="00A8643E" w:rsidP="00D25446" w14:paraId="723EE53F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883E5FD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RPr="00A8643E" w:rsidP="00D25446" w14:paraId="41C4086C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</w:tr>
    </w:tbl>
    <w:p w:rsidR="00700E8C" w:rsidRPr="00A8643E" w:rsidP="00D25446" w14:paraId="171ACAB8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 w:val="0"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2540</wp:posOffset>
                </wp:positionV>
                <wp:extent cx="1152525" cy="251460"/>
                <wp:effectExtent l="0" t="0" r="28575" b="1524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P="008220B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كلمة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" o:spid="_x0000_s1043" type="#_x0000_t202" style="width:90.75pt;height:19.8pt;margin-top:0.2pt;margin-left:14.6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black" strokeweight="1pt">
                <v:stroke dashstyle="1 1"/>
                <v:textbox>
                  <w:txbxContent>
                    <w:p w:rsidR="00700E8C" w:rsidP="008220B8" w14:paraId="04B31FF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كلمة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الرابع: </w:t>
      </w:r>
      <w:r w:rsidRPr="00A8643E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  <w:t>صنف ال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كلمات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 الآتية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A8643E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  <w:t>حسب الجدول الآتي:</w:t>
      </w:r>
    </w:p>
    <w:p w:rsidR="00700E8C" w:rsidRPr="008220B8" w:rsidP="00656895" w14:paraId="79DFA3F8" w14:textId="37089B4C">
      <w:pPr>
        <w:bidi/>
        <w:spacing w:after="160" w:line="240" w:lineRule="auto"/>
        <w:jc w:val="left"/>
        <w:rPr>
          <w:rFonts w:asciiTheme="minorHAnsi" w:eastAsiaTheme="minorEastAsia" w:hAnsiTheme="minorHAnsi" w:cs="HFS_P163"/>
          <w:b/>
          <w:bCs/>
          <w:sz w:val="28"/>
          <w:szCs w:val="28"/>
          <w:rtl w:val="0"/>
          <w:lang w:val="en-US" w:eastAsia="en-US" w:bidi="ar-SA"/>
        </w:rPr>
      </w:pPr>
      <w:r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>عم من</w:t>
      </w:r>
      <w:r w:rsidR="00451EC3"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 xml:space="preserve"> / أياً ما /</w:t>
      </w:r>
      <w:r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 xml:space="preserve"> أن لو / وإن </w:t>
      </w:r>
      <w:r w:rsidR="00656895"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 xml:space="preserve">لم / </w:t>
      </w:r>
      <w:r w:rsidR="00BD7835"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>كلما / بئسما /</w:t>
      </w:r>
      <w:r w:rsidR="002E2F7E">
        <w:rPr>
          <w:rFonts w:asciiTheme="minorHAnsi" w:eastAsiaTheme="minorEastAsia" w:hAnsiTheme="minorHAnsi" w:cs="HFS_P163" w:hint="cs"/>
          <w:b/>
          <w:bCs/>
          <w:sz w:val="28"/>
          <w:szCs w:val="28"/>
          <w:rtl w:val="0"/>
          <w:lang w:val="en-US" w:eastAsia="en-US" w:bidi="ar-SA"/>
        </w:rPr>
        <w:t xml:space="preserve"> </w:t>
      </w:r>
      <w:r w:rsidR="002E2F7E"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 xml:space="preserve">نعما </w:t>
      </w:r>
      <w:r w:rsidR="00076267"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 xml:space="preserve">/ مهما / كي لا / </w:t>
      </w:r>
      <w:r w:rsidR="00F90AFF"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>أمن</w:t>
      </w:r>
    </w:p>
    <w:tbl>
      <w:tblPr>
        <w:tblStyle w:val="TableGrid"/>
        <w:bidiVisual/>
        <w:tblW w:w="0" w:type="auto"/>
        <w:tblInd w:w="6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819"/>
        <w:gridCol w:w="3288"/>
      </w:tblGrid>
      <w:tr w14:paraId="47576971" w14:textId="77777777" w:rsidTr="00D25446">
        <w:tblPrEx>
          <w:tblW w:w="0" w:type="auto"/>
          <w:tblInd w:w="685" w:type="dxa"/>
          <w:tblLook w:val="04A0"/>
        </w:tblPrEx>
        <w:trPr>
          <w:trHeight w:val="397"/>
        </w:trPr>
        <w:tc>
          <w:tcPr>
            <w:tcW w:w="4819" w:type="dxa"/>
            <w:vAlign w:val="center"/>
          </w:tcPr>
          <w:p w:rsidR="00700E8C" w:rsidRPr="00A8643E" w:rsidP="00D25446" w14:paraId="13A26AF7" w14:textId="77777777">
            <w:pPr>
              <w:tabs>
                <w:tab w:val="left" w:pos="4541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القسم</w:t>
            </w:r>
          </w:p>
        </w:tc>
        <w:tc>
          <w:tcPr>
            <w:tcW w:w="3288" w:type="dxa"/>
            <w:vAlign w:val="center"/>
          </w:tcPr>
          <w:p w:rsidR="00700E8C" w:rsidRPr="00A8643E" w:rsidP="00D25446" w14:paraId="58EE4199" w14:textId="77777777">
            <w:pPr>
              <w:tabs>
                <w:tab w:val="left" w:pos="4541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الكلمة</w:t>
            </w:r>
          </w:p>
        </w:tc>
      </w:tr>
      <w:tr w14:paraId="33538F4C" w14:textId="77777777" w:rsidTr="00D25446">
        <w:tblPrEx>
          <w:tblW w:w="0" w:type="auto"/>
          <w:tblInd w:w="685" w:type="dxa"/>
          <w:tblLook w:val="04A0"/>
        </w:tblPrEx>
        <w:trPr>
          <w:trHeight w:val="397"/>
        </w:trPr>
        <w:tc>
          <w:tcPr>
            <w:tcW w:w="4819" w:type="dxa"/>
            <w:vAlign w:val="center"/>
          </w:tcPr>
          <w:p w:rsidR="00700E8C" w:rsidRPr="00A8643E" w:rsidP="00D25446" w14:paraId="7F74EC3D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1- ما اتفق على قطعه في جميع القرآن</w:t>
            </w:r>
          </w:p>
        </w:tc>
        <w:tc>
          <w:tcPr>
            <w:tcW w:w="3288" w:type="dxa"/>
            <w:vAlign w:val="center"/>
          </w:tcPr>
          <w:p w:rsidR="00700E8C" w:rsidRPr="00A8643E" w:rsidP="00D25446" w14:paraId="4397D858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77DE125" w14:textId="77777777" w:rsidTr="00D25446">
        <w:tblPrEx>
          <w:tblW w:w="0" w:type="auto"/>
          <w:tblInd w:w="685" w:type="dxa"/>
          <w:tblLook w:val="04A0"/>
        </w:tblPrEx>
        <w:trPr>
          <w:trHeight w:val="397"/>
        </w:trPr>
        <w:tc>
          <w:tcPr>
            <w:tcW w:w="4819" w:type="dxa"/>
            <w:vAlign w:val="center"/>
          </w:tcPr>
          <w:p w:rsidR="00700E8C" w:rsidRPr="00A8643E" w:rsidP="00D25446" w14:paraId="27AD1C98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2- ما اتفق على وصله في جميع القرآن</w:t>
            </w:r>
          </w:p>
        </w:tc>
        <w:tc>
          <w:tcPr>
            <w:tcW w:w="3288" w:type="dxa"/>
            <w:vAlign w:val="center"/>
          </w:tcPr>
          <w:p w:rsidR="00700E8C" w:rsidRPr="00A8643E" w:rsidP="00D25446" w14:paraId="372EBFB9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7950142" w14:textId="77777777" w:rsidTr="00D25446">
        <w:tblPrEx>
          <w:tblW w:w="0" w:type="auto"/>
          <w:tblInd w:w="685" w:type="dxa"/>
          <w:tblLook w:val="04A0"/>
        </w:tblPrEx>
        <w:trPr>
          <w:trHeight w:val="397"/>
        </w:trPr>
        <w:tc>
          <w:tcPr>
            <w:tcW w:w="4819" w:type="dxa"/>
            <w:vAlign w:val="center"/>
          </w:tcPr>
          <w:p w:rsidR="00700E8C" w:rsidRPr="00A8643E" w:rsidP="00D25446" w14:paraId="5333001D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3- ما اتفق على قطعه في مواضع ووصله في أخرى</w:t>
            </w:r>
          </w:p>
        </w:tc>
        <w:tc>
          <w:tcPr>
            <w:tcW w:w="3288" w:type="dxa"/>
            <w:vAlign w:val="center"/>
          </w:tcPr>
          <w:p w:rsidR="00700E8C" w:rsidRPr="00A8643E" w:rsidP="00D25446" w14:paraId="669830CC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FA86454" w14:textId="77777777" w:rsidTr="00D25446">
        <w:tblPrEx>
          <w:tblW w:w="0" w:type="auto"/>
          <w:tblInd w:w="685" w:type="dxa"/>
          <w:tblLook w:val="04A0"/>
        </w:tblPrEx>
        <w:trPr>
          <w:trHeight w:val="397"/>
        </w:trPr>
        <w:tc>
          <w:tcPr>
            <w:tcW w:w="4819" w:type="dxa"/>
            <w:vAlign w:val="center"/>
          </w:tcPr>
          <w:p w:rsidR="00700E8C" w:rsidRPr="00A8643E" w:rsidP="00D25446" w14:paraId="2A5E4A8C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4- ما اختلف في قطعها ووصلها على أقوال</w:t>
            </w:r>
          </w:p>
        </w:tc>
        <w:tc>
          <w:tcPr>
            <w:tcW w:w="3288" w:type="dxa"/>
            <w:vAlign w:val="center"/>
          </w:tcPr>
          <w:p w:rsidR="00700E8C" w:rsidRPr="00A8643E" w:rsidP="00D25446" w14:paraId="7E5EA337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03B93AE" w14:textId="77777777" w:rsidTr="00D25446">
        <w:tblPrEx>
          <w:tblW w:w="0" w:type="auto"/>
          <w:tblInd w:w="685" w:type="dxa"/>
          <w:tblLook w:val="04A0"/>
        </w:tblPrEx>
        <w:trPr>
          <w:trHeight w:val="397"/>
        </w:trPr>
        <w:tc>
          <w:tcPr>
            <w:tcW w:w="4819" w:type="dxa"/>
            <w:vAlign w:val="center"/>
          </w:tcPr>
          <w:p w:rsidR="00700E8C" w:rsidRPr="00A8643E" w:rsidP="00D25446" w14:paraId="4A1D9AFE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5- كلمات مختلفة</w:t>
            </w:r>
          </w:p>
        </w:tc>
        <w:tc>
          <w:tcPr>
            <w:tcW w:w="3288" w:type="dxa"/>
            <w:vAlign w:val="center"/>
          </w:tcPr>
          <w:p w:rsidR="00700E8C" w:rsidRPr="00A8643E" w:rsidP="00D25446" w14:paraId="6CCFF01E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700E8C" w:rsidP="00D25446" w14:paraId="089D3987" w14:textId="77777777">
      <w:pPr>
        <w:tabs>
          <w:tab w:val="left" w:pos="4541"/>
        </w:tabs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</w:p>
    <w:p w:rsidR="00700E8C" w:rsidP="00D25446" w14:paraId="12B4B62E" w14:textId="77777777">
      <w:pPr>
        <w:tabs>
          <w:tab w:val="left" w:pos="4541"/>
        </w:tabs>
        <w:bidi/>
        <w:spacing w:after="160" w:line="259" w:lineRule="auto"/>
        <w:jc w:val="center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انتهت الأسئلة</w:t>
      </w:r>
    </w:p>
    <w:p w:rsidR="00700E8C" w:rsidRPr="00DB67F0" w:rsidP="00D25446" w14:paraId="39BDC52A" w14:textId="77777777">
      <w:pPr>
        <w:tabs>
          <w:tab w:val="left" w:pos="4541"/>
        </w:tabs>
        <w:bidi/>
        <w:spacing w:after="160" w:line="259" w:lineRule="auto"/>
        <w:jc w:val="center"/>
        <w:rPr>
          <w:rFonts w:asciiTheme="minorHAnsi" w:eastAsiaTheme="minorEastAsia" w:hAnsiTheme="minorHAnsi" w:cstheme="minorBidi"/>
          <w:sz w:val="28"/>
          <w:szCs w:val="28"/>
          <w:rtl w:val="0"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مع رجائي لكم بالتوفيق</w:t>
      </w:r>
    </w:p>
    <w:p w:rsidR="00700E8C" w14:paraId="4041AB45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sectPr w:rsidSect="00810088">
      <w:footerReference w:type="default" r:id="rId5"/>
      <w:type w:val="nextPage"/>
      <w:pgSz w:w="11906" w:h="16838"/>
      <w:pgMar w:top="720" w:right="720" w:bottom="720" w:left="720" w:header="708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FS_P57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297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58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575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380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001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163">
    <w:altName w:val="Times New Roman"/>
    <w:charset w:val="00"/>
    <w:family w:val="auto"/>
    <w:pitch w:val="variable"/>
    <w:sig w:usb0="00000000" w:usb1="90000000" w:usb2="00000008" w:usb3="00000000" w:csb0="8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2083" w14:paraId="1677C47F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52EE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552EEA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5240903"/>
    <w:multiLevelType w:val="hybridMultilevel"/>
    <w:tmpl w:val="B07888F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61E6F"/>
    <w:multiLevelType w:val="hybridMultilevel"/>
    <w:tmpl w:val="74E0163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1435784304">
    <w:abstractNumId w:val="1"/>
    <w:lvlOverride w:ilvl="0">
      <w:startOverride w:val="1"/>
    </w:lvlOverride>
  </w:num>
  <w:num w:numId="2" w16cid:durableId="6102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83"/>
    <w:rsid w:val="00063EC0"/>
    <w:rsid w:val="00066399"/>
    <w:rsid w:val="00076267"/>
    <w:rsid w:val="00195AA6"/>
    <w:rsid w:val="00296586"/>
    <w:rsid w:val="002E2F7E"/>
    <w:rsid w:val="00301B30"/>
    <w:rsid w:val="00352083"/>
    <w:rsid w:val="003F54BA"/>
    <w:rsid w:val="00451EC3"/>
    <w:rsid w:val="0045309F"/>
    <w:rsid w:val="004746EA"/>
    <w:rsid w:val="005233CD"/>
    <w:rsid w:val="00552EEA"/>
    <w:rsid w:val="0057166F"/>
    <w:rsid w:val="00612AC2"/>
    <w:rsid w:val="00656895"/>
    <w:rsid w:val="00700E8C"/>
    <w:rsid w:val="007B6461"/>
    <w:rsid w:val="008220B8"/>
    <w:rsid w:val="009957A1"/>
    <w:rsid w:val="009A09DF"/>
    <w:rsid w:val="00A8643E"/>
    <w:rsid w:val="00A86F99"/>
    <w:rsid w:val="00B171B7"/>
    <w:rsid w:val="00BD7835"/>
    <w:rsid w:val="00D25446"/>
    <w:rsid w:val="00DB67F0"/>
    <w:rsid w:val="00DC794E"/>
    <w:rsid w:val="00DD7D1A"/>
    <w:rsid w:val="00F57820"/>
    <w:rsid w:val="00F639CF"/>
    <w:rsid w:val="00F90AF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294C1A"/>
  <w15:docId w15:val="{4EE703C8-5DD9-49FF-B8A8-2A3F01AB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700E8C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2026-04-28T19:24:00Z</dcterms:created>
  <dcterms:modified xsi:type="dcterms:W3CDTF">2026-04-29T08:24:00Z</dcterms:modified>
</cp:coreProperties>
</file>