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F26B6"/>
    <w:tbl>
      <w:tblPr>
        <w:tblStyle w:val="3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039B64C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16209E21">
            <w:pPr>
              <w:jc w:val="both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ا</w:t>
            </w:r>
          </w:p>
          <w:p w14:paraId="6419D37B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highlight w:val="yellow"/>
                <w:rtl/>
                <w14:textFill>
                  <w14:solidFill>
                    <w14:schemeClr w14:val="tx1"/>
                  </w14:solidFill>
                </w14:textFill>
              </w:rPr>
              <w:t>اعداد: محمد القرني</w:t>
            </w:r>
          </w:p>
          <w:p w14:paraId="4DD2F9DD">
            <w:pPr>
              <w:jc w:val="center"/>
              <w:rPr>
                <w:rtl/>
              </w:rPr>
            </w:pPr>
          </w:p>
        </w:tc>
        <w:tc>
          <w:tcPr>
            <w:tcW w:w="2835" w:type="dxa"/>
            <w:vAlign w:val="center"/>
          </w:tcPr>
          <w:p w14:paraId="31C86781">
            <w:pPr>
              <w:jc w:val="center"/>
              <w:rPr>
                <w:rtl/>
              </w:rPr>
            </w:pPr>
          </w:p>
        </w:tc>
        <w:tc>
          <w:tcPr>
            <w:tcW w:w="3685" w:type="dxa"/>
            <w:vAlign w:val="center"/>
          </w:tcPr>
          <w:p w14:paraId="70379FFE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نموذج اسئلة </w:t>
            </w: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اختبار الفترة الثانية </w:t>
            </w: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2101D534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المادة: الدراسات الاجتماعية </w:t>
            </w:r>
          </w:p>
          <w:p w14:paraId="5E5CDE04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الصف: </w:t>
            </w: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الثالث</w:t>
            </w: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المتوسط </w:t>
            </w:r>
          </w:p>
          <w:p w14:paraId="2BBE2D2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الفصل الدراسي </w:t>
            </w: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الاول</w:t>
            </w: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39D6E1A6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هـ</w:t>
            </w:r>
          </w:p>
        </w:tc>
      </w:tr>
    </w:tbl>
    <w:p w14:paraId="7B7657CB">
      <w:pPr>
        <w:rPr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3195"/>
        <w:gridCol w:w="1590"/>
        <w:gridCol w:w="2449"/>
      </w:tblGrid>
      <w:tr w14:paraId="25C4A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2115" w:type="dxa"/>
            <w:shd w:val="clear" w:color="auto" w:fill="F1F1F1" w:themeFill="background1" w:themeFillShade="F2"/>
          </w:tcPr>
          <w:p w14:paraId="061312B7">
            <w:pPr>
              <w:jc w:val="center"/>
              <w:rPr>
                <w:b/>
                <w:bCs/>
                <w:rtl/>
              </w:rPr>
            </w:pPr>
          </w:p>
          <w:p w14:paraId="24C1B5A6">
            <w:pPr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اسم الطالب</w:t>
            </w:r>
          </w:p>
        </w:tc>
        <w:tc>
          <w:tcPr>
            <w:tcW w:w="3195" w:type="dxa"/>
          </w:tcPr>
          <w:p w14:paraId="36625980">
            <w:pPr>
              <w:jc w:val="center"/>
              <w:rPr>
                <w:b/>
                <w:bCs/>
                <w:rtl/>
              </w:rPr>
            </w:pPr>
          </w:p>
          <w:p w14:paraId="7610662D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90" w:type="dxa"/>
            <w:shd w:val="clear" w:color="auto" w:fill="F1F1F1" w:themeFill="background1" w:themeFillShade="F2"/>
          </w:tcPr>
          <w:p w14:paraId="6E2CD504">
            <w:pPr>
              <w:jc w:val="center"/>
              <w:rPr>
                <w:b/>
                <w:bCs/>
                <w:rtl/>
              </w:rPr>
            </w:pPr>
          </w:p>
          <w:p w14:paraId="48F4E048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الدرجة / 30</w:t>
            </w:r>
          </w:p>
        </w:tc>
        <w:tc>
          <w:tcPr>
            <w:tcW w:w="2449" w:type="dxa"/>
          </w:tcPr>
          <w:p w14:paraId="754CFE4C">
            <w:pPr>
              <w:rPr>
                <w:rtl/>
              </w:rPr>
            </w:pPr>
          </w:p>
        </w:tc>
      </w:tr>
    </w:tbl>
    <w:p w14:paraId="04998367">
      <w:pPr>
        <w:rPr>
          <w:rtl/>
        </w:rPr>
      </w:pPr>
    </w:p>
    <w:p w14:paraId="1052B82C">
      <w:pPr>
        <w:jc w:val="center"/>
        <w:rPr>
          <w:b/>
          <w:bCs/>
          <w:u w:val="single"/>
          <w:rtl/>
        </w:rPr>
      </w:pPr>
      <w:r>
        <w:rPr>
          <w:b/>
          <w:bCs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4993005</wp:posOffset>
                </wp:positionH>
                <wp:positionV relativeFrom="paragraph">
                  <wp:posOffset>85725</wp:posOffset>
                </wp:positionV>
                <wp:extent cx="1543050" cy="304800"/>
                <wp:effectExtent l="0" t="0" r="19050" b="19050"/>
                <wp:wrapNone/>
                <wp:docPr id="51" name="مستطيل مستدير الزوايا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048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D7EB7F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rtl/>
                              </w:rPr>
                              <w:t xml:space="preserve">السؤال 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1" o:spid="_x0000_s1026" o:spt="2" style="position:absolute;left:0pt;margin-left:393.15pt;margin-top:6.75pt;height:24pt;width:121.5pt;z-index:251673600;v-text-anchor:middle;mso-width-relative:page;mso-height-relative:page;" fillcolor="#FFFFFF [3201]" filled="t" stroked="t" coordsize="21600,21600" arcsize="0.166666666666667" o:gfxdata="UEsDBAoAAAAAAIdO4kAAAAAAAAAAAAAAAAAEAAAAZHJzL1BLAwQUAAAACACHTuJAxeBDM9oAAAAK&#10;AQAADwAAAGRycy9kb3ducmV2LnhtbE2PwU7DMAyG70i8Q2QkLogl3bRulKY7ICEhEId1MGm3rDFN&#10;tcapkqwbb092Gkf7//T7c7k6256N6EPnSEI2EcCQGqc7aiV8bV4fl8BCVKRV7wgl/GKAVXV7U6pC&#10;uxOtcaxjy1IJhUJJMDEOBeehMWhVmLgBKWU/zlsV0+hbrr06pXLb86kQObeqo3TBqAFfDDaH+mgl&#10;fKLWu++HxVt8X4+bQ91+mH7rpby/y8QzsIjneIXhop/UoUpOe3ckHVgvYbHMZwlNwWwO7AKI6VPa&#10;7CXk2Rx4VfL/L1R/UEsDBBQAAAAIAIdO4kBia1Z1hwIAAPcEAAAOAAAAZHJzL2Uyb0RvYy54bWyt&#10;VM1u1DAQviPxDpbvNNntLpRVs1W1q0VIFa0oiLPXcTaRHNvY3p9yLhLqi1TigoADr5J9Gz47abst&#10;PfRADsmMZ/zNzDczOTza1JKshHWVVhnt7aWUCMV1XqlFRj9+mL04oMR5pnImtRIZvRCOHo2fPztc&#10;m5Ho61LLXFgCEOVGa5PR0nszShLHS1Ezt6eNUDAW2tbMQ7WLJLdsDfRaJv00fZmstc2N1Vw4h9Np&#10;a6Qdon0KoC6Kioup5staKN+iWiGZR0murIyj45htUQjuT4vCCU9kRlGpj28EgTwP72R8yEYLy0xZ&#10;8S4F9pQUHtRUs0oh6C3UlHlGlrb6B6quuNVOF36P6zppC4mMoIpe+oCb85IZEWsB1c7cku7+Hyx/&#10;tzqzpMozOuxRoliNjm+/Nr+b782f7dX2knTKj+1V85M019vL5tf2G75XzTXBFfC3Nm4EmHNzZjvN&#10;QQxkbApbhy/KJJvI+cUt52LjCcdhbzjYT4doB4dtPx0cpLEpyd1tY51/I3RNgpBRq5cqf4/GRr7Z&#10;6sR5hIX/jV+I6LSs8lklZVTsYj6RlqwYhmAWn5A3rtxzk4qsM9ofDpAB4QyjXWCkINYG9Di1oITJ&#10;BXaGextj37vtdoNMUNFg+liQkOSUubJNJiJ0blIhpcBly16Q/Ga+6Sid6/wCjbK6nWBn+KwC1Alz&#10;/oxZjCxyxlL7U7wKqVGI7iRKSm2/PHYe/DFJsFKyxgqgyM9LZgUl8q3CjL3uDQaA9VEZDF/1odhd&#10;y3zXopb1RINgjBGyi2Lw9/LmtLC6/oTdPw5RYWKKI3ZLZ6dMfLua+HtwcXwc3bAnhvkTdW54AA+N&#10;C9xgH2ILu90NC7erR6+7/9X4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MXgQzPaAAAACgEAAA8A&#10;AAAAAAAAAQAgAAAAIgAAAGRycy9kb3ducmV2LnhtbFBLAQIUABQAAAAIAIdO4kBia1Z1hwIAAPcE&#10;AAAOAAAAAAAAAAEAIAAAACkBAABkcnMvZTJvRG9jLnhtbFBLBQYAAAAABgAGAFkBAAAiBgAAAAA=&#10;">
                <v:fill on="t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5FD7EB7F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rtl/>
                        </w:rPr>
                        <w:t xml:space="preserve">السؤال الأول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354330</wp:posOffset>
                </wp:positionH>
                <wp:positionV relativeFrom="paragraph">
                  <wp:posOffset>64135</wp:posOffset>
                </wp:positionV>
                <wp:extent cx="1143000" cy="342900"/>
                <wp:effectExtent l="0" t="0" r="19050" b="19050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3EDC7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13 درجة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2" o:spid="_x0000_s1026" o:spt="1" style="position:absolute;left:0pt;margin-left:27.9pt;margin-top:5.05pt;height:27pt;width:90pt;z-index:251659264;v-text-anchor:middle;mso-width-relative:page;mso-height-relative:page;" fillcolor="#FFFFFF [3201]" filled="t" stroked="t" coordsize="21600,21600" o:gfxdata="UEsDBAoAAAAAAIdO4kAAAAAAAAAAAAAAAAAEAAAAZHJzL1BLAwQUAAAACACHTuJAfitphdYAAAAI&#10;AQAADwAAAGRycy9kb3ducmV2LnhtbE2PzU7DMBCE70i8g7VI3KidQCsIcXoAIQ4IpDRcuLnxkkTY&#10;68h2f3h7tid6nJnVzLf1+uid2GNMUyANxUKBQOqDnWjQ8Nm93NyDSNmQNS4QavjFBOvm8qI2lQ0H&#10;anG/yYPgEkqV0TDmPFdSpn5Eb9IizEicfYfoTWYZB2mjOXC5d7JUaiW9mYgXRjPj04j9z2bnNYSy&#10;f41tJ8v37nl6aL+Cch9vSuvrq0I9gsh4zP/HcMJndGiYaRt2ZJNwGpZLJs/sqwIE5+XtydhqWN0V&#10;IJtanj/Q/AFQSwMEFAAAAAgAh07iQAwXujtnAgAA1gQAAA4AAABkcnMvZTJvRG9jLnhtbK1UTW8T&#10;MRC9I/EfLN/pJmkKNOqmqhoFIVW0UkGcHa83u5K/GDsf5QwXfgpXDvyV9t/w7N2maeHQAzlsZjyz&#10;b+Y9z+zJ6dZotlYUWmdLPjwYcKasdFVrlyX/9HH+6i1nIQpbCe2sKvmNCvx0+vLFycZP1Mg1TleK&#10;GEBsmGx8yZsY/aQogmyUEeHAeWURrB0ZEeHSsqhIbIBudDEaDF4XG0eVJydVCDiddUHeI9JzAF1d&#10;t1LNnFwZZWOHSkqLCEqhaX3g09xtXSsZL+s6qMh0ycE05ieKwF6kZzE9EZMlCd+0sm9BPKeFJ5yM&#10;aC2K7qBmIgq2ovYvKNNKcsHV8UA6U3REsiJgMRw80ea6EV5lLpA6+J3o4f/Byg/rK2JthUkYcWaF&#10;wY3ffb/9dfvz9vfdj7tvDMfQaOPDBKnX/op6L8BMhLc1mfQPKmybdb3Z6aq2kUkcDofjw8EAkkvE&#10;DsejY9iAKR7e9hTiO+UMS0bJCfeW5RTrixC71PuUVCw43VbzVuvs0HJxromtBe54nn89+qM0bdmm&#10;5KOjcW5EYHJrTAx6Mh7sg11yJvQSKyEj5dqP3g77RcAl0en6epSWmpyJ0HTN5FCfpi0IJxk74ZIV&#10;t4ttr+bCVTe4B3LdgAYv5y2gLkSIV4IwkRAPOxsv8ai1AxHXW5w1jr7+6zzlY1AQ5WyDCQfJLytB&#10;ijP93mKEjofjcVqJ7IyP3ozg0H5ksR+xK3PuIPAQXwcvs5nyo74/rcmZz1jts1QVIWElandy9s55&#10;7DYPHwepzs5yGtbAi3hhr71M4EnTpA3GPQ9Iv5ppn/b9nPXwOZr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4raYXWAAAACAEAAA8AAAAAAAAAAQAgAAAAIgAAAGRycy9kb3ducmV2LnhtbFBLAQIU&#10;ABQAAAAIAIdO4kAMF7o7ZwIAANYEAAAOAAAAAAAAAAEAIAAAACUBAABkcnMvZTJvRG9jLnhtbFBL&#10;BQYAAAAABgAGAFkBAAD+BQ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303EDC7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13 درجة </w:t>
                      </w:r>
                    </w:p>
                  </w:txbxContent>
                </v:textbox>
              </v:rect>
            </w:pict>
          </mc:Fallback>
        </mc:AlternateContent>
      </w:r>
    </w:p>
    <w:p w14:paraId="50703AD6">
      <w:pPr>
        <w:rPr>
          <w:rtl/>
        </w:rPr>
      </w:pPr>
    </w:p>
    <w:p w14:paraId="7C8E0F30">
      <w:pPr>
        <w:rPr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210"/>
      </w:tblGrid>
      <w:tr w14:paraId="37EF1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567" w:type="dxa"/>
            <w:shd w:val="clear" w:color="auto" w:fill="BEBEBE" w:themeFill="background1" w:themeFillShade="BF"/>
          </w:tcPr>
          <w:p w14:paraId="70E99068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b/>
                <w:bCs/>
                <w:rtl/>
              </w:rPr>
              <w:t>أ</w:t>
            </w:r>
          </w:p>
        </w:tc>
        <w:tc>
          <w:tcPr>
            <w:tcW w:w="9210" w:type="dxa"/>
            <w:shd w:val="clear" w:color="auto" w:fill="F1F1F1" w:themeFill="background1" w:themeFillShade="F2"/>
          </w:tcPr>
          <w:p w14:paraId="4B55DC3E">
            <w:pPr>
              <w:jc w:val="center"/>
              <w:rPr>
                <w:b/>
                <w:bCs/>
                <w:color w:val="FFC000"/>
                <w:rtl/>
              </w:rPr>
            </w:pPr>
            <w:r>
              <w:rPr>
                <w:rFonts w:hint="cs"/>
                <w:b/>
                <w:bCs/>
                <w:rtl/>
              </w:rPr>
              <w:t>عزيزي الطالب مستعينا</w:t>
            </w:r>
            <w:r>
              <w:rPr>
                <w:b/>
                <w:bCs/>
                <w:rtl/>
              </w:rPr>
              <w:t>̋</w:t>
            </w:r>
            <w:r>
              <w:rPr>
                <w:rFonts w:hint="cs"/>
                <w:b/>
                <w:bCs/>
                <w:rtl/>
              </w:rPr>
              <w:t xml:space="preserve"> بالشكل المجاور ضع المصطلح المناسب أمام العبارات التالية </w:t>
            </w:r>
            <w:r>
              <w:rPr>
                <w:b/>
                <w:bCs/>
                <w:rtl/>
              </w:rPr>
              <w:t xml:space="preserve"> ؟</w:t>
            </w:r>
          </w:p>
        </w:tc>
      </w:tr>
    </w:tbl>
    <w:p w14:paraId="6A5645D1">
      <w:pPr>
        <w:rPr>
          <w:rtl/>
        </w:rPr>
      </w:pP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211455</wp:posOffset>
                </wp:positionH>
                <wp:positionV relativeFrom="paragraph">
                  <wp:posOffset>186690</wp:posOffset>
                </wp:positionV>
                <wp:extent cx="1152525" cy="1247775"/>
                <wp:effectExtent l="0" t="0" r="28575" b="200025"/>
                <wp:wrapNone/>
                <wp:docPr id="23" name="وسيلة شرح مستطيلة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1247775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F5D33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النظام </w:t>
                            </w:r>
                          </w:p>
                          <w:p w14:paraId="21B4980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rtl/>
                              </w:rPr>
                              <w:t>البنية الاساسية</w:t>
                            </w:r>
                          </w:p>
                          <w:p w14:paraId="2838530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rtl/>
                              </w:rPr>
                              <w:t>التنمية المستدامة</w:t>
                            </w:r>
                          </w:p>
                          <w:p w14:paraId="13D606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السلامة </w:t>
                            </w:r>
                          </w:p>
                          <w:p w14:paraId="14BB269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الوطن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وسيلة شرح مستطيلة 23" o:spid="_x0000_s1026" o:spt="61" type="#_x0000_t61" style="position:absolute;left:0pt;margin-left:16.65pt;margin-top:14.7pt;height:98.25pt;width:90.75pt;z-index:251670528;v-text-anchor:middle;mso-width-relative:page;mso-height-relative:page;" fillcolor="#FFFFFF [3201]" filled="t" stroked="t" coordsize="21600,21600" o:gfxdata="UEsDBAoAAAAAAIdO4kAAAAAAAAAAAAAAAAAEAAAAZHJzL1BLAwQUAAAACACHTuJAWBjardcAAAAJ&#10;AQAADwAAAGRycy9kb3ducmV2LnhtbE2PQU+EMBCF7yb+h2ZMvLktsBJAyh5MjIkXI+vBY5eOgNIp&#10;oV129987nvQ2L+/lzffq3dlNYsUljJ40JBsFAqnzdqRew/v+6a4AEaIhayZPqOGCAXbN9VVtKutP&#10;9IZrG3vBJRQqo2GIca6kDN2AzoSNn5HY+/SLM5Hl0ku7mBOXu0mmSuXSmZH4w2BmfByw+26PTsNX&#10;WC/GpYo+yrl49nkh25f8Vevbm0Q9gIh4jn9h+MVndGiY6eCPZIOYNGRZxkkNabkFwX6abHnKgY/0&#10;vgTZ1PL/guYHUEsDBBQAAAAIAIdO4kA0lUKIhQIAAPcEAAAOAAAAZHJzL2Uyb0RvYy54bWytVM1u&#10;EzEQviPxDpbvZHdDQiDqpooSBSFFtCIgzo7X+yP5D9vJJpxBqngTkDigIvEqm7dh7N2maemhBxLJ&#10;O+MZfzPzecZn5zvB0ZYZWymZ4qQXY8QkVVklixR/eL949hIj64jMCFeSpXjPLD6fPH1yVusx66tS&#10;8YwZBCDSjmud4tI5PY4iS0smiO0pzSQYc2UEcaCaIsoMqQFd8Kgfxy+iWplMG0WZtbA7b424QzSP&#10;AVR5XlE2V3QjmHQtqmGcOCjJlpW2eBKyzXNG3UWeW+YQTzFU6sIKQUBe+zWanJFxYYguK9qlQB6T&#10;wr2aBKkkBD1CzYkjaGOqf6BERY2yKnc9qkTUFhIYgSqS+B43q5JoFmoBqq0+km7/Hyx9u700qMpS&#10;3H+OkSQCbvxw1Vwfvh2+NN9R87v51fxEh6/NdfOj+dPtgivwVms7huMrfWk6zYLoSdjlRvgvlId2&#10;gev9kWu2c4jCZpIM+/DHiIIt6Q9Go9HQo0a3x7Wx7jVTAnkhxTXLCvYObnRGOFcbF/gm26V17bEb&#10;dx/ZKl5li4rzoJhiPeMGbQk0wSL8ukh33LhENdAwHMTQHJRAa+fQUiAKDfRYWWBEeAEzQ50Jse+c&#10;tqdBZvEwHswfCuKTnBNbtskEhM6NSyjec9qy6CW3W+86atcq28NFGdV2sNV0UQHUklh3SQy0LOQM&#10;Q+0uYMm5gkJUJ2FUKvP5oX3vD50EVoxqGAEo8tOGGIYRfyOhx14lg4GfmaAMhqM+KObUsj61yI2Y&#10;KSA4gedD0yB6f8dvdnOjxEeY/amPCiYiKcRu6eyUmWtHE14PyqbT4AZzoolbypWmHtzftecG5iE0&#10;Sze7fuBO9eB1+15N/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YGNqt1wAAAAkBAAAPAAAAAAAA&#10;AAEAIAAAACIAAABkcnMvZG93bnJldi54bWxQSwECFAAUAAAACACHTuJANJVCiIUCAAD3BAAADgAA&#10;AAAAAAABACAAAAAmAQAAZHJzL2Uyb0RvYy54bWxQSwUGAAAAAAYABgBZAQAAHQYAAAAA&#10;" adj="6300,24300">
                <v:fill on="t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70F5D335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النظام </w:t>
                      </w:r>
                    </w:p>
                    <w:p w14:paraId="21B4980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rtl/>
                        </w:rPr>
                        <w:t>البنية الاساسية</w:t>
                      </w:r>
                    </w:p>
                    <w:p w14:paraId="28385307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rtl/>
                        </w:rPr>
                        <w:t>التنمية المستدامة</w:t>
                      </w:r>
                    </w:p>
                    <w:p w14:paraId="13D6064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rtl/>
                        </w:rPr>
                        <w:t xml:space="preserve">السلامة </w:t>
                      </w:r>
                    </w:p>
                    <w:p w14:paraId="14BB269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rtl/>
                        </w:rPr>
                        <w:t xml:space="preserve">الوطن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8"/>
        <w:bidiVisual/>
        <w:tblW w:w="0" w:type="auto"/>
        <w:tblInd w:w="5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812"/>
        <w:gridCol w:w="1412"/>
      </w:tblGrid>
      <w:tr w14:paraId="2D9C0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shd w:val="clear" w:color="auto" w:fill="BEBEBE" w:themeFill="background1" w:themeFillShade="BF"/>
          </w:tcPr>
          <w:p w14:paraId="0AC1490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5812" w:type="dxa"/>
          </w:tcPr>
          <w:p w14:paraId="341C67A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40C1CCD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الاجراءات التي تتخذ للوقاية من الوقوع في الاخطار  </w:t>
            </w:r>
          </w:p>
        </w:tc>
        <w:tc>
          <w:tcPr>
            <w:tcW w:w="1412" w:type="dxa"/>
          </w:tcPr>
          <w:p w14:paraId="65DBECAE">
            <w:pPr>
              <w:rPr>
                <w:rtl/>
              </w:rPr>
            </w:pPr>
          </w:p>
          <w:p w14:paraId="4113BF3B">
            <w:pPr>
              <w:rPr>
                <w:rtl/>
              </w:rPr>
            </w:pPr>
          </w:p>
        </w:tc>
      </w:tr>
      <w:tr w14:paraId="2757F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shd w:val="clear" w:color="auto" w:fill="BEBEBE" w:themeFill="background1" w:themeFillShade="BF"/>
          </w:tcPr>
          <w:p w14:paraId="553050B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5812" w:type="dxa"/>
          </w:tcPr>
          <w:p w14:paraId="39956CE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347E928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قواعد و أحكام عامة تنظم جانبا محددا </w:t>
            </w:r>
          </w:p>
        </w:tc>
        <w:tc>
          <w:tcPr>
            <w:tcW w:w="1412" w:type="dxa"/>
          </w:tcPr>
          <w:p w14:paraId="76C85E58">
            <w:pPr>
              <w:rPr>
                <w:rtl/>
              </w:rPr>
            </w:pPr>
          </w:p>
          <w:p w14:paraId="7FD8483B">
            <w:pPr>
              <w:rPr>
                <w:rtl/>
              </w:rPr>
            </w:pPr>
          </w:p>
        </w:tc>
      </w:tr>
      <w:tr w14:paraId="63A49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shd w:val="clear" w:color="auto" w:fill="BEBEBE" w:themeFill="background1" w:themeFillShade="BF"/>
          </w:tcPr>
          <w:p w14:paraId="75FCA1B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5812" w:type="dxa"/>
          </w:tcPr>
          <w:p w14:paraId="77D44E8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26D49C1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هي الاعمال الرئيسية التي تنجز في المرافق العامة والخدمات  </w:t>
            </w:r>
          </w:p>
        </w:tc>
        <w:tc>
          <w:tcPr>
            <w:tcW w:w="1412" w:type="dxa"/>
          </w:tcPr>
          <w:p w14:paraId="457496CA">
            <w:pPr>
              <w:rPr>
                <w:rtl/>
              </w:rPr>
            </w:pPr>
          </w:p>
          <w:p w14:paraId="24C98FF6">
            <w:pPr>
              <w:rPr>
                <w:rtl/>
              </w:rPr>
            </w:pPr>
          </w:p>
        </w:tc>
      </w:tr>
      <w:tr w14:paraId="6DA81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3" w:type="dxa"/>
            <w:shd w:val="clear" w:color="auto" w:fill="BEBEBE" w:themeFill="background1" w:themeFillShade="BF"/>
          </w:tcPr>
          <w:p w14:paraId="3D0BDCF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5812" w:type="dxa"/>
          </w:tcPr>
          <w:p w14:paraId="0B2961D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4D9AB0E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التحسين و التطوير المستمر  مع مراعاة احتياجات الاجيال القادمة </w:t>
            </w:r>
          </w:p>
        </w:tc>
        <w:tc>
          <w:tcPr>
            <w:tcW w:w="1412" w:type="dxa"/>
          </w:tcPr>
          <w:p w14:paraId="42821C56">
            <w:pPr>
              <w:rPr>
                <w:rtl/>
              </w:rPr>
            </w:pPr>
          </w:p>
          <w:p w14:paraId="1485D77A">
            <w:pPr>
              <w:rPr>
                <w:rtl/>
              </w:rPr>
            </w:pPr>
          </w:p>
        </w:tc>
      </w:tr>
    </w:tbl>
    <w:p w14:paraId="6514DB0E">
      <w:pPr>
        <w:rPr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9072"/>
      </w:tblGrid>
      <w:tr w14:paraId="7FE6B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4" w:hRule="atLeast"/>
          <w:jc w:val="center"/>
        </w:trPr>
        <w:tc>
          <w:tcPr>
            <w:tcW w:w="664" w:type="dxa"/>
            <w:shd w:val="clear" w:color="auto" w:fill="D8D8D8" w:themeFill="background1" w:themeFillShade="D9"/>
          </w:tcPr>
          <w:p w14:paraId="6C24915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9072" w:type="dxa"/>
            <w:shd w:val="clear" w:color="auto" w:fill="F1F1F1" w:themeFill="background1" w:themeFillShade="F2"/>
          </w:tcPr>
          <w:p w14:paraId="51E9582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اختر الإجابة الصائبة فيما يأت</w:t>
            </w:r>
            <w:r>
              <w:rPr>
                <w:rFonts w:hint="eastAsia"/>
                <w:b/>
                <w:bCs/>
                <w:rtl/>
              </w:rPr>
              <w:t>ي</w:t>
            </w:r>
            <w:r>
              <w:rPr>
                <w:rFonts w:hint="cs"/>
                <w:b/>
                <w:bCs/>
                <w:rtl/>
              </w:rPr>
              <w:t xml:space="preserve"> بوضع دائرة على الخيار الصائب  </w:t>
            </w:r>
            <w:r>
              <w:rPr>
                <w:b/>
                <w:bCs/>
                <w:rtl/>
              </w:rPr>
              <w:t xml:space="preserve">  ؟</w:t>
            </w:r>
          </w:p>
        </w:tc>
      </w:tr>
    </w:tbl>
    <w:p w14:paraId="52247700">
      <w:pPr>
        <w:rPr>
          <w:b/>
          <w:bCs/>
          <w:rtl/>
        </w:rPr>
      </w:pPr>
    </w:p>
    <w:tbl>
      <w:tblPr>
        <w:tblStyle w:val="8"/>
        <w:bidiVisual/>
        <w:tblW w:w="0" w:type="auto"/>
        <w:tblInd w:w="4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"/>
        <w:gridCol w:w="3375"/>
        <w:gridCol w:w="425"/>
        <w:gridCol w:w="1261"/>
        <w:gridCol w:w="425"/>
        <w:gridCol w:w="1276"/>
        <w:gridCol w:w="425"/>
        <w:gridCol w:w="1149"/>
        <w:gridCol w:w="299"/>
        <w:gridCol w:w="984"/>
      </w:tblGrid>
      <w:tr w14:paraId="7C868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431" w:type="dxa"/>
            <w:shd w:val="clear" w:color="auto" w:fill="A5A5A5" w:themeFill="background1" w:themeFillShade="A6"/>
          </w:tcPr>
          <w:p w14:paraId="5BF60A33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3375" w:type="dxa"/>
            <w:shd w:val="clear" w:color="auto" w:fill="F1F1F1" w:themeFill="background1" w:themeFillShade="F2"/>
          </w:tcPr>
          <w:p w14:paraId="08F2202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نظام الحكم في وطني :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4BC7E835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1261" w:type="dxa"/>
          </w:tcPr>
          <w:p w14:paraId="4F241F0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جمهوري 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37C65CD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1276" w:type="dxa"/>
          </w:tcPr>
          <w:p w14:paraId="4FE4075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نيابي 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79FA2B4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1149" w:type="dxa"/>
          </w:tcPr>
          <w:p w14:paraId="0D5C50F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ملكي </w:t>
            </w:r>
          </w:p>
        </w:tc>
        <w:tc>
          <w:tcPr>
            <w:tcW w:w="299" w:type="dxa"/>
            <w:shd w:val="clear" w:color="auto" w:fill="BEBEBE" w:themeFill="background1" w:themeFillShade="BF"/>
          </w:tcPr>
          <w:p w14:paraId="299AD05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984" w:type="dxa"/>
          </w:tcPr>
          <w:p w14:paraId="3337BE2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حزبي </w:t>
            </w:r>
          </w:p>
        </w:tc>
      </w:tr>
      <w:tr w14:paraId="7F9DE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0050" w:type="dxa"/>
            <w:gridSpan w:val="10"/>
            <w:shd w:val="clear" w:color="auto" w:fill="BEBEBE" w:themeFill="background1" w:themeFillShade="BF"/>
          </w:tcPr>
          <w:p w14:paraId="50E1C05F">
            <w:pPr>
              <w:rPr>
                <w:b/>
                <w:bCs/>
                <w:rtl/>
              </w:rPr>
            </w:pPr>
          </w:p>
        </w:tc>
      </w:tr>
      <w:tr w14:paraId="3985E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431" w:type="dxa"/>
            <w:shd w:val="clear" w:color="auto" w:fill="A5A5A5" w:themeFill="background1" w:themeFillShade="A6"/>
          </w:tcPr>
          <w:p w14:paraId="67B32FA8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3375" w:type="dxa"/>
            <w:shd w:val="clear" w:color="auto" w:fill="F1F1F1" w:themeFill="background1" w:themeFillShade="F2"/>
          </w:tcPr>
          <w:p w14:paraId="60381F4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صدر النظام الأساسي للحكم عام :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6414485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1261" w:type="dxa"/>
          </w:tcPr>
          <w:p w14:paraId="7929481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1409هـ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3FBF838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1276" w:type="dxa"/>
          </w:tcPr>
          <w:p w14:paraId="3126B95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1410هـ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35A07DB8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1149" w:type="dxa"/>
          </w:tcPr>
          <w:p w14:paraId="6903CA2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1411هـ</w:t>
            </w:r>
          </w:p>
        </w:tc>
        <w:tc>
          <w:tcPr>
            <w:tcW w:w="299" w:type="dxa"/>
            <w:shd w:val="clear" w:color="auto" w:fill="BEBEBE" w:themeFill="background1" w:themeFillShade="BF"/>
          </w:tcPr>
          <w:p w14:paraId="516EC02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984" w:type="dxa"/>
          </w:tcPr>
          <w:p w14:paraId="20CED31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1412هـ</w:t>
            </w:r>
          </w:p>
        </w:tc>
      </w:tr>
      <w:tr w14:paraId="05430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0050" w:type="dxa"/>
            <w:gridSpan w:val="10"/>
            <w:shd w:val="clear" w:color="auto" w:fill="BEBEBE" w:themeFill="background1" w:themeFillShade="BF"/>
          </w:tcPr>
          <w:p w14:paraId="600D9CBE">
            <w:pPr>
              <w:rPr>
                <w:b/>
                <w:bCs/>
                <w:rtl/>
              </w:rPr>
            </w:pPr>
          </w:p>
        </w:tc>
      </w:tr>
      <w:tr w14:paraId="7777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431" w:type="dxa"/>
            <w:shd w:val="clear" w:color="auto" w:fill="A5A5A5" w:themeFill="background1" w:themeFillShade="A6"/>
          </w:tcPr>
          <w:p w14:paraId="78407E8C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3375" w:type="dxa"/>
            <w:shd w:val="clear" w:color="auto" w:fill="F1F1F1" w:themeFill="background1" w:themeFillShade="F2"/>
          </w:tcPr>
          <w:p w14:paraId="5D43AF9A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قسمت المملكة إداريا الى ........ منطقة :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08B4929F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1261" w:type="dxa"/>
          </w:tcPr>
          <w:p w14:paraId="126991E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12 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770F81A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1276" w:type="dxa"/>
          </w:tcPr>
          <w:p w14:paraId="28EE57C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13 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5AAA8B9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1149" w:type="dxa"/>
          </w:tcPr>
          <w:p w14:paraId="5BBAFED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14 </w:t>
            </w:r>
          </w:p>
        </w:tc>
        <w:tc>
          <w:tcPr>
            <w:tcW w:w="299" w:type="dxa"/>
            <w:shd w:val="clear" w:color="auto" w:fill="BEBEBE" w:themeFill="background1" w:themeFillShade="BF"/>
          </w:tcPr>
          <w:p w14:paraId="2FCE90A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984" w:type="dxa"/>
          </w:tcPr>
          <w:p w14:paraId="228F8898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15 </w:t>
            </w:r>
          </w:p>
        </w:tc>
      </w:tr>
      <w:tr w14:paraId="5CFFA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0050" w:type="dxa"/>
            <w:gridSpan w:val="10"/>
            <w:shd w:val="clear" w:color="auto" w:fill="BEBEBE" w:themeFill="background1" w:themeFillShade="BF"/>
          </w:tcPr>
          <w:p w14:paraId="5173A7F8">
            <w:pPr>
              <w:rPr>
                <w:b/>
                <w:bCs/>
                <w:rtl/>
              </w:rPr>
            </w:pPr>
          </w:p>
        </w:tc>
      </w:tr>
      <w:tr w14:paraId="66D9D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431" w:type="dxa"/>
            <w:shd w:val="clear" w:color="auto" w:fill="A5A5A5" w:themeFill="background1" w:themeFillShade="A6"/>
          </w:tcPr>
          <w:p w14:paraId="56D2E4E9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3375" w:type="dxa"/>
            <w:shd w:val="clear" w:color="auto" w:fill="F1F1F1" w:themeFill="background1" w:themeFillShade="F2"/>
          </w:tcPr>
          <w:p w14:paraId="73A4A40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علم بلادي لونه :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0E354ACE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1261" w:type="dxa"/>
          </w:tcPr>
          <w:p w14:paraId="2D83856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احمر 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29A1554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1276" w:type="dxa"/>
          </w:tcPr>
          <w:p w14:paraId="2D503EC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ابيض 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7A846F6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1149" w:type="dxa"/>
          </w:tcPr>
          <w:p w14:paraId="45B2442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اخضر </w:t>
            </w:r>
          </w:p>
        </w:tc>
        <w:tc>
          <w:tcPr>
            <w:tcW w:w="299" w:type="dxa"/>
            <w:shd w:val="clear" w:color="auto" w:fill="BEBEBE" w:themeFill="background1" w:themeFillShade="BF"/>
          </w:tcPr>
          <w:p w14:paraId="62ECF9C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984" w:type="dxa"/>
          </w:tcPr>
          <w:p w14:paraId="3838672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ازرق</w:t>
            </w:r>
          </w:p>
        </w:tc>
      </w:tr>
    </w:tbl>
    <w:p w14:paraId="4DB364D8">
      <w:pPr>
        <w:rPr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210"/>
      </w:tblGrid>
      <w:tr w14:paraId="2878C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567" w:type="dxa"/>
            <w:shd w:val="clear" w:color="auto" w:fill="BEBEBE" w:themeFill="background1" w:themeFillShade="BF"/>
          </w:tcPr>
          <w:p w14:paraId="7630937F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9210" w:type="dxa"/>
            <w:shd w:val="clear" w:color="auto" w:fill="F1F1F1" w:themeFill="background1" w:themeFillShade="F2"/>
          </w:tcPr>
          <w:p w14:paraId="409777F5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في الجدول أدناه ستجد (ممارسات) وسلوكيات نشاهدها في مجتمعنا </w:t>
            </w:r>
          </w:p>
          <w:p w14:paraId="0DE1BF69">
            <w:pPr>
              <w:jc w:val="center"/>
              <w:rPr>
                <w:b/>
                <w:bCs/>
                <w:color w:val="FFC000"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>اكتب فقط نوع هذه الممارسات ( إيجابية أو سلبية )؟</w:t>
            </w:r>
          </w:p>
        </w:tc>
      </w:tr>
    </w:tbl>
    <w:p w14:paraId="3C1B679E">
      <w:pPr>
        <w:tabs>
          <w:tab w:val="left" w:pos="1097"/>
        </w:tabs>
        <w:rPr>
          <w:b/>
          <w:bCs/>
          <w:rtl/>
        </w:rPr>
      </w:pPr>
    </w:p>
    <w:p w14:paraId="0262F52A">
      <w:pPr>
        <w:tabs>
          <w:tab w:val="left" w:pos="1097"/>
        </w:tabs>
        <w:rPr>
          <w:b/>
          <w:bCs/>
          <w:rtl/>
        </w:rPr>
      </w:pPr>
    </w:p>
    <w:tbl>
      <w:tblPr>
        <w:tblStyle w:val="8"/>
        <w:bidiVisual/>
        <w:tblW w:w="0" w:type="auto"/>
        <w:tblInd w:w="5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5753"/>
        <w:gridCol w:w="3024"/>
      </w:tblGrid>
      <w:tr w14:paraId="3442E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17" w:type="dxa"/>
            <w:gridSpan w:val="2"/>
            <w:shd w:val="clear" w:color="auto" w:fill="BEBEBE" w:themeFill="background1" w:themeFillShade="BF"/>
          </w:tcPr>
          <w:p w14:paraId="2963FAC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الممارسات و السلوكيات</w:t>
            </w:r>
          </w:p>
        </w:tc>
        <w:tc>
          <w:tcPr>
            <w:tcW w:w="3024" w:type="dxa"/>
            <w:shd w:val="clear" w:color="auto" w:fill="BEBEBE" w:themeFill="background1" w:themeFillShade="BF"/>
          </w:tcPr>
          <w:p w14:paraId="7B98E98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نوعها</w:t>
            </w:r>
          </w:p>
        </w:tc>
      </w:tr>
      <w:tr w14:paraId="5A947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06A5E53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5753" w:type="dxa"/>
          </w:tcPr>
          <w:p w14:paraId="2556314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السرعة الزائدة و التفحيط</w:t>
            </w:r>
          </w:p>
        </w:tc>
        <w:tc>
          <w:tcPr>
            <w:tcW w:w="3024" w:type="dxa"/>
          </w:tcPr>
          <w:p w14:paraId="76ACB479">
            <w:pPr>
              <w:rPr>
                <w:b/>
                <w:bCs/>
                <w:rtl/>
              </w:rPr>
            </w:pPr>
          </w:p>
        </w:tc>
      </w:tr>
      <w:tr w14:paraId="1A314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0DA6D32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5753" w:type="dxa"/>
          </w:tcPr>
          <w:p w14:paraId="54006A6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زيارة المتاحف الوطنية للتعرف على إرثنا التاريخي والحضاري الوطني</w:t>
            </w:r>
          </w:p>
        </w:tc>
        <w:tc>
          <w:tcPr>
            <w:tcW w:w="3024" w:type="dxa"/>
          </w:tcPr>
          <w:p w14:paraId="2EFF7B7D">
            <w:pPr>
              <w:rPr>
                <w:b/>
                <w:bCs/>
                <w:rtl/>
              </w:rPr>
            </w:pPr>
          </w:p>
        </w:tc>
      </w:tr>
      <w:tr w14:paraId="10E54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6F1CBC88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5753" w:type="dxa"/>
          </w:tcPr>
          <w:p w14:paraId="3C79A0C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استخدام الجوال أثناء القيادة</w:t>
            </w:r>
          </w:p>
        </w:tc>
        <w:tc>
          <w:tcPr>
            <w:tcW w:w="3024" w:type="dxa"/>
          </w:tcPr>
          <w:p w14:paraId="211A8176">
            <w:pPr>
              <w:rPr>
                <w:b/>
                <w:bCs/>
                <w:rtl/>
              </w:rPr>
            </w:pPr>
          </w:p>
        </w:tc>
      </w:tr>
      <w:tr w14:paraId="3BF3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47C9ECF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5753" w:type="dxa"/>
          </w:tcPr>
          <w:p w14:paraId="2894F2F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الصيانة الدائمة  للأجهزة والادوات المستخدمة داخل المنزل </w:t>
            </w:r>
          </w:p>
        </w:tc>
        <w:tc>
          <w:tcPr>
            <w:tcW w:w="3024" w:type="dxa"/>
          </w:tcPr>
          <w:p w14:paraId="75398D6C">
            <w:pPr>
              <w:rPr>
                <w:b/>
                <w:bCs/>
                <w:rtl/>
              </w:rPr>
            </w:pPr>
          </w:p>
        </w:tc>
      </w:tr>
      <w:tr w14:paraId="13AA3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 w14:paraId="03060D5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5753" w:type="dxa"/>
          </w:tcPr>
          <w:p w14:paraId="1A3B141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رمي المخلفات و النفايات في الطرق و الحدائق والمنتزهات</w:t>
            </w:r>
          </w:p>
        </w:tc>
        <w:tc>
          <w:tcPr>
            <w:tcW w:w="3024" w:type="dxa"/>
          </w:tcPr>
          <w:p w14:paraId="677F248E">
            <w:pPr>
              <w:rPr>
                <w:b/>
                <w:bCs/>
                <w:rtl/>
              </w:rPr>
            </w:pPr>
          </w:p>
        </w:tc>
      </w:tr>
    </w:tbl>
    <w:p w14:paraId="040425F2">
      <w:pPr>
        <w:rPr>
          <w:b/>
          <w:bCs/>
          <w:rtl/>
        </w:rPr>
      </w:pPr>
      <w:r>
        <w:rPr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487045</wp:posOffset>
                </wp:positionH>
                <wp:positionV relativeFrom="paragraph">
                  <wp:posOffset>123825</wp:posOffset>
                </wp:positionV>
                <wp:extent cx="1571625" cy="561975"/>
                <wp:effectExtent l="0" t="0" r="28575" b="28575"/>
                <wp:wrapNone/>
                <wp:docPr id="25" name="سهم إلى اليسا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5619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444B40">
                            <w:pPr>
                              <w:shd w:val="clear" w:color="auto" w:fill="D8D8D8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أقلب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hd w:val="clear" w:color="auto" w:fill="D8D8D8" w:themeFill="background1" w:themeFillShade="D9"/>
                                <w:rtl/>
                              </w:rPr>
                              <w:t>الورقة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 إلى اليسار 25" o:spid="_x0000_s1026" o:spt="66" type="#_x0000_t66" style="position:absolute;left:0pt;margin-left:38.35pt;margin-top:9.75pt;height:44.25pt;width:123.75pt;z-index:251671552;v-text-anchor:middle;mso-width-relative:page;mso-height-relative:page;" fillcolor="#FFFFFF" filled="t" stroked="t" coordsize="21600,21600" o:gfxdata="UEsDBAoAAAAAAIdO4kAAAAAAAAAAAAAAAAAEAAAAZHJzL1BLAwQUAAAACACHTuJAi0vb89cAAAAJ&#10;AQAADwAAAGRycy9kb3ducmV2LnhtbE2PwU7DMBBE70j8g7VI3KhdF5oS4vQAAqGWSwrc3XhJosbr&#10;KHba8vcsJzjuzGj2TbE++14ccYxdIAPzmQKBVAfXUWPg4/35ZgUiJkvO9oHQwDdGWJeXF4XNXThR&#10;hcddagSXUMytgTalIZcy1i16G2dhQGLvK4zeJj7HRrrRnrjc91IrtZTedsQfWjvgY4v1YTd5A/rp&#10;JTiddW6zWVSvU/yM20P1Zsz11Vw9gEh4Tn9h+MVndCiZaR8mclH0BrJlxknW7+9AsL/QtxrEngW1&#10;UiDLQv5fUP4AUEsDBBQAAAAIAIdO4kAap29AeAIAAPoEAAAOAAAAZHJzL2Uyb0RvYy54bWytVEtu&#10;2zAQ3RfoHQjuG0mGnTRG5MCw4aJA0ARwiq5piooE8NchbdldtyjaexRZF7mMfZsOKcVxPossqgXF&#10;4Qzf8D3O8Ox8rSRZCXC10TnNjlJKhOamqPVNTj9fz969p8R5pgsmjRY53QhHz0dv35w1dih6pjKy&#10;EEAQRLthY3NaeW+HSeJ4JRRzR8YKjc7SgGIeTbhJCmANoiuZ9NL0OGkMFBYMF87h6rR10g4RXgNo&#10;yrLmYmr4UgntW1QQknmk5KraOjqKpy1Lwf1lWTrhicwpMvVxxCQ4X4QxGZ2x4Q0wW9W8OwJ7zRGe&#10;cFKs1ph0DzVlnpEl1M+gVM3BOFP6I25U0hKJiiCLLH2izbxiVkQuKLWze9Hd/4Pln1ZXQOoip70B&#10;JZopvPHt3e7n7gfZ/tl93/0i21v8/d7ebW+3fwkGoWKNdUPcOLdX0FkOp4H+ugQV/kiMrKPKm73K&#10;Yu0Jx8VscJIdh2wcfYPj7PQkgiYPuy04/0EYRcIkp1KUfgxgmqgwW104j2kx/j4uZHRG1sWsljIa&#10;GzeRQFYMbx1Lr8CtRDLncTGns/gFHgjxaJvUpAlC9NM0pnrkdM8wr5HRAW4av5dwwzmnzFXtgSJq&#10;FyZ1OK6IhdrRCuK2coaZXy/WncYLU2zwrsC0Rewsn9UIfIG8rhhg1WJNY1/7SxxKaZCJ6WaUVAa+&#10;vbQe4rGY0EtJg12QU/d1yUAgrY8ay+w06/dD20SjPzjpoQGHnsWhRy/VxKDkGb4glsdpiPfyfrUE&#10;o75g+49DVnQxzTF3TrmHe2Pi2+7EB4SL8TiGYatY5i/03PIAHm4uaIMtEe+wa9/Qc4d2jHp4skb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ItL2/PXAAAACQEAAA8AAAAAAAAAAQAgAAAAIgAAAGRy&#10;cy9kb3ducmV2LnhtbFBLAQIUABQAAAAIAIdO4kAap29AeAIAAPoEAAAOAAAAAAAAAAEAIAAAACYB&#10;AABkcnMvZTJvRG9jLnhtbFBLBQYAAAAABgAGAFkBAAAQBgAAAAA=&#10;" adj="3861,5400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5A444B40">
                      <w:pPr>
                        <w:shd w:val="clear" w:color="auto" w:fill="D8D8D8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أقلب </w:t>
                      </w:r>
                      <w:r>
                        <w:rPr>
                          <w:rFonts w:hint="cs"/>
                          <w:b/>
                          <w:bCs/>
                          <w:shd w:val="clear" w:color="auto" w:fill="D8D8D8" w:themeFill="background1" w:themeFillShade="D9"/>
                          <w:rtl/>
                        </w:rPr>
                        <w:t>الورقة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E306A7D">
      <w:pPr>
        <w:rPr>
          <w:b/>
          <w:bCs/>
          <w:rtl/>
        </w:rPr>
      </w:pPr>
    </w:p>
    <w:p w14:paraId="12721262">
      <w:pPr>
        <w:rPr>
          <w:b/>
          <w:bCs/>
          <w:rtl/>
        </w:rPr>
      </w:pPr>
    </w:p>
    <w:p w14:paraId="3D37EC54">
      <w:pPr>
        <w:jc w:val="center"/>
        <w:rPr>
          <w:b/>
          <w:bCs/>
          <w:rtl/>
        </w:rPr>
      </w:pPr>
    </w:p>
    <w:p w14:paraId="25722B3C">
      <w:pPr>
        <w:rPr>
          <w:rtl/>
        </w:rPr>
      </w:pPr>
    </w:p>
    <w:p w14:paraId="27F152AC">
      <w:pPr>
        <w:rPr>
          <w:rtl/>
        </w:rPr>
      </w:pPr>
    </w:p>
    <w:p w14:paraId="6FFD5AF6">
      <w:pPr>
        <w:rPr>
          <w:rtl/>
        </w:rPr>
      </w:pPr>
    </w:p>
    <w:p w14:paraId="65977E56">
      <w:pPr>
        <w:rPr>
          <w:rtl/>
        </w:rPr>
      </w:pPr>
    </w:p>
    <w:p w14:paraId="7FD68387">
      <w:pPr>
        <w:rPr>
          <w:rtl/>
        </w:rPr>
      </w:pPr>
    </w:p>
    <w:p w14:paraId="6380CD86">
      <w:pPr>
        <w:rPr>
          <w:rtl/>
        </w:rPr>
      </w:pPr>
    </w:p>
    <w:p w14:paraId="5F5974B4">
      <w:pPr>
        <w:rPr>
          <w:rtl/>
        </w:rPr>
      </w:pPr>
    </w:p>
    <w:p w14:paraId="05DF143B">
      <w:pPr>
        <w:rPr>
          <w:rtl/>
        </w:rPr>
      </w:pPr>
    </w:p>
    <w:p w14:paraId="5A17D20E">
      <w:pPr>
        <w:rPr>
          <w:rtl/>
        </w:rPr>
      </w:pPr>
    </w:p>
    <w:p w14:paraId="5EE24CE2">
      <w:pPr>
        <w:rPr>
          <w:rtl/>
        </w:rPr>
      </w:pPr>
    </w:p>
    <w:p w14:paraId="2AAC663A">
      <w:pPr>
        <w:rPr>
          <w:rtl/>
        </w:rPr>
      </w:pPr>
      <w:r>
        <w:rPr>
          <w:b/>
          <w:bCs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4964430</wp:posOffset>
                </wp:positionH>
                <wp:positionV relativeFrom="paragraph">
                  <wp:posOffset>104140</wp:posOffset>
                </wp:positionV>
                <wp:extent cx="1543050" cy="314325"/>
                <wp:effectExtent l="0" t="0" r="19050" b="28575"/>
                <wp:wrapNone/>
                <wp:docPr id="52" name="مستطيل مستدير الزوايا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37C9F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 w:asciiTheme="minorHAnsi" w:hAnsiTheme="minorHAnsi"/>
                                <w:b/>
                                <w:bCs/>
                                <w:rtl/>
                              </w:rPr>
                              <w:t xml:space="preserve">الثاني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2" o:spid="_x0000_s1026" o:spt="2" style="position:absolute;left:0pt;margin-left:390.9pt;margin-top:8.2pt;height:24.75pt;width:121.5pt;z-index:251674624;v-text-anchor:middle;mso-width-relative:page;mso-height-relative:page;" fillcolor="#FFFFFF [3201]" filled="t" stroked="t" coordsize="21600,21600" arcsize="0.166666666666667" o:gfxdata="UEsDBAoAAAAAAIdO4kAAAAAAAAAAAAAAAAAEAAAAZHJzL1BLAwQUAAAACACHTuJAD/1UN9oAAAAK&#10;AQAADwAAAGRycy9kb3ducmV2LnhtbE2PzU7DMBCE70i8g7VIXBC1U5W0hDg9ICEhEIemgMTNjZc4&#10;qn8i203L27M9wXF2RjPf1uuTs2zCmIbgJRQzAQx9F/Tgewnv26fbFbCUldfKBo8SfjDBurm8qFWl&#10;w9FvcGpzz6jEp0pJMDmPFeepM+hUmoURPXnfITqVScae66iOVO4snwtRcqcGTwtGjfhosNu3Byfh&#10;DbX++rhZPueXzbTdt/2rsZ9RyuurQjwAy3jKf2E44xM6NMS0CwevE7MSlquC0DMZ5QLYOSDmC7rs&#10;JJR398Cbmv9/ofkFUEsDBBQAAAAIAIdO4kBZGLBfhQIAAPcEAAAOAAAAZHJzL2Uyb0RvYy54bWyt&#10;VM1u2zAMvg/YOwi6r86Ps5+gTlEkyDCgWIt1w86KLMcG9DdKidOdO6DoixTYZdh22Ks4bzNKdtO0&#10;66GH+SCTIvWR/ETq8GijJFkLcJXRGe0f9CgRmpu80suMfvo4f/GaEueZzpk0WmT0Qjh6NHn+7LC2&#10;YzEwpZG5AIIg2o1rm9HSeztOEsdLoZg7MFZoNBYGFPOowjLJgdWIrmQy6PVeJrWB3ILhwjncnbVG&#10;2iHCUwBNUVRczAxfKaF9iwpCMo8lubKyjk5itkUhuD8tCic8kRnFSn1cMQjKi7Amk0M2XgKzZcW7&#10;FNhTUnhQk2KVxqA7qBnzjKyg+gdKVRyMM4U/4EYlbSGREayi33vAzXnJrIi1INXO7kh3/w+Wv1+f&#10;AanyjI4GlGim8Ma335rfzffmz/Z6e0k65cf2uvlJmpvtZfNre4X/6+aG4BHkr7ZujDDn9gw6zaEY&#10;yNgUoMIfyySbyPnFjnOx8YTjZn+UDnsjvA6OtmE/HQ5GATS5O23B+bfCKBKEjIJZ6fwDXmzkm61P&#10;nG/9b/1CRGdklc8rKaMCy8VUAlkzbIJ5/LoQ99ykJnVGB6O0F7Jh2NoFthSKyiI9Ti8pYXKJM8M9&#10;xNj3Trv9IFOsKJ09FiQkOWOubJOJCJ2b1Fh14LJlL0h+s9h0lC5MfoEXBabtYGf5vEKoE+b8GQNs&#10;WcwZh9qf4lJIg4WYTqKkNPD1sf3gj52EVkpqHAEs8suKgaBEvtPYY2/6aYqwPirp6NUAFdi3LPYt&#10;eqWmBgnu4/NheRSDv5e3uwUY9Rln/zhERRPTHGO3dHbK1Lejia8HF8fH0Q3nxDJ/os8tD+DhrgM3&#10;OA+xS7rZDQO3r0evu/dq8h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P/VQ32gAAAAoBAAAPAAAA&#10;AAAAAAEAIAAAACIAAABkcnMvZG93bnJldi54bWxQSwECFAAUAAAACACHTuJAWRiwX4UCAAD3BAAA&#10;DgAAAAAAAAABACAAAAApAQAAZHJzL2Uyb0RvYy54bWxQSwUGAAAAAAYABgBZAQAAIAYAAAAA&#10;">
                <v:fill on="t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09037C9F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rtl/>
                        </w:rPr>
                        <w:t xml:space="preserve">السؤال </w:t>
                      </w:r>
                      <w:r>
                        <w:rPr>
                          <w:rFonts w:hint="cs" w:asciiTheme="minorHAnsi" w:hAnsiTheme="minorHAnsi"/>
                          <w:b/>
                          <w:bCs/>
                          <w:rtl/>
                        </w:rPr>
                        <w:t xml:space="preserve">الثاني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515620</wp:posOffset>
                </wp:positionH>
                <wp:positionV relativeFrom="paragraph">
                  <wp:posOffset>8890</wp:posOffset>
                </wp:positionV>
                <wp:extent cx="1143000" cy="342900"/>
                <wp:effectExtent l="0" t="0" r="19050" b="19050"/>
                <wp:wrapNone/>
                <wp:docPr id="44" name="مستطيل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0CF58C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17 درجة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4" o:spid="_x0000_s1026" o:spt="1" style="position:absolute;left:0pt;margin-left:40.6pt;margin-top:0.7pt;height:27pt;width:90pt;z-index:251672576;v-text-anchor:middle;mso-width-relative:page;mso-height-relative:page;" fillcolor="#FFFFFF" filled="t" stroked="t" coordsize="21600,21600" o:gfxdata="UEsDBAoAAAAAAIdO4kAAAAAAAAAAAAAAAAAEAAAAZHJzL1BLAwQUAAAACACHTuJAzOqwktQAAAAH&#10;AQAADwAAAGRycy9kb3ducmV2LnhtbE2OO0/DMBSFdyT+g3WR2Kgdq61KiNMBhBgQSGlY2Nz4kkTY&#10;11HsPvj33E4wnofO+artOXhxxDmNkQwUCwUCqYtupN7AR/t8twGRsiVnfSQ08IMJtvX1VWVLF0/U&#10;4HGXe8EjlEprYMh5KqVM3YDBpkWckDj7inOwmeXcSzfbE48HL7VSaxnsSPww2AkfB+y+d4dgIOru&#10;ZW5aqd/ap/G++YzKv78qY25vCvUAIuM5/5Xhgs/oUDPTPh7IJeENbArNTfaXIDjW64veG1itliDr&#10;Sv7nr38BUEsDBBQAAAAIAIdO4kC6D13eZQIAAOcEAAAOAAAAZHJzL2Uyb0RvYy54bWytVD1v2zAQ&#10;3Qv0PxDcG9mO0jZG5MCI4aJA0Bhwis40RUUC+FWStuzO7dKfkrVD/4rzb/pIKYmTdshQD/Id7/Tu&#10;3uOdzs63SpKNcL4xuqDDowElQnNTNvqmoJ+v52/eU+ID0yWTRouC7oSn55PXr85aOxYjUxtZCkcA&#10;ov24tQWtQ7DjLPO8For5I2OFRrAyTrEA191kpWMt0JXMRoPB26w1rrTOcOE9TmddkPaI7iWApqoa&#10;LmaGr5XQoUN1QrIASr5urKeT1G1VCR6uqsqLQGRBwTSkJ4rAXsVnNjlj4xvHbN3wvgX2khaecVKs&#10;0Sj6ADVjgZG1a/6CUg13xpsqHHGjso5IUgQshoNn2ixrZkXiAqm9fRDd/z9Y/mmzcKQpC5rnlGim&#10;cON3P/a/9rf733c/774THEOj1voxUpd24XrPw4yEt5VT8R9UyDbpunvQVWwD4TgcDvPjwQCSc8SO&#10;89EpbMBkj29b58MHYRSJRkEd7i3JyTaXPnSp9ymxmDeyKeeNlMnZ+QvpyIbhijFnpWkpkcwHHBZ0&#10;nn59tSevSU3ago5OcjTzAsxrkDnABZ3IqGvtCW7sc8Z83TWUQn2a1LGOSFPZ04q6dkpGK2xX217e&#10;lSl3uBhnuon1ls8bAF+C14I5jCjUxBKHKzwqacDE9BYltXHf/nUe8zE5iFLSYuQL6r+umROg9VFj&#10;pk6HeR53JDn5ybsRHHcYWR1G9FpdGEg+xOfC8mTG/CDvTytn1Bfs+jRWRYhpjtoF5cHdOxehW0V8&#10;LbiYTlMa9sKycKmXlkfwqHDUBvOfJqbf1bhgh37Kevw+Tf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zOqwktQAAAAHAQAADwAAAAAAAAABACAAAAAiAAAAZHJzL2Rvd25yZXYueG1sUEsBAhQAFAAA&#10;AAgAh07iQLoPXd5lAgAA5wQAAA4AAAAAAAAAAQAgAAAAIwEAAGRycy9lMm9Eb2MueG1sUEsFBgAA&#10;AAAGAAYAWQEAAPoF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10CF58C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17 درجة </w:t>
                      </w:r>
                    </w:p>
                  </w:txbxContent>
                </v:textbox>
              </v:rect>
            </w:pict>
          </mc:Fallback>
        </mc:AlternateContent>
      </w:r>
    </w:p>
    <w:p w14:paraId="32DA76AB">
      <w:pPr>
        <w:rPr>
          <w:rtl/>
        </w:rPr>
      </w:pPr>
    </w:p>
    <w:p w14:paraId="02074F6C">
      <w:pPr>
        <w:rPr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210"/>
      </w:tblGrid>
      <w:tr w14:paraId="2CD08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567" w:type="dxa"/>
            <w:shd w:val="clear" w:color="auto" w:fill="BEBEBE" w:themeFill="background1" w:themeFillShade="BF"/>
          </w:tcPr>
          <w:p w14:paraId="6D7E98C8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b/>
                <w:bCs/>
                <w:rtl/>
              </w:rPr>
              <w:t>أ</w:t>
            </w:r>
          </w:p>
        </w:tc>
        <w:tc>
          <w:tcPr>
            <w:tcW w:w="9210" w:type="dxa"/>
            <w:shd w:val="clear" w:color="auto" w:fill="F1F1F1" w:themeFill="background1" w:themeFillShade="F2"/>
          </w:tcPr>
          <w:p w14:paraId="2CB8137E">
            <w:pPr>
              <w:jc w:val="center"/>
              <w:rPr>
                <w:b/>
                <w:bCs/>
                <w:color w:val="FFC000"/>
                <w:rtl/>
              </w:rPr>
            </w:pPr>
            <w:r>
              <w:rPr>
                <w:rFonts w:asciiTheme="minorHAnsi" w:hAnsiTheme="minorHAnsi"/>
                <w:b/>
                <w:bCs/>
                <w:rtl/>
              </w:rPr>
              <w:t xml:space="preserve">ضع الرقم المناسب أمام المجموعة الأولى أمام </w:t>
            </w:r>
            <w:r>
              <w:rPr>
                <w:rFonts w:hint="cs" w:asciiTheme="minorHAnsi" w:hAnsiTheme="minorHAnsi"/>
                <w:b/>
                <w:bCs/>
                <w:rtl/>
              </w:rPr>
              <w:t>ما يناسبه</w:t>
            </w:r>
            <w:r>
              <w:rPr>
                <w:rFonts w:hint="eastAsia" w:asciiTheme="minorHAnsi" w:hAnsiTheme="minorHAnsi"/>
                <w:b/>
                <w:bCs/>
                <w:rtl/>
              </w:rPr>
              <w:t>ا</w:t>
            </w:r>
            <w:r>
              <w:rPr>
                <w:rFonts w:asciiTheme="minorHAnsi" w:hAnsiTheme="minorHAnsi"/>
                <w:b/>
                <w:bCs/>
                <w:rtl/>
              </w:rPr>
              <w:t xml:space="preserve"> من المجموعة الثانية</w:t>
            </w:r>
            <w:r>
              <w:rPr>
                <w:rFonts w:hint="cs" w:asciiTheme="minorHAnsi" w:hAnsiTheme="minorHAnsi"/>
                <w:b/>
                <w:bCs/>
                <w:rtl/>
              </w:rPr>
              <w:t>؟</w:t>
            </w:r>
          </w:p>
        </w:tc>
      </w:tr>
    </w:tbl>
    <w:p w14:paraId="5649A8C4">
      <w:pPr>
        <w:rPr>
          <w:rtl/>
        </w:rPr>
      </w:pPr>
    </w:p>
    <w:p w14:paraId="62DC3CD8">
      <w:pPr>
        <w:tabs>
          <w:tab w:val="left" w:pos="2597"/>
        </w:tabs>
        <w:rPr>
          <w:rtl/>
        </w:rPr>
      </w:pPr>
    </w:p>
    <w:tbl>
      <w:tblPr>
        <w:tblStyle w:val="8"/>
        <w:bidiVisual/>
        <w:tblW w:w="0" w:type="auto"/>
        <w:tblInd w:w="4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3969"/>
        <w:gridCol w:w="992"/>
        <w:gridCol w:w="4262"/>
      </w:tblGrid>
      <w:tr w14:paraId="4D239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36171BE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/>
                <w:b/>
                <w:bCs/>
                <w:rtl/>
              </w:rPr>
              <w:t>الرقم</w:t>
            </w:r>
          </w:p>
        </w:tc>
        <w:tc>
          <w:tcPr>
            <w:tcW w:w="3969" w:type="dxa"/>
            <w:shd w:val="clear" w:color="auto" w:fill="D8D8D8" w:themeFill="background1" w:themeFillShade="D9"/>
          </w:tcPr>
          <w:p w14:paraId="2F9693A2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/>
                <w:b/>
                <w:bCs/>
                <w:rtl/>
              </w:rPr>
              <w:t>المجموعة الأولى</w:t>
            </w:r>
          </w:p>
        </w:tc>
        <w:tc>
          <w:tcPr>
            <w:tcW w:w="992" w:type="dxa"/>
            <w:shd w:val="clear" w:color="auto" w:fill="D8D8D8" w:themeFill="background1" w:themeFillShade="D9"/>
          </w:tcPr>
          <w:p w14:paraId="3EAA8D76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/>
                <w:b/>
                <w:bCs/>
                <w:rtl/>
              </w:rPr>
              <w:t>الرقم</w:t>
            </w:r>
          </w:p>
        </w:tc>
        <w:tc>
          <w:tcPr>
            <w:tcW w:w="4262" w:type="dxa"/>
            <w:shd w:val="clear" w:color="auto" w:fill="D8D8D8" w:themeFill="background1" w:themeFillShade="D9"/>
          </w:tcPr>
          <w:p w14:paraId="3001B904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/>
                <w:b/>
                <w:bCs/>
                <w:rtl/>
              </w:rPr>
              <w:t>المجموعة الثانية</w:t>
            </w:r>
          </w:p>
        </w:tc>
      </w:tr>
      <w:tr w14:paraId="6303F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6A5B49AB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3969" w:type="dxa"/>
          </w:tcPr>
          <w:p w14:paraId="4B26149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تنمية صحية </w:t>
            </w:r>
          </w:p>
        </w:tc>
        <w:tc>
          <w:tcPr>
            <w:tcW w:w="992" w:type="dxa"/>
          </w:tcPr>
          <w:p w14:paraId="0EF1AFAB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68ECE46C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مشروع نيوم  </w:t>
            </w:r>
          </w:p>
        </w:tc>
      </w:tr>
      <w:tr w14:paraId="2E751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2941912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3969" w:type="dxa"/>
          </w:tcPr>
          <w:p w14:paraId="536B2EB5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تنمية تعليمية </w:t>
            </w:r>
          </w:p>
        </w:tc>
        <w:tc>
          <w:tcPr>
            <w:tcW w:w="992" w:type="dxa"/>
          </w:tcPr>
          <w:p w14:paraId="51EBBAE8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5B6E385C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المعاشات الضمانية  </w:t>
            </w:r>
          </w:p>
        </w:tc>
      </w:tr>
      <w:tr w14:paraId="37B47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5D41B82F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3969" w:type="dxa"/>
          </w:tcPr>
          <w:p w14:paraId="3D43DA8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تنمية اجتماعية </w:t>
            </w:r>
          </w:p>
        </w:tc>
        <w:tc>
          <w:tcPr>
            <w:tcW w:w="992" w:type="dxa"/>
          </w:tcPr>
          <w:p w14:paraId="6F229B98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1DB8056A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مترو الرياض </w:t>
            </w:r>
          </w:p>
        </w:tc>
      </w:tr>
      <w:tr w14:paraId="37BA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220FFE7E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3969" w:type="dxa"/>
          </w:tcPr>
          <w:p w14:paraId="5AA2EDAE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تنمية اقتصادية </w:t>
            </w:r>
          </w:p>
        </w:tc>
        <w:tc>
          <w:tcPr>
            <w:tcW w:w="992" w:type="dxa"/>
          </w:tcPr>
          <w:p w14:paraId="3785181C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07FAB33B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تطبيق صحتي </w:t>
            </w:r>
          </w:p>
        </w:tc>
      </w:tr>
      <w:tr w14:paraId="39F97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0C0F02B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3969" w:type="dxa"/>
          </w:tcPr>
          <w:p w14:paraId="36E83A3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تنمية بنية أساسية </w:t>
            </w:r>
          </w:p>
        </w:tc>
        <w:tc>
          <w:tcPr>
            <w:tcW w:w="992" w:type="dxa"/>
          </w:tcPr>
          <w:p w14:paraId="060F177F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0C0514BE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السلامة المنزلية </w:t>
            </w:r>
          </w:p>
        </w:tc>
      </w:tr>
      <w:tr w14:paraId="6466A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57" w:type="dxa"/>
            <w:gridSpan w:val="2"/>
            <w:shd w:val="clear" w:color="auto" w:fill="D8D8D8" w:themeFill="background1" w:themeFillShade="D9"/>
          </w:tcPr>
          <w:p w14:paraId="32C7DFE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992" w:type="dxa"/>
          </w:tcPr>
          <w:p w14:paraId="38E47F9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30FFE7A6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تطبيق منصة مدرستي </w:t>
            </w:r>
          </w:p>
        </w:tc>
      </w:tr>
    </w:tbl>
    <w:p w14:paraId="513C09B7">
      <w:pPr>
        <w:rPr>
          <w:rtl/>
        </w:rPr>
      </w:pPr>
    </w:p>
    <w:p w14:paraId="074D9836">
      <w:pPr>
        <w:rPr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9072"/>
      </w:tblGrid>
      <w:tr w14:paraId="7364E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664" w:type="dxa"/>
            <w:shd w:val="clear" w:color="auto" w:fill="D8D8D8" w:themeFill="background1" w:themeFillShade="D9"/>
          </w:tcPr>
          <w:p w14:paraId="46D5043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9072" w:type="dxa"/>
            <w:shd w:val="clear" w:color="auto" w:fill="F1F1F1" w:themeFill="background1" w:themeFillShade="F2"/>
          </w:tcPr>
          <w:p w14:paraId="750F9F73">
            <w:pPr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اكمل خرائط المفاهيم التالية  ؟</w:t>
            </w:r>
          </w:p>
        </w:tc>
      </w:tr>
    </w:tbl>
    <w:p w14:paraId="0101BE1D">
      <w:pPr>
        <w:rPr>
          <w:b/>
          <w:bCs/>
          <w:rtl/>
        </w:rPr>
      </w:pPr>
      <w:r>
        <w:rPr>
          <w:b/>
          <w:bCs/>
          <w:rtl/>
        </w:rPr>
        <w:t xml:space="preserve">    </w:t>
      </w:r>
    </w:p>
    <w:p w14:paraId="3AE71BE7">
      <w:pPr>
        <w:rPr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9"/>
        <w:gridCol w:w="4831"/>
      </w:tblGrid>
      <w:tr w14:paraId="6AB1D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4949" w:type="dxa"/>
          </w:tcPr>
          <w:p w14:paraId="4F263DB1">
            <w:pPr>
              <w:rPr>
                <w:b/>
                <w:bCs/>
                <w:rtl/>
              </w:rPr>
            </w:pP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26670</wp:posOffset>
                      </wp:positionV>
                      <wp:extent cx="2009775" cy="476250"/>
                      <wp:effectExtent l="0" t="0" r="28575" b="19050"/>
                      <wp:wrapNone/>
                      <wp:docPr id="30" name="مستطيل مستدير الزوايا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775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BA2C5E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من الوزارت في وطني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مستطيل مستدير الزوايا 30" o:spid="_x0000_s1026" o:spt="2" style="position:absolute;left:0pt;margin-left:28.1pt;margin-top:2.1pt;height:37.5pt;width:158.25pt;z-index:251660288;v-text-anchor:middle;mso-width-relative:page;mso-height-relative:page;" fillcolor="#FFFFFF [3201]" filled="t" stroked="t" coordsize="21600,21600" arcsize="0.166666666666667" o:gfxdata="UEsDBAoAAAAAAIdO4kAAAAAAAAAAAAAAAAAEAAAAZHJzL1BLAwQUAAAACACHTuJAdQQ2W9gAAAAH&#10;AQAADwAAAGRycy9kb3ducmV2LnhtbE2OQUvDQBSE74L/YXmCF7GbRm00ZtODIIjioakWettmn0no&#10;7tuwu03rv/d50tMwzDDzVcuTs2LCEAdPCuazDARS681AnYKP9fP1PYiYNBltPaGCb4ywrM/PKl0a&#10;f6QVTk3qBI9QLLWCPqWxlDK2PTodZ35E4uzLB6cT29BJE/SRx52VeZYtpNMD8UOvR3zqsd03B6fg&#10;HY3Zfl4VL+l1Na33TffW201Q6vJinj2CSHhKf2X4xWd0qJlp5w9korAK7hY5NxXcsnB8U+QFiJ2C&#10;4iEHWVfyP3/9A1BLAwQUAAAACACHTuJACZsyfogCAAD3BAAADgAAAGRycy9lMm9Eb2MueG1srVTN&#10;bhMxEL4j8Q6W73Q3IWlo1E1VJQpCqmhFQZwdrze7ktc2tvNTzkWq+iKVuCDgwKskb8Nn77ZNSw89&#10;sAfvjGf8zcznGR8erWtJlsK6SquMdvZSSoTiOq/UPKOfPk5fvaHEeaZyJrUSGb0Qjh6NXr44XJmh&#10;6OpSy1xYAhDlhiuT0dJ7M0wSx0tRM7enjVAwFtrWzEO18yS3bAX0WibdNN1PVtrmxmounMPupDHS&#10;FtE+B1AXRcXFRPNFLZRvUK2QzKMkV1bG0VHMtigE96dF4YQnMqOo1McVQSDPwpqMDtlwbpkpK96m&#10;wJ6TwqOaalYpBL2DmjDPyMJW/0DVFbfa6cLvcV0nTSGREVTRSR9xc14yI2ItoNqZO9Ld/4Pl75dn&#10;llR5Rl+DEsVq3Pj22+b35vvmz/Z6e0la5cf2evOTbG62l5tf2yv8rzc3BEfA38q4IWDOzZltNQcx&#10;kLEubB3+KJOsI+cXd5yLtSccm2iJg8GgTwmHrTfY7/YjaHJ/2ljn3wpdkyBk1OqFyj/gYiPfbHni&#10;PMLC/9YvRHRaVvm0kjIqdj4bS0uWDE0wjV/IG0ceuElFVsin30vBBGdo7QItBbE2oMepOSVMzjEz&#10;3NsY+8FptxtknPbT3uSpICHJCXNlk0xEaN2kQkqBy4a9IPn1bN1SOtP5BS7K6qaDneHTClAnzPkz&#10;ZtGyyBlD7U+xFFKjEN1KlJTafn1qP/ijk2ClZIURQJFfFswKSuQ7hR476PR6gPVR6fUHXSh21zLb&#10;tahFPdYguIPnw/AoBn8vb3cLq+vPmP3jEBUmpjhiN3S2ytg3o4nXg4vj4+iGOTHMn6hzwwN4uLjA&#10;DeYhXmE7u2HgdvXodf9ejf4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dQQ2W9gAAAAHAQAADwAA&#10;AAAAAAABACAAAAAiAAAAZHJzL2Rvd25yZXYueG1sUEsBAhQAFAAAAAgAh07iQAmbMn6IAgAA9wQA&#10;AA4AAAAAAAAAAQAgAAAAJwEAAGRycy9lMm9Eb2MueG1sUEsFBgAAAAAGAAYAWQEAACEGAAAAAA==&#10;">
                      <v:fill on="t" focussize="0,0"/>
                      <v:stroke weight="2pt" color="#C0504D [3205]" joinstyle="round"/>
                      <v:imagedata o:title=""/>
                      <o:lock v:ext="edit" aspectratio="f"/>
                      <v:textbox>
                        <w:txbxContent>
                          <w:p w14:paraId="15BA2C5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من الوزارت في وطني   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9198D44">
            <w:pPr>
              <w:rPr>
                <w:b/>
                <w:bCs/>
                <w:rtl/>
              </w:rPr>
            </w:pPr>
          </w:p>
          <w:p w14:paraId="344D14A3">
            <w:pPr>
              <w:rPr>
                <w:b/>
                <w:bCs/>
                <w:rtl/>
              </w:rPr>
            </w:pP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144780</wp:posOffset>
                      </wp:positionV>
                      <wp:extent cx="619125" cy="552450"/>
                      <wp:effectExtent l="38100" t="0" r="28575" b="57150"/>
                      <wp:wrapNone/>
                      <wp:docPr id="34" name="رابط كسهم مستقيم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9125" cy="552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رابط كسهم مستقيم 34" o:spid="_x0000_s1026" o:spt="32" type="#_x0000_t32" style="position:absolute;left:0pt;flip:x;margin-left:56.95pt;margin-top:11.4pt;height:43.5pt;width:48.75pt;z-index:251662336;mso-width-relative:page;mso-height-relative:page;" filled="f" stroked="t" coordsize="21600,21600" o:gfxdata="UEsDBAoAAAAAAIdO4kAAAAAAAAAAAAAAAAAEAAAAZHJzL1BLAwQUAAAACACHTuJA9TDUadcAAAAK&#10;AQAADwAAAGRycy9kb3ducmV2LnhtbE2PT0vEMBTE74LfITzBm5ukinRr0z0osqh4cBXqMds8m2rz&#10;UprsH7+9z5MehxlmflOvjmEUe5zTEMmAXigQSF10A/UG3l7vL0oQKVtydoyEBr4xwao5Palt5eKB&#10;XnC/yb3gEkqVNeBzniopU+cx2LSIExJ7H3EONrOce+lme+DyMMpCqWsZ7EC84O2Etx67r80uGIjy&#10;s/WhzfT+1D2Ud896/Ujt2pjzM61uQGQ85r8w/OIzOjTMtI07ckmMrPXlkqMGioIvcKDQ+grElh21&#10;LEE2tfx/ofkBUEsDBBQAAAAIAIdO4kBTsix1HAIAAAkEAAAOAAAAZHJzL2Uyb0RvYy54bWytU82O&#10;0zAQviPxDpbvNElpVtuq6Uq0FA78VAIewHWcxJJjW7a3aa+gFRIvAuKG9sCrJG/D2M5Wy3LZA5do&#10;fjzfzHzzZXl1bAU6MGO5kgXOJilGTFJVclkX+NPH7bNLjKwjsiRCSVbgE7P4avX0ybLTCzZVjRIl&#10;MwhApF10usCNc3qRJJY2rCV2ojSTkKyUaYkD19RJaUgH6K1Ipml6kXTKlNooyqyF6CYm8YhoHgOo&#10;qopTtlH0umXSRVTDBHGwkm24tngVpq0qRt37qrLMIVFg2NSFLzQBe++/yWpJFrUhuuF0HIE8ZoQH&#10;O7WES2h6htoQR9C14f9AtZwaZVXlJlS1SVwkMAJbZOkDbj40RLOwC1Bt9Zl0+/9g6bvDziBeFvj5&#10;DCNJWrh4/6v/3v/of6PhS387fB1u0HDT3/Y/h8/DN3DgIbDWabuA4rXcmdGzemc8BcfKtKgSXL8G&#10;eQVSYE10DJyfzpyzo0MUghfZPJvmGFFI5fl0loebJBHGw2lj3SumWuSNAltnCK8bt1ZSwnWViS3I&#10;4Y11MAgU3hX4Yqm2XIhwZCFRV+B5Ds18xirBS58Mjqn3a2HQgYBMZtvL7MUmPmpIyWJ0nqfpKBdL&#10;3FtVxnCW3sWhs40wYYq/8P1IG2KbWBNSUXmOcPFSlsidNBDvDCeyFsznAE5IPxsLKh6386xHnr21&#10;V+Up0J94DxQSykY1ewne98G+/wev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1MNRp1wAAAAoB&#10;AAAPAAAAAAAAAAEAIAAAACIAAABkcnMvZG93bnJldi54bWxQSwECFAAUAAAACACHTuJAU7IsdRwC&#10;AAAJBAAADgAAAAAAAAABACAAAAAmAQAAZHJzL2Uyb0RvYy54bWxQSwUGAAAAAAYABgBZAQAAtAUA&#10;AAAA&#10;">
                      <v:fill on="f" focussize="0,0"/>
                      <v:stroke color="#4A7EBB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154305</wp:posOffset>
                      </wp:positionV>
                      <wp:extent cx="638175" cy="571500"/>
                      <wp:effectExtent l="0" t="0" r="66675" b="57150"/>
                      <wp:wrapNone/>
                      <wp:docPr id="31" name="رابط كسهم مستقيم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175" cy="57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رابط كسهم مستقيم 31" o:spid="_x0000_s1026" o:spt="32" type="#_x0000_t32" style="position:absolute;left:0pt;margin-left:111.75pt;margin-top:12.15pt;height:45pt;width:50.25pt;z-index:251661312;mso-width-relative:page;mso-height-relative:page;" filled="f" stroked="t" coordsize="21600,21600" o:gfxdata="UEsDBAoAAAAAAIdO4kAAAAAAAAAAAAAAAAAEAAAAZHJzL1BLAwQUAAAACACHTuJAal8Og9oAAAAK&#10;AQAADwAAAGRycy9kb3ducmV2LnhtbE2PT0vDQBDF74LfYRnBS2g3f2qRmE1BUS+C0Chib9vsmA3N&#10;zobsto3f3vGkt5l5P968V21mN4gTTqH3pCBbpiCQWm966hS8vz0tbkGEqMnowRMq+MYAm/ryotKl&#10;8Wfa4qmJnWATCqVWYGMcSylDa9HpsPQjEmtffnI68jp10kz6zOZukHmarqXTPfEHq0d8sNgemqNT&#10;8Lmbwz29Pg7m0IzJS7b7SGzyrNT1VZbegYg4xz8YfuNzdKg5094fyQQxKMjz4oZRHlYFCAaKfMXl&#10;9kxmfJF1Jf9XqH8AUEsDBBQAAAAIAIdO4kDoEgvNFQIAAP8DAAAOAAAAZHJzL2Uyb0RvYy54bWyt&#10;U82O0zAQviPxDpbvNEmX7narpivRUi78VAIewHWcxpJjWx5v015BKyReBMQN7YFXSd6GsZMty3LZ&#10;AxfHM+P5Zr5vJvOrQ63IXjiQRuc0G6WUCM1NIfUupx8/rJ9NKQHPdMGU0SKnRwH0avH0ybyxMzE2&#10;lVGFcARBNMwam9PKeztLEuCVqBmMjBUag6VxNfNoul1SONYgeq2ScZqeJ41xhXWGCwD0rvogHRDd&#10;YwBNWUouVoZf10L7HtUJxTxSgkpaoIvYbVkK7t+VJQhPVE6RqY8nFsH7NpzJYs5mO8dsJfnQAntM&#10;Cw841UxqLHqCWjHPyLWT/0DVkjsDpvQjbuqkJxIVQRZZ+kCb9xWzInJBqcGeRIf/B8vf7jeOyCKn&#10;ZxklmtU48fZn+6393v4i3ef2tvvS3ZDupr1tf3Sfuq9o4ENUrbEww+Sl3rjBArtxQYJD6erwRXLk&#10;EJU+npQWB084Os/PptnFhBKOoclFNknjJJI/ydaBfyVMTcIlp+Adk7vKL43WOFPjsqg2278Gj+Ux&#10;8S4hVNZmLZWKo1WaNDm9nIwnMQGMkkUIhmfgdtulcmTPcDmer6fZi1X/qGKF6L2X2NmwJMD8G1P0&#10;7iy982PlASZ28Rd+aGnFoOpzYqjfN8+keqkL4o8W5fZOMr1TIsQQTunQm4i7O7ALWvfqhtvWFMco&#10;ehIs3IuYNuxwWLz7Nt7v/7eL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pfDoPaAAAACgEAAA8A&#10;AAAAAAAAAQAgAAAAIgAAAGRycy9kb3ducmV2LnhtbFBLAQIUABQAAAAIAIdO4kDoEgvNFQIAAP8D&#10;AAAOAAAAAAAAAAEAIAAAACkBAABkcnMvZTJvRG9jLnhtbFBLBQYAAAAABgAGAFkBAACwBQAAAAA=&#10;">
                      <v:fill on="f" focussize="0,0"/>
                      <v:stroke color="#4A7EBB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0C1D8E21">
            <w:pPr>
              <w:rPr>
                <w:b/>
                <w:bCs/>
                <w:rtl/>
              </w:rPr>
            </w:pPr>
          </w:p>
          <w:p w14:paraId="64E24474">
            <w:pPr>
              <w:rPr>
                <w:b/>
                <w:bCs/>
                <w:rtl/>
              </w:rPr>
            </w:pPr>
          </w:p>
          <w:p w14:paraId="57690662">
            <w:pPr>
              <w:rPr>
                <w:b/>
                <w:bCs/>
                <w:rtl/>
              </w:rPr>
            </w:pPr>
          </w:p>
          <w:p w14:paraId="7326BB2F">
            <w:pPr>
              <w:rPr>
                <w:b/>
                <w:bCs/>
                <w:rtl/>
              </w:rPr>
            </w:pP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216535</wp:posOffset>
                      </wp:positionV>
                      <wp:extent cx="1447800" cy="419100"/>
                      <wp:effectExtent l="0" t="0" r="19050" b="19050"/>
                      <wp:wrapNone/>
                      <wp:docPr id="32" name="مستطيل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32" o:spid="_x0000_s1026" o:spt="1" style="position:absolute;left:0pt;margin-left:-0.4pt;margin-top:17.05pt;height:33pt;width:114pt;z-index:251664384;v-text-anchor:middle;mso-width-relative:page;mso-height-relative:page;" fillcolor="#FFFFFF [3201]" filled="t" stroked="t" coordsize="21600,21600" o:gfxdata="UEsDBAoAAAAAAIdO4kAAAAAAAAAAAAAAAAAEAAAAZHJzL1BLAwQUAAAACACHTuJA+w+5ZNUAAAAI&#10;AQAADwAAAGRycy9kb3ducmV2LnhtbE2PP0/DMBTEdyS+g/WQ2Kgdg4CmcTq0QgwVSGlY2Nz4kUTY&#10;z5Ht/vv2uBMdT3e6+121PDnLDhji6ElBMRPAkDpvRuoVfLVvD6/AYtJktPWECs4YYVnf3lS6NP5I&#10;DR62qWe5hGKpFQwpTSXnsRvQ6TjzE1L2fnxwOmUZem6CPuZyZ7kU4pk7PVJeGPSEqwG73+3eKfCy&#10;ew9Ny+VHux7nzbcX9nMjlLq/K8QCWMJT+g/DBT+jQ52Zdn5PJjKr4AKeFDw+FcCyLeWLBLbLOSEK&#10;4HXFrw/Uf1BLAwQUAAAACACHTuJAgcuqAV8CAADLBAAADgAAAGRycy9lMm9Eb2MueG1srVTNThsx&#10;EL5X6jtYvpdN0lAgYoMQUapKqCDRqmfH682u5L+OnR96bi99lF576KvA2/Szd4FAOXDoHrwznvE3&#10;M59nfHyyNZqtFYXW2ZIP9wacKStd1dplyT9/mr855CxEYSuhnVUlv1aBn0xfvzre+IkaucbpShED&#10;iA2TjS95E6OfFEWQjTIi7DmvLIy1IyMiVFoWFYkN0I0uRoPBu2LjqPLkpAoBu7POyHtEegmgq+tW&#10;qpmTK6Ns7FBJaRFRUmhaH/g0Z1vXSsaLug4qMl1yVBrziiCQF2ktpsdisiThm1b2KYiXpPCkJiNa&#10;i6D3UDMRBVtR+w+UaSW54Oq4J50pukIyI6hiOHjCzVUjvMq1gOrg70kP/w9WflxfEmurkr8dcWaF&#10;wY3f/rj5ffPr5s/tz9vvDNvgaOPDBK5X/pJ6LUBMBW9rMumPUtg283p9z6vaRiaxORyPDw4HoFzC&#10;Nh4eDSEDpng47SnE98oZloSSE+4t0ynW5yF2rncuKVhwuq3mrdZZoeXiTBNbC9zxPH89+iM3bdmm&#10;5KP9cU5EoHNrdAxyMh7VB7vkTOglRkJGyrEfnQ67QQb5ey5ISnImQtMlkxF6N21RcKKxIy5JC1dd&#10;g3xyXVcGL+ctzp+LEC8FoQ3BGAY1XmCptUP2rpc4axx9e24/+aM7YOVsg7ZGZV9XghRn+oNF3xzh&#10;LtIcZGW8fzCCQruWxa7FrsyZA6tDPAleZjH5R323W5MzXzDPpykqTMJKxO447JWz2I0bXgSpTk+z&#10;G3rfi3hur7xM4OmCEyHo8dwV/TymIdrVs9fDGzT9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PsP&#10;uWTVAAAACAEAAA8AAAAAAAAAAQAgAAAAIgAAAGRycy9kb3ducmV2LnhtbFBLAQIUABQAAAAIAIdO&#10;4kCBy6oBXwIAAMsEAAAOAAAAAAAAAAEAIAAAACQBAABkcnMvZTJvRG9jLnhtbFBLBQYAAAAABgAG&#10;AFkBAAD1BQAAAAA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212090</wp:posOffset>
                      </wp:positionV>
                      <wp:extent cx="1447800" cy="419100"/>
                      <wp:effectExtent l="0" t="0" r="19050" b="19050"/>
                      <wp:wrapNone/>
                      <wp:docPr id="35" name="مستطيل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35" o:spid="_x0000_s1026" o:spt="1" style="position:absolute;left:0pt;margin-left:122.6pt;margin-top:16.7pt;height:33pt;width:114pt;z-index:251663360;v-text-anchor:middle;mso-width-relative:page;mso-height-relative:page;" fillcolor="#FFFFFF [3201]" filled="t" stroked="t" coordsize="21600,21600" o:gfxdata="UEsDBAoAAAAAAIdO4kAAAAAAAAAAAAAAAAAEAAAAZHJzL1BLAwQUAAAACACHTuJAUi+6M9gAAAAJ&#10;AQAADwAAAGRycy9kb3ducmV2LnhtbE2Pu07EMBBFeyT+wRokOtZeJzwSMtkChCgQSNnQ0Hljk0T4&#10;EdneB3/PUEE5M0d3zm02J2fZwcQ0B4+wXglgxg9Bz35EeO+fru6Apay8VjZ4g/BtEmza87NG1Toc&#10;fWcO2zwyCvGpVghTzkvNeRom41RahcV4un2G6FSmMY5cR3WkcGe5FOKGOzV7+jCpxTxMZvja7h1C&#10;kMNz7HouX/vHueo+grBvLwLx8mIt7oFlc8p/MPzqkzq05LQLe68TswiyvJaEIhRFCYyA8ragxQ6h&#10;qkrgbcP/N2h/AFBLAwQUAAAACACHTuJAfwXg1F8CAADLBAAADgAAAGRycy9lMm9Eb2MueG1srVTN&#10;ThsxEL5X6jtYvpdN0lAgYoMQUapKqCDRqmfH682u5L+OnR96bi99lF576KvA2/Szd4FAOXDoHrwz&#10;nvE3M59nfHyyNZqtFYXW2ZIP9wacKStd1dplyT9/mr855CxEYSuhnVUlv1aBn0xfvzre+Ikaucbp&#10;ShEDiA2TjS95E6OfFEWQjTIi7DmvLIy1IyMiVFoWFYkN0I0uRoPBu2LjqPLkpAoBu7POyHtEegmg&#10;q+tWqpmTK6Ns7FBJaRFRUmhaH/g0Z1vXSsaLug4qMl1yVBrziiCQF2ktpsdisiThm1b2KYiXpPCk&#10;JiNai6D3UDMRBVtR+w+UaSW54Oq4J50pukIyI6hiOHjCzVUjvMq1gOrg70kP/w9WflxfEmurkr/d&#10;58wKgxu//XHz++bXzZ/bn7ffGbbB0caHCVyv/CX1WoCYCt7WZNIfpbBt5vX6nle1jUxiczgeHxwO&#10;QLmEbTw8GkIGTPFw2lOI75UzLAklJ9xbplOsz0PsXO9cUrDgdFvNW62zQsvFmSa2Frjjef569Edu&#10;2rJNyUf745yIQOfW6BjkZDyqD3bJmdBLjISMlGM/Oh12gwzy91yQlORMhKZLJiP0btqi4ERjR1yS&#10;Fq66Bvnkuq4MXs5bnD8XIV4KQhuCMQxqvMBSa4fsXS9x1jj69tx+8kd3wMrZBm2Nyr6uBCnO9AeL&#10;vjnCXaQ5yMp4/2AEhXYti12LXZkzB1aHeBK8zGLyj/putyZnvmCeT1NUmISViN1x2CtnsRs3vAhS&#10;nZ5mN/S+F/HcXnmZwNMFJ0LQ47kr+nlMQ7SrZ6+HN2j6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FIvujPYAAAACQEAAA8AAAAAAAAAAQAgAAAAIgAAAGRycy9kb3ducmV2LnhtbFBLAQIUABQAAAAI&#10;AIdO4kB/BeDUXwIAAMsEAAAOAAAAAAAAAAEAIAAAACcBAABkcnMvZTJvRG9jLnhtbFBLBQYAAAAA&#10;BgAGAFkBAAD4BQAAAAA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2FE7F542">
            <w:pPr>
              <w:rPr>
                <w:b/>
                <w:bCs/>
                <w:rtl/>
              </w:rPr>
            </w:pPr>
          </w:p>
          <w:p w14:paraId="70B8B021">
            <w:pPr>
              <w:rPr>
                <w:b/>
                <w:bCs/>
                <w:rtl/>
              </w:rPr>
            </w:pPr>
          </w:p>
          <w:p w14:paraId="7849C2F1">
            <w:pPr>
              <w:rPr>
                <w:b/>
                <w:bCs/>
                <w:rtl/>
              </w:rPr>
            </w:pPr>
          </w:p>
        </w:tc>
        <w:tc>
          <w:tcPr>
            <w:tcW w:w="4831" w:type="dxa"/>
          </w:tcPr>
          <w:p w14:paraId="40C89967">
            <w:pPr>
              <w:rPr>
                <w:b/>
                <w:bCs/>
                <w:rtl/>
              </w:rPr>
            </w:pP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579120</wp:posOffset>
                      </wp:positionV>
                      <wp:extent cx="638175" cy="571500"/>
                      <wp:effectExtent l="0" t="0" r="66675" b="57150"/>
                      <wp:wrapNone/>
                      <wp:docPr id="41" name="رابط كسهم مستقيم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175" cy="57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رابط كسهم مستقيم 41" o:spid="_x0000_s1026" o:spt="32" type="#_x0000_t32" style="position:absolute;left:0pt;margin-left:116.3pt;margin-top:45.6pt;height:45pt;width:50.25pt;z-index:251669504;mso-width-relative:page;mso-height-relative:page;" filled="f" stroked="t" coordsize="21600,21600" o:gfxdata="UEsDBAoAAAAAAIdO4kAAAAAAAAAAAAAAAAAEAAAAZHJzL1BLAwQUAAAACACHTuJAyCAOv9oAAAAK&#10;AQAADwAAAGRycy9kb3ducmV2LnhtbE2PUUvDMBDH3wW/QzjBl7KlaWHM2nSgqC+CYBXZ3rImNmXJ&#10;pTTZVr+955N7vLsf//v9683sHTuZKQ4BJYhlDsxgF/SAvYTPj+fFGlhMCrVyAY2EHxNh01xf1arS&#10;4Yzv5tSmnlEIxkpJsCmNFeexs8aruAyjQbp9h8mrROPUcz2pM4V7x4s8X3GvBqQPVo3m0Zru0B69&#10;hO1ujg/49uT0oR2zV7H7ymz2IuXtjcjvgSUzp38Y/vRJHRpy2ocj6sichKIsVoRKuBMFMALKshTA&#10;9kSuacObml9WaH4BUEsDBBQAAAAIAIdO4kAjSBj5FQIAAP8DAAAOAAAAZHJzL2Uyb0RvYy54bWyt&#10;U82O0zAQviPxDpbvNEnZ7narpivRUi78VAIewHWcxpJjWx5v015BKyReBMQN7YFXSd6GsZMty3LZ&#10;AxfHM+P5Zr5vJvOrQ63IXjiQRuc0G6WUCM1NIfUupx8/rJ9NKQHPdMGU0SKnRwH0avH0ybyxMzE2&#10;lVGFcARBNMwam9PKeztLEuCVqBmMjBUag6VxNfNoul1SONYgeq2ScZqeJ41xhXWGCwD0rvogHRDd&#10;YwBNWUouVoZf10L7HtUJxTxSgkpaoIvYbVkK7t+VJQhPVE6RqY8nFsH7NpzJYs5mO8dsJfnQAntM&#10;Cw841UxqLHqCWjHPyLWT/0DVkjsDpvQjbuqkJxIVQRZZ+kCb9xWzInJBqcGeRIf/B8vf7jeOyCKn&#10;ZxklmtU48fZn+6393v4i3ef2tvvS3ZDupr1tf3Sfuq9o4ENUrbEww+Sl3rjBArtxQYJD6erwRXLk&#10;EJU+npQWB084Os+fT7OLCSUcQ5OLbJLGSSR/kq0D/0qYmoRLTsE7JneVXxqtcabGZVFttn8NHstj&#10;4l1CqKzNWioVR6s0aXJ6ORlPYgIYJYsQDM/A7bZL5cie4XKcrafZi1X/qGKF6L2X2NmwJMD8G1P0&#10;7iy982PlASZ28Rd+aGnFoOpzYqjfN8+keqkL4o8W5fZOMr1TIsQQTunQm4i7O7ALWvfqhtvWFMco&#10;ehIs3IuYNuxwWLz7Nt7v/7eL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ggDr/aAAAACgEAAA8A&#10;AAAAAAAAAQAgAAAAIgAAAGRycy9kb3ducmV2LnhtbFBLAQIUABQAAAAIAIdO4kAjSBj5FQIAAP8D&#10;AAAOAAAAAAAAAAEAIAAAACkBAABkcnMvZTJvRG9jLnhtbFBLBQYAAAAABgAGAFkBAACwBQAAAAA=&#10;">
                      <v:fill on="f" focussize="0,0"/>
                      <v:stroke color="#4A7EBB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588645</wp:posOffset>
                      </wp:positionV>
                      <wp:extent cx="619125" cy="552450"/>
                      <wp:effectExtent l="38100" t="0" r="28575" b="57150"/>
                      <wp:wrapNone/>
                      <wp:docPr id="40" name="رابط كسهم مستقيم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9125" cy="552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رابط كسهم مستقيم 40" o:spid="_x0000_s1026" o:spt="32" type="#_x0000_t32" style="position:absolute;left:0pt;flip:x;margin-left:62.3pt;margin-top:46.35pt;height:43.5pt;width:48.75pt;z-index:251668480;mso-width-relative:page;mso-height-relative:page;" filled="f" stroked="t" coordsize="21600,21600" o:gfxdata="UEsDBAoAAAAAAIdO4kAAAAAAAAAAAAAAAAAEAAAAZHJzL1BLAwQUAAAACACHTuJAebXTWNgAAAAK&#10;AQAADwAAAGRycy9kb3ducmV2LnhtbE2Py07DMBBF90j8gzVI7KgTCzVtGqcLEKoAsaAgpUs3HuJA&#10;PI5i98HfM6xgeXWP7pyp1mc/iCNOsQ+kIZ9lIJDaYHvqNLy/PdwsQMRkyJohEGr4xgjr+vKiMqUN&#10;J3rF4zZ1gkcolkaDS2kspYytQ2/iLIxI3H2EyZvEceqkncyJx/0gVZbNpTc98QVnRrxz2H5tD15D&#10;kJ+N802i3XP7uLh/yTdP1Gy0vr7KsxWIhOf0B8OvPqtDzU77cCAbxcBZ3c4Z1bBUBQgGlFI5iD03&#10;xbIAWVfy/wv1D1BLAwQUAAAACACHTuJAvRRwWhsCAAAJBAAADgAAAGRycy9lMm9Eb2MueG1srVPN&#10;jtMwEL4j8Q6W7zRJ1ay2VdOVaCkc+KkEPIDrOIklx7Zsb9NeQSskXoQVN7QHXiV5G8Z2tlqWyx64&#10;RJ4Zzzfzff6yvDq2Ah2YsVzJAmeTFCMmqSq5rAv8+dP2xSVG1hFZEqEkK/CJWXy1ev5s2ekFm6pG&#10;iZIZBCDSLjpd4MY5vUgSSxvWEjtRmkkoVsq0xEFo6qQ0pAP0ViTTNL1IOmVKbRRl1kJ2E4t4RDRP&#10;AVRVxSnbKHrdMukiqmGCOKBkG64tXoVtq4pR96GqLHNIFBiYuvCFIXDe+2+yWpJFbYhuOB1XIE9Z&#10;4RGnlnAJQ89QG+IIujb8H6iWU6OsqtyEqjaJRIIiwCJLH2nzsSGaBS4gtdVn0e3/g6XvDzuDeFng&#10;GUgiSQsv3v/qf/S3/W80fO3vhm/DDRpu+rv+5/Bl+A4BXATVOm0X0LyWOzNGVu+Ml+BYmRZVgus3&#10;YK8gCtBEx6D56aw5OzpEIXmRzbNpjhGFUp5PZ3lATyKMh9PGutdMtcgfCmydIbxu3FpJCa+rTBxB&#10;Dm+tg0Wg8b7BN0u15UKERxYSdQWe5zDMV6wSvPTFEJh6vxYGHQjYZLa9zF5u4qWGlCxm53majnax&#10;xL1TZUxn6X0eJtsIE7b4C9+vtCG2iT2hFJ3nCBevZIncSYPwznAia8F8DeCE9Lux4OKRnVc96uxP&#10;e1WegvyJj8AhoW10s7fgwxjOD//g1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5tdNY2AAAAAoB&#10;AAAPAAAAAAAAAAEAIAAAACIAAABkcnMvZG93bnJldi54bWxQSwECFAAUAAAACACHTuJAvRRwWhsC&#10;AAAJBAAADgAAAAAAAAABACAAAAAnAQAAZHJzL2Uyb0RvYy54bWxQSwUGAAAAAAYABgBZAQAAtAUA&#10;AAAA&#10;">
                      <v:fill on="f" focussize="0,0"/>
                      <v:stroke color="#4A7EBB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45720</wp:posOffset>
                      </wp:positionV>
                      <wp:extent cx="2009775" cy="476250"/>
                      <wp:effectExtent l="0" t="0" r="28575" b="19050"/>
                      <wp:wrapNone/>
                      <wp:docPr id="39" name="مستطيل مستدير الزوايا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775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80DB3F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خدمات و انواع التعليم في وطني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مستطيل مستدير الزوايا 39" o:spid="_x0000_s1026" o:spt="2" style="position:absolute;left:0pt;margin-left:36.05pt;margin-top:3.6pt;height:37.5pt;width:158.25pt;z-index:251667456;v-text-anchor:middle;mso-width-relative:page;mso-height-relative:page;" fillcolor="#FFFFFF [3201]" filled="t" stroked="t" coordsize="21600,21600" arcsize="0.166666666666667" o:gfxdata="UEsDBAoAAAAAAIdO4kAAAAAAAAAAAAAAAAAEAAAAZHJzL1BLAwQUAAAACACHTuJAk0YLvtcAAAAH&#10;AQAADwAAAGRycy9kb3ducmV2LnhtbE2OMWvDMBSE90L+g3iFLqWR7UJiXMsZAoXS0iFOUuimWK+W&#10;ifRkJMVJ/32VqZmO4467r15drGET+jA4EpDPM2BInVMD9QJ229enEliIkpQ0jlDALwZYNbO7WlbK&#10;nWmDUxt7lkYoVFKAjnGsOA+dRivD3I1IKftx3sqYrO+58vKcxq3hRZYtuJUDpQctR1xr7I7tyQr4&#10;RKW+94/Lt/i+mbbHtv/Q5ssL8XCfZy/AIl7ifxmu+AkdmsR0cCdSgRkByyJPzasCS/FzWS6AHQSU&#10;RQG8qfktf/MHUEsDBBQAAAAIAIdO4kAlACEPiQIAAPcEAAAOAAAAZHJzL2Uyb0RvYy54bWytVMFu&#10;EzEQvSPxD5bvdJOQNDTqpqoSBSFVtKIgzo7Xm13Jaxvbyaaci1T1RypxQcCBX0n+hmfvtk1LDz2w&#10;B++MZ/xm5nnGh0frSpKVsK7UKqXdvQ4lQnGdlWqR0k8fZ6/eUOI8UxmTWomUXghHj8YvXxzWZiR6&#10;utAyE5YARLlRbVJaeG9GSeJ4ISrm9rQRCsZc24p5qHaRZJbVQK9k0ut09pNa28xYzYVz2J02Rtoi&#10;2ucA6jwvuZhqvqyE8g2qFZJ5lOSK0jg6jtnmueD+NM+d8ESmFJX6uCII5HlYk/EhGy0sM0XJ2xTY&#10;c1J4VFPFSoWgd1BT5hlZ2vIfqKrkVjud+z2uq6QpJDKCKrqdR9ycF8yIWAuoduaOdPf/YPn71Zkl&#10;ZZbS1weUKFbhxrffNr833zd/ttfbS9IqP7bXm59kc7O93PzaXuF/vbkhOAL+auNGgDk3Z7bVHMRA&#10;xjq3VfijTLKOnF/ccS7WnnBsoiUOhsMBJRy2/nC/N4iXktyfNtb5t0JXJAgptXqpsg+42Mg3W504&#10;j7Dwv/ULEZ2WZTYrpYyKXcwn0pIVQxPM4hfyxpEHblKRGvkM+h00B2do7RwtBbEyoMepBSVMLjAz&#10;3NsY+8Fptxtk0hl0+tOngoQkp8wVTTIRoXWTCikFLhv2guTX83VL6VxnF7goq5sOdobPSkCdMOfP&#10;mEXLImcMtT/FkkuNQnQrUVJo+/Wp/eCPToKVkhojgCK/LJkVlMh3Cj120O33w8xEpT8Y9qDYXct8&#10;16KW1USD4C6eD8OjGPy9vN3Nra4+Y/aPQ1SYmOKI3dDZKhPfjCZeDy6Oj6Mb5sQwf6LODQ/g4eIC&#10;N5iHeIXt7IaB29Wj1/17Nf4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k0YLvtcAAAAHAQAADwAA&#10;AAAAAAABACAAAAAiAAAAZHJzL2Rvd25yZXYueG1sUEsBAhQAFAAAAAgAh07iQCUAIQ+JAgAA9wQA&#10;AA4AAAAAAAAAAQAgAAAAJgEAAGRycy9lMm9Eb2MueG1sUEsFBgAAAAAGAAYAWQEAACEGAAAAAA==&#10;">
                      <v:fill on="t" focussize="0,0"/>
                      <v:stroke weight="2pt" color="#C0504D [3205]" joinstyle="round"/>
                      <v:imagedata o:title=""/>
                      <o:lock v:ext="edit" aspectratio="f"/>
                      <v:textbox>
                        <w:txbxContent>
                          <w:p w14:paraId="4380DB3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خدمات و انواع التعليم في وطني 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1470660</wp:posOffset>
                      </wp:positionH>
                      <wp:positionV relativeFrom="paragraph">
                        <wp:posOffset>1264920</wp:posOffset>
                      </wp:positionV>
                      <wp:extent cx="1447800" cy="419100"/>
                      <wp:effectExtent l="0" t="0" r="19050" b="19050"/>
                      <wp:wrapNone/>
                      <wp:docPr id="38" name="مستطيل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38" o:spid="_x0000_s1026" o:spt="1" style="position:absolute;left:0pt;margin-left:115.8pt;margin-top:99.6pt;height:33pt;width:114pt;z-index:251666432;v-text-anchor:middle;mso-width-relative:page;mso-height-relative:page;" fillcolor="#FFFFFF [3201]" filled="t" stroked="t" coordsize="21600,21600" o:gfxdata="UEsDBAoAAAAAAIdO4kAAAAAAAAAAAAAAAAAEAAAAZHJzL1BLAwQUAAAACACHTuJACRgOaNgAAAAL&#10;AQAADwAAAGRycy9kb3ducmV2LnhtbE2Pu07EMBBFeyT+wRokOtaOYSMS4mwBQhQIpGxo6LzxkET4&#10;EdneB3/PULHlzLm6c6bZnJxlB4xpDl5BsRLA0A/BzH5U8NE/39wDS1l7o23wqOAHE2zay4tG1yYc&#10;fYeHbR4ZlfhUawVTzkvNeRomdDqtwoKe2FeITmca48hN1Ecqd5ZLIUru9OzpwqQXfJxw+N7unYIg&#10;h5fY9Vy+9U9z1X0GYd9fhVLXV4V4AJbxlP/D8KdP6tCS0y7svUnMKpC3RUlRAlUlgVHibl3RZkeo&#10;XEvgbcPPf2h/AVBLAwQUAAAACACHTuJAdO722l8CAADLBAAADgAAAGRycy9lMm9Eb2MueG1srVTN&#10;ThsxEL5X6jtYvpdN0lAgYoMQUapKqCDRqmfH682u5L+OnR96bi99lF576KvA2/Szd4FAOXDoHrwz&#10;nvE3M59nfHyyNZqtFYXW2ZIP9wacKStd1dplyT9/mr855CxEYSuhnVUlv1aBn0xfvzre+Ikaucbp&#10;ShEDiA2TjS95E6OfFEWQjTIi7DmvLIy1IyMiVFoWFYkN0I0uRoPBu2LjqPLkpAoBu7POyHtEegmg&#10;q+tWqpmTK6Ns7FBJaRFRUmhaH/g0Z1vXSsaLug4qMl1yVBrziiCQF2ktpsdisiThm1b2KYiXpPCk&#10;JiNai6D3UDMRBVtR+w+UaSW54Oq4J50pukIyI6hiOHjCzVUjvMq1gOrg70kP/w9WflxfEmurkr/F&#10;vVthcOO3P25+3/y6+XP78/Y7wzY42vgwgeuVv6ReCxBTwduaTPqjFLbNvF7f86q2kUlsDsfjg8MB&#10;KJewjYdHQ8iAKR5OewrxvXKGJaHkhHvLdIr1eYid651LChacbqt5q3VWaLk408TWAnc8z1+P/shN&#10;W7Yp+Wh/nBMR6NwaHYOcjEf1wS45E3qJkZCRcuxHp8NukEH+nguSkpyJ0HTJZITeTVsUnGjsiEvS&#10;wlXXIJ9c15XBy3mL8+cixEtBaEMwhkGNF1hq7ZC96yXOGkffnttP/ugOWDnboK1R2deVIMWZ/mDR&#10;N0e4izQHWRnvH4yg0K5lsWuxK3PmwOoQT4KXWUz+Ud/t1uTMF8zzaYoKk7ASsTsOe+UsduOGF0Gq&#10;09Psht73Ip7bKy8TeLrgRAh6PHdFP49piHb17PXwBk3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kYDmjYAAAACwEAAA8AAAAAAAAAAQAgAAAAIgAAAGRycy9kb3ducmV2LnhtbFBLAQIUABQAAAAI&#10;AIdO4kB07vbaXwIAAMsEAAAOAAAAAAAAAAEAIAAAACcBAABkcnMvZTJvRG9jLnhtbFBLBQYAAAAA&#10;BgAGAFkBAAD4BQAAAAA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1264920</wp:posOffset>
                      </wp:positionV>
                      <wp:extent cx="1447800" cy="419100"/>
                      <wp:effectExtent l="0" t="0" r="19050" b="19050"/>
                      <wp:wrapNone/>
                      <wp:docPr id="36" name="مستطيل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36" o:spid="_x0000_s1026" o:spt="1" style="position:absolute;left:0pt;margin-left:-1.95pt;margin-top:99.6pt;height:33pt;width:114pt;z-index:251665408;v-text-anchor:middle;mso-width-relative:page;mso-height-relative:page;" fillcolor="#FFFFFF [3201]" filled="t" stroked="t" coordsize="21600,21600" o:gfxdata="UEsDBAoAAAAAAIdO4kAAAAAAAAAAAAAAAAAEAAAAZHJzL1BLAwQUAAAACACHTuJARa8UI9gAAAAK&#10;AQAADwAAAGRycy9kb3ducmV2LnhtbE2Py07DMBBF90j8gzVI7Fo7BqomxOkChFggkNJ0w86NhyTC&#10;j8h2H/w9w4ru5nF050y9OTvLjhjTFLyCYimAoe+DmfygYNe9LNbAUtbeaBs8KvjBBJvm+qrWlQkn&#10;3+JxmwdGIT5VWsGY81xxnvoRnU7LMKOn3VeITmdq48BN1CcKd5ZLIVbc6cnThVHP+DRi/709OAVB&#10;9q+x7bh8756nsv0Mwn68CaVubwrxCCzjOf/D8KdP6tCQ0z4cvEnMKljclUTSvCwlMAKkvC+A7alY&#10;PUjgTc0vX2h+AVBLAwQUAAAACACHTuJAyXUSq18CAADLBAAADgAAAGRycy9lMm9Eb2MueG1srVTN&#10;bhMxEL4j8Q6W73STkP5F3VRVoyCkilYqiLPj9WZX8h9j56ec4cKjcOXAq7Rvw2fvtk0Lhx7Yg3fG&#10;M/5m5vOMT063RrO1otA6W/Lh3oAzZaWrWrss+aeP8zdHnIUobCW0s6rkNyrw0+nrVycbP1Ej1zhd&#10;KWIAsWGy8SVvYvSTogiyUUaEPeeVhbF2ZESESsuiIrEButHFaDA4KDaOKk9OqhCwO+uMvEeklwC6&#10;um6lmjm5MsrGDpWUFhElhab1gU9ztnWtZLys66Ai0yVHpTGvCAJ5kdZieiImSxK+aWWfgnhJCs9q&#10;MqK1CPoANRNRsBW1f0GZVpILro570pmiKyQzgiqGg2fcXDfCq1wLqA7+gfTw/2Dlh/UVsbYq+dsD&#10;zqwwuPG777e/bn/e/r77cfeNYRscbXyYwPXaX1GvBYip4G1NJv1RCttmXm8eeFXbyCQ2h+Px4dEA&#10;lEvYxsPjIWTAFI+nPYX4TjnDklBywr1lOsX6IsTO9d4lBQtOt9W81TortFyca2JrgTue569Hf+Km&#10;LduUfLQ/zokIdG6NjkFOxqP6YJecCb3ESMhIOfaT02E3yCB//wqSkpyJ0HTJZITeTVsUnGjsiEvS&#10;wlU3IJ9c15XBy3mL8xcixCtBaEMwhkGNl1hq7ZC96yXOGkdf/7Wf/NEdsHK2QVujsi8rQYoz/d6i&#10;b45xF2kOsjLePxxBoV3LYtdiV+bcgdUhngQvs5j8o77frcmZz5jnsxQVJmElYncc9sp57MYNL4JU&#10;Z2fZDb3vRbyw114m8HTBiRD0eO6Kfh7TEO3q2evxDZr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EWvFCPYAAAACgEAAA8AAAAAAAAAAQAgAAAAIgAAAGRycy9kb3ducmV2LnhtbFBLAQIUABQAAAAI&#10;AIdO4kDJdRKrXwIAAMsEAAAOAAAAAAAAAAEAIAAAACcBAABkcnMvZTJvRG9jLnhtbFBLBQYAAAAA&#10;BgAGAFkBAAD4BQAAAAA=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</w:tbl>
    <w:p w14:paraId="436C29E0">
      <w:pPr>
        <w:rPr>
          <w:b/>
          <w:bCs/>
          <w:rtl/>
        </w:rPr>
      </w:pPr>
    </w:p>
    <w:p w14:paraId="278F48B9">
      <w:pPr>
        <w:rPr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9072"/>
      </w:tblGrid>
      <w:tr w14:paraId="7A2A7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664" w:type="dxa"/>
            <w:shd w:val="clear" w:color="auto" w:fill="D8D8D8" w:themeFill="background1" w:themeFillShade="D9"/>
          </w:tcPr>
          <w:p w14:paraId="3EE5AC9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9072" w:type="dxa"/>
            <w:shd w:val="clear" w:color="auto" w:fill="F1F1F1" w:themeFill="background1" w:themeFillShade="F2"/>
          </w:tcPr>
          <w:p w14:paraId="0C1AC5F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ضع علامة ( </w:t>
            </w:r>
            <w:r>
              <w:rPr>
                <w:b/>
                <w:bCs/>
                <w:rtl/>
              </w:rPr>
              <w:t>√</w:t>
            </w:r>
            <w:r>
              <w:rPr>
                <w:rFonts w:hint="cs"/>
                <w:b/>
                <w:bCs/>
                <w:rtl/>
              </w:rPr>
              <w:t>) أمام العبارة الصائبة و علامة (</w:t>
            </w:r>
            <w:r>
              <w:rPr>
                <w:b/>
                <w:bCs/>
                <w:rtl/>
              </w:rPr>
              <w:t>×</w:t>
            </w:r>
            <w:r>
              <w:rPr>
                <w:rFonts w:hint="cs"/>
                <w:b/>
                <w:bCs/>
                <w:rtl/>
              </w:rPr>
              <w:t xml:space="preserve">) أمام العبارة الخاطئة </w:t>
            </w:r>
            <w:r>
              <w:rPr>
                <w:b/>
                <w:bCs/>
                <w:rtl/>
              </w:rPr>
              <w:t xml:space="preserve">  ؟</w:t>
            </w:r>
          </w:p>
        </w:tc>
      </w:tr>
    </w:tbl>
    <w:p w14:paraId="4926CBB3">
      <w:pPr>
        <w:ind w:firstLine="720"/>
        <w:rPr>
          <w:b/>
          <w:bCs/>
          <w:rtl/>
        </w:rPr>
      </w:pPr>
    </w:p>
    <w:p w14:paraId="7061795A">
      <w:pPr>
        <w:rPr>
          <w:b/>
          <w:bCs/>
          <w:rtl/>
        </w:rPr>
      </w:pPr>
    </w:p>
    <w:tbl>
      <w:tblPr>
        <w:tblStyle w:val="8"/>
        <w:bidiVisual/>
        <w:tblW w:w="0" w:type="auto"/>
        <w:tblInd w:w="5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8099"/>
        <w:gridCol w:w="844"/>
      </w:tblGrid>
      <w:tr w14:paraId="761B1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D8D8D8" w:themeFill="background1" w:themeFillShade="D9"/>
          </w:tcPr>
          <w:p w14:paraId="66795E0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099" w:type="dxa"/>
            <w:vAlign w:val="center"/>
          </w:tcPr>
          <w:p w14:paraId="5919987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تعدٌ رؤية المملكة 2030 مثالا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̋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  حيا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̋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  للتخطيط المستقبلي </w:t>
            </w:r>
          </w:p>
        </w:tc>
        <w:tc>
          <w:tcPr>
            <w:tcW w:w="844" w:type="dxa"/>
          </w:tcPr>
          <w:p w14:paraId="45FC2B6F">
            <w:pPr>
              <w:rPr>
                <w:rtl/>
              </w:rPr>
            </w:pPr>
          </w:p>
        </w:tc>
      </w:tr>
      <w:tr w14:paraId="51D27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D8D8D8" w:themeFill="background1" w:themeFillShade="D9"/>
          </w:tcPr>
          <w:p w14:paraId="098EE4B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8099" w:type="dxa"/>
            <w:vAlign w:val="center"/>
          </w:tcPr>
          <w:p w14:paraId="49E80CB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هيئة الخبراء تمثل الجهاز الاستشاري لمجلس الشورى</w:t>
            </w:r>
          </w:p>
        </w:tc>
        <w:tc>
          <w:tcPr>
            <w:tcW w:w="844" w:type="dxa"/>
          </w:tcPr>
          <w:p w14:paraId="663D1EC6">
            <w:pPr>
              <w:rPr>
                <w:rtl/>
              </w:rPr>
            </w:pPr>
          </w:p>
        </w:tc>
      </w:tr>
      <w:tr w14:paraId="6FEE8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D8D8D8" w:themeFill="background1" w:themeFillShade="D9"/>
          </w:tcPr>
          <w:p w14:paraId="135195A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8099" w:type="dxa"/>
            <w:shd w:val="clear" w:color="auto" w:fill="FFFFFF" w:themeFill="background1"/>
          </w:tcPr>
          <w:p w14:paraId="3BE6D7FF">
            <w:pPr>
              <w:tabs>
                <w:tab w:val="left" w:pos="1202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يتولى المركز الوطني للوثائق والمحفوظات توثيق الانظمة السعودية وحفظها واتاحتها </w:t>
            </w:r>
          </w:p>
        </w:tc>
        <w:tc>
          <w:tcPr>
            <w:tcW w:w="844" w:type="dxa"/>
          </w:tcPr>
          <w:p w14:paraId="21F9318C">
            <w:pPr>
              <w:rPr>
                <w:rtl/>
              </w:rPr>
            </w:pPr>
          </w:p>
        </w:tc>
      </w:tr>
      <w:tr w14:paraId="3C3DF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D8D8D8" w:themeFill="background1" w:themeFillShade="D9"/>
          </w:tcPr>
          <w:p w14:paraId="2DDE42C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8099" w:type="dxa"/>
            <w:vAlign w:val="center"/>
          </w:tcPr>
          <w:p w14:paraId="42B5C5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مجلس القضاء الاعلى والمحاكم في وطني سلطة تنفيذية </w:t>
            </w:r>
          </w:p>
        </w:tc>
        <w:tc>
          <w:tcPr>
            <w:tcW w:w="844" w:type="dxa"/>
          </w:tcPr>
          <w:p w14:paraId="52630830">
            <w:pPr>
              <w:rPr>
                <w:rtl/>
              </w:rPr>
            </w:pPr>
          </w:p>
        </w:tc>
      </w:tr>
      <w:tr w14:paraId="32E2B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D8D8D8" w:themeFill="background1" w:themeFillShade="D9"/>
          </w:tcPr>
          <w:p w14:paraId="306E33A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8099" w:type="dxa"/>
            <w:vAlign w:val="center"/>
          </w:tcPr>
          <w:p w14:paraId="0EC11B3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شعار المملكة العربية السعودية سيفان متقاطعان والنخلة وسطهما</w:t>
            </w:r>
          </w:p>
        </w:tc>
        <w:tc>
          <w:tcPr>
            <w:tcW w:w="844" w:type="dxa"/>
          </w:tcPr>
          <w:p w14:paraId="213CC1C7">
            <w:pPr>
              <w:rPr>
                <w:rtl/>
              </w:rPr>
            </w:pPr>
          </w:p>
        </w:tc>
      </w:tr>
      <w:tr w14:paraId="3BA0B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D8D8D8" w:themeFill="background1" w:themeFillShade="D9"/>
          </w:tcPr>
          <w:p w14:paraId="3DCA176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8099" w:type="dxa"/>
            <w:vAlign w:val="center"/>
          </w:tcPr>
          <w:p w14:paraId="0CEF84B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يتّخذُ مجلس الشورى من مدينة جدة مقراً له </w:t>
            </w:r>
          </w:p>
        </w:tc>
        <w:tc>
          <w:tcPr>
            <w:tcW w:w="844" w:type="dxa"/>
          </w:tcPr>
          <w:p w14:paraId="5BC1FA00">
            <w:pPr>
              <w:rPr>
                <w:rtl/>
              </w:rPr>
            </w:pPr>
          </w:p>
        </w:tc>
      </w:tr>
      <w:tr w14:paraId="21F9E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D8D8D8" w:themeFill="background1" w:themeFillShade="D9"/>
          </w:tcPr>
          <w:p w14:paraId="1F7F96A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8099" w:type="dxa"/>
            <w:vAlign w:val="center"/>
          </w:tcPr>
          <w:p w14:paraId="7CC41C5F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تقوم حكومة المملكة العربية السعودية بتقديم خدمات متكاملة لحجاج بيت الله الحرام </w:t>
            </w:r>
          </w:p>
        </w:tc>
        <w:tc>
          <w:tcPr>
            <w:tcW w:w="844" w:type="dxa"/>
          </w:tcPr>
          <w:p w14:paraId="0A816B31">
            <w:pPr>
              <w:rPr>
                <w:rtl/>
              </w:rPr>
            </w:pPr>
          </w:p>
        </w:tc>
      </w:tr>
      <w:tr w14:paraId="18A0E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dxa"/>
            <w:shd w:val="clear" w:color="auto" w:fill="D8D8D8" w:themeFill="background1" w:themeFillShade="D9"/>
          </w:tcPr>
          <w:p w14:paraId="0A5B85F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8</w:t>
            </w:r>
          </w:p>
        </w:tc>
        <w:tc>
          <w:tcPr>
            <w:tcW w:w="8099" w:type="dxa"/>
            <w:vAlign w:val="center"/>
          </w:tcPr>
          <w:p w14:paraId="742E95D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تُسهِم التنمية في إرتقاء المجتمع و رفاهيته </w:t>
            </w:r>
          </w:p>
        </w:tc>
        <w:tc>
          <w:tcPr>
            <w:tcW w:w="844" w:type="dxa"/>
          </w:tcPr>
          <w:p w14:paraId="3A383047">
            <w:pPr>
              <w:rPr>
                <w:rtl/>
              </w:rPr>
            </w:pPr>
          </w:p>
        </w:tc>
      </w:tr>
    </w:tbl>
    <w:p w14:paraId="704AB736">
      <w:pPr>
        <w:rPr>
          <w:b/>
          <w:bCs/>
          <w:rtl/>
        </w:rPr>
      </w:pPr>
      <w:r>
        <w:rPr>
          <w:b/>
          <w:bCs/>
          <w:rtl/>
        </w:rPr>
        <w:tab/>
      </w:r>
    </w:p>
    <w:p w14:paraId="7D6387E0">
      <w:pPr>
        <w:tabs>
          <w:tab w:val="left" w:pos="1097"/>
        </w:tabs>
        <w:rPr>
          <w:b/>
          <w:bCs/>
          <w:rtl/>
        </w:rPr>
      </w:pPr>
    </w:p>
    <w:p w14:paraId="6E60A6EA">
      <w:pPr>
        <w:tabs>
          <w:tab w:val="left" w:pos="1022"/>
        </w:tabs>
        <w:rPr>
          <w:b/>
          <w:bCs/>
          <w:rtl/>
        </w:rPr>
      </w:pPr>
    </w:p>
    <w:p w14:paraId="0CF059AB">
      <w:pPr>
        <w:ind w:firstLine="720"/>
        <w:rPr>
          <w:b/>
          <w:bCs/>
          <w:rtl/>
        </w:rPr>
      </w:pPr>
    </w:p>
    <w:p w14:paraId="7BACB5EE">
      <w:pPr>
        <w:jc w:val="center"/>
        <w:rPr>
          <w:b/>
          <w:bCs/>
          <w:sz w:val="30"/>
          <w:szCs w:val="30"/>
          <w:lang w:eastAsia="en-US" w:bidi="en-US"/>
        </w:rPr>
      </w:pPr>
      <w:r>
        <w:rPr>
          <w:rFonts w:ascii="AGA Arabesque Desktop" w:hAnsi="AGA Arabesque Desktop"/>
          <w:b/>
          <w:bCs/>
          <w:sz w:val="30"/>
          <w:szCs w:val="30"/>
          <w:lang w:eastAsia="en-US"/>
        </w:rPr>
        <w:t></w:t>
      </w:r>
      <w:r>
        <w:rPr>
          <w:b/>
          <w:bCs/>
          <w:sz w:val="30"/>
          <w:szCs w:val="30"/>
          <w:rtl/>
          <w:lang w:eastAsia="en-US"/>
        </w:rPr>
        <w:t xml:space="preserve"> انتهت الاسئلة</w:t>
      </w:r>
      <w:r>
        <w:rPr>
          <w:rFonts w:cs="Times New Roman"/>
          <w:b/>
          <w:bCs/>
          <w:sz w:val="30"/>
          <w:szCs w:val="30"/>
          <w:rtl/>
          <w:lang w:eastAsia="en-US" w:bidi="en-US"/>
        </w:rPr>
        <w:t xml:space="preserve"> </w:t>
      </w:r>
      <w:r>
        <w:rPr>
          <w:rFonts w:ascii="AGA Arabesque Desktop" w:hAnsi="AGA Arabesque Desktop"/>
          <w:b/>
          <w:bCs/>
          <w:sz w:val="30"/>
          <w:szCs w:val="30"/>
          <w:lang w:eastAsia="en-US" w:bidi="en-US"/>
        </w:rPr>
        <w:t></w:t>
      </w:r>
      <w:r>
        <w:rPr>
          <w:b/>
          <w:bCs/>
          <w:sz w:val="30"/>
          <w:szCs w:val="30"/>
          <w:lang w:eastAsia="en-US" w:bidi="en-US"/>
        </w:rPr>
        <w:t xml:space="preserve"> </w:t>
      </w:r>
    </w:p>
    <w:p w14:paraId="2BCC703C">
      <w:pPr>
        <w:jc w:val="center"/>
        <w:rPr>
          <w:b/>
          <w:bCs/>
          <w:color w:val="FF0000"/>
          <w:rtl/>
          <w:lang w:eastAsia="en-US"/>
        </w:rPr>
      </w:pPr>
      <w:r>
        <w:rPr>
          <w:b/>
          <w:bCs/>
          <w:color w:val="FF0000"/>
          <w:rtl/>
          <w:lang w:eastAsia="en-US"/>
        </w:rPr>
        <w:t xml:space="preserve">معلم المادة: </w:t>
      </w:r>
      <w:r>
        <w:rPr>
          <w:b/>
          <w:bCs/>
          <w:rtl/>
          <w:lang w:eastAsia="en-US"/>
        </w:rPr>
        <w:t xml:space="preserve">محمد علي القرني                                          </w:t>
      </w:r>
      <w:r>
        <w:rPr>
          <w:rFonts w:hint="cs"/>
          <w:b/>
          <w:bCs/>
          <w:rtl/>
          <w:lang w:eastAsia="en-US"/>
        </w:rPr>
        <w:t xml:space="preserve">               </w:t>
      </w:r>
      <w:r>
        <w:rPr>
          <w:b/>
          <w:bCs/>
          <w:rtl/>
          <w:lang w:eastAsia="en-US"/>
        </w:rPr>
        <w:t xml:space="preserve">       </w:t>
      </w:r>
      <w:r>
        <w:rPr>
          <w:b/>
          <w:bCs/>
          <w:color w:val="FF0000"/>
          <w:rtl/>
          <w:lang w:eastAsia="en-US"/>
        </w:rPr>
        <w:t xml:space="preserve">مدير المدرسة: </w:t>
      </w:r>
      <w:r>
        <w:rPr>
          <w:rFonts w:hint="cs"/>
          <w:b/>
          <w:bCs/>
          <w:rtl/>
          <w:lang w:eastAsia="en-US"/>
        </w:rPr>
        <w:t>.............................</w:t>
      </w:r>
    </w:p>
    <w:p w14:paraId="5CFA828A">
      <w:pPr>
        <w:rPr>
          <w:rtl/>
          <w:lang w:eastAsia="en-US"/>
        </w:rPr>
      </w:pPr>
    </w:p>
    <w:p w14:paraId="116ED2AF">
      <w:pPr>
        <w:tabs>
          <w:tab w:val="left" w:pos="8252"/>
        </w:tabs>
        <w:rPr>
          <w:rtl/>
          <w:lang w:eastAsia="en-US"/>
        </w:rPr>
        <w:sectPr>
          <w:pgSz w:w="11906" w:h="16838"/>
          <w:pgMar w:top="567" w:right="567" w:bottom="567" w:left="567" w:header="709" w:footer="709" w:gutter="0"/>
          <w:pgBorders w:offsetFrom="page">
            <w:top w:val="twistedLines1" w:color="auto" w:sz="18" w:space="24"/>
            <w:left w:val="twistedLines1" w:color="auto" w:sz="18" w:space="24"/>
            <w:bottom w:val="twistedLines1" w:color="auto" w:sz="18" w:space="24"/>
            <w:right w:val="twistedLines1" w:color="auto" w:sz="18" w:space="24"/>
          </w:pgBorders>
          <w:cols w:space="708" w:num="1"/>
          <w:bidi/>
          <w:rtlGutter w:val="1"/>
          <w:docGrid w:linePitch="360" w:charSpace="0"/>
        </w:sectPr>
      </w:pPr>
      <w:r>
        <w:rPr>
          <w:rtl/>
          <w:lang w:eastAsia="en-US"/>
        </w:rPr>
        <w:tab/>
      </w:r>
    </w:p>
    <w:p w14:paraId="6395424A"/>
    <w:tbl>
      <w:tblPr>
        <w:tblStyle w:val="3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63513D9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34F515E6">
            <w:pPr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3955DFF6">
            <w:pPr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2E7DBE2E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نموذج اختبار الفترة الثانية</w:t>
            </w:r>
          </w:p>
          <w:p w14:paraId="28F5AE13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المادة: الدراسات الاجتماعية</w:t>
            </w:r>
          </w:p>
          <w:p w14:paraId="7423CDB0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 : الثالث  المتوسط </w:t>
            </w:r>
          </w:p>
          <w:p w14:paraId="1C96E162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الجزء الأول من المقرر ١٤٤هـ</w:t>
            </w:r>
          </w:p>
        </w:tc>
      </w:tr>
    </w:tbl>
    <w:p w14:paraId="3EB4FDFC">
      <w:pPr>
        <w:rPr>
          <w:rFonts w:cs="AL-Mohanad"/>
          <w:sz w:val="20"/>
          <w:szCs w:val="20"/>
        </w:rPr>
      </w:pP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2699"/>
        <w:gridCol w:w="1083"/>
        <w:gridCol w:w="1524"/>
        <w:gridCol w:w="1524"/>
        <w:gridCol w:w="1237"/>
      </w:tblGrid>
      <w:tr w14:paraId="690E7D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549" w:type="dxa"/>
            <w:shd w:val="clear" w:color="auto" w:fill="D9D9D9"/>
            <w:vAlign w:val="center"/>
          </w:tcPr>
          <w:p w14:paraId="40807980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اسم الطالب</w:t>
            </w:r>
          </w:p>
        </w:tc>
        <w:tc>
          <w:tcPr>
            <w:tcW w:w="2699" w:type="dxa"/>
            <w:vAlign w:val="center"/>
          </w:tcPr>
          <w:p w14:paraId="1BC1EBE2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  <w:tc>
          <w:tcPr>
            <w:tcW w:w="1083" w:type="dxa"/>
            <w:shd w:val="clear" w:color="auto" w:fill="D9D9D9"/>
            <w:vAlign w:val="center"/>
          </w:tcPr>
          <w:p w14:paraId="79830268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1524" w:type="dxa"/>
            <w:vAlign w:val="center"/>
          </w:tcPr>
          <w:p w14:paraId="320050A9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D9D9D9"/>
          </w:tcPr>
          <w:p w14:paraId="5123270E">
            <w:pPr>
              <w:tabs>
                <w:tab w:val="left" w:pos="192"/>
                <w:tab w:val="center" w:pos="654"/>
              </w:tabs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cs="AL-Mohanad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cs="AL-Mohanad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20درجة</w:t>
            </w:r>
          </w:p>
        </w:tc>
        <w:tc>
          <w:tcPr>
            <w:tcW w:w="1237" w:type="dxa"/>
          </w:tcPr>
          <w:p w14:paraId="4C9E1EC0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</w:tbl>
    <w:p w14:paraId="6BEB91C0">
      <w:pPr>
        <w:tabs>
          <w:tab w:val="left" w:pos="5685"/>
        </w:tabs>
        <w:rPr>
          <w:b/>
          <w:bCs/>
          <w:sz w:val="28"/>
          <w:szCs w:val="28"/>
          <w:rtl/>
        </w:rPr>
      </w:pP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797"/>
        <w:gridCol w:w="1020"/>
      </w:tblGrid>
      <w:tr w14:paraId="0A3575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10" w:type="dxa"/>
            <w:gridSpan w:val="3"/>
            <w:shd w:val="clear" w:color="auto" w:fill="FFC000"/>
            <w:vAlign w:val="center"/>
          </w:tcPr>
          <w:p w14:paraId="47436B76">
            <w:pPr>
              <w:tabs>
                <w:tab w:val="left" w:pos="5685"/>
              </w:tabs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الاول : ضع علامة (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>√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) امام العبارة الصحيحة وعلامة (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>×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) امام العبارة الخاطئة فيما يلي؟</w:t>
            </w:r>
          </w:p>
          <w:p w14:paraId="007E5953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                                                                              ( 5 درجات )</w:t>
            </w:r>
          </w:p>
        </w:tc>
      </w:tr>
      <w:tr w14:paraId="6B18A3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3FE02FFB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797" w:type="dxa"/>
            <w:vAlign w:val="center"/>
          </w:tcPr>
          <w:p w14:paraId="169D8EB5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التنمية هي تحسين وتطوير شامل وغير مستمر </w:t>
            </w:r>
          </w:p>
        </w:tc>
        <w:tc>
          <w:tcPr>
            <w:tcW w:w="1020" w:type="dxa"/>
            <w:shd w:val="clear" w:color="auto" w:fill="D9D9D9"/>
            <w:vAlign w:val="center"/>
          </w:tcPr>
          <w:p w14:paraId="357881CF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7D82D7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2B4C6756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797" w:type="dxa"/>
            <w:vAlign w:val="center"/>
          </w:tcPr>
          <w:p w14:paraId="2D252456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جاءت رؤية المملكة 2030 لتحقيق التنمية تحقيقا فاعلا ودائما</w:t>
            </w:r>
          </w:p>
        </w:tc>
        <w:tc>
          <w:tcPr>
            <w:tcW w:w="1020" w:type="dxa"/>
            <w:shd w:val="clear" w:color="auto" w:fill="D9D9D9"/>
            <w:vAlign w:val="center"/>
          </w:tcPr>
          <w:p w14:paraId="04EFC5C5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49E07A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1F9EC1E0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797" w:type="dxa"/>
            <w:vAlign w:val="center"/>
          </w:tcPr>
          <w:p w14:paraId="28806A65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ترتبط البنية الاساسية بإنجاز المرافق العامة والخدمات </w:t>
            </w:r>
          </w:p>
        </w:tc>
        <w:tc>
          <w:tcPr>
            <w:tcW w:w="1020" w:type="dxa"/>
            <w:shd w:val="clear" w:color="auto" w:fill="D9D9D9"/>
            <w:vAlign w:val="center"/>
          </w:tcPr>
          <w:p w14:paraId="617E6B1F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4D5D48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43CB2BF9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797" w:type="dxa"/>
            <w:vAlign w:val="center"/>
          </w:tcPr>
          <w:p w14:paraId="6462CFBD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يتخذ مجلس الشورى من مدينة جده مقرا له </w:t>
            </w:r>
          </w:p>
        </w:tc>
        <w:tc>
          <w:tcPr>
            <w:tcW w:w="1020" w:type="dxa"/>
            <w:shd w:val="clear" w:color="auto" w:fill="D9D9D9"/>
            <w:vAlign w:val="center"/>
          </w:tcPr>
          <w:p w14:paraId="3DC86F29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3A7AFD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0EA57B87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797" w:type="dxa"/>
            <w:vAlign w:val="center"/>
          </w:tcPr>
          <w:p w14:paraId="7D80937A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قسمت المملكة الى 15 منطقة ادارية </w:t>
            </w:r>
          </w:p>
        </w:tc>
        <w:tc>
          <w:tcPr>
            <w:tcW w:w="1020" w:type="dxa"/>
            <w:shd w:val="clear" w:color="auto" w:fill="D9D9D9"/>
            <w:vAlign w:val="center"/>
          </w:tcPr>
          <w:p w14:paraId="48A69A51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</w:tbl>
    <w:p w14:paraId="1B6D3C08">
      <w:pPr>
        <w:tabs>
          <w:tab w:val="left" w:pos="5685"/>
        </w:tabs>
        <w:rPr>
          <w:b/>
          <w:bCs/>
          <w:sz w:val="28"/>
          <w:szCs w:val="28"/>
          <w:rtl/>
        </w:rPr>
      </w:pP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3204"/>
        <w:gridCol w:w="2466"/>
        <w:gridCol w:w="3147"/>
      </w:tblGrid>
      <w:tr w14:paraId="70FA6F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10" w:type="dxa"/>
            <w:gridSpan w:val="4"/>
            <w:shd w:val="clear" w:color="auto" w:fill="FFC000"/>
            <w:vAlign w:val="center"/>
          </w:tcPr>
          <w:p w14:paraId="48A4AFD6">
            <w:pPr>
              <w:pStyle w:val="13"/>
              <w:tabs>
                <w:tab w:val="left" w:pos="5685"/>
              </w:tabs>
              <w:ind w:left="1080"/>
              <w:rPr>
                <w:b/>
                <w:bCs/>
                <w:sz w:val="28"/>
                <w:szCs w:val="28"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السؤال الثاني : أختار الاجابة الصحيحة فيما يلي ؟          </w:t>
            </w:r>
            <w:r>
              <w:rPr>
                <w:rFonts w:hint="cs" w:ascii="AL-Mohanad" w:cs="AL-Mohanad"/>
                <w:b/>
                <w:bCs/>
                <w:sz w:val="28"/>
                <w:szCs w:val="28"/>
                <w:rtl/>
              </w:rPr>
              <w:t xml:space="preserve">( </w:t>
            </w:r>
            <w:r>
              <w:rPr>
                <w:rFonts w:hint="cs" w:cs="AL-Mohanad"/>
                <w:b/>
                <w:bCs/>
                <w:sz w:val="28"/>
                <w:szCs w:val="28"/>
                <w:rtl/>
                <w:lang w:bidi="ar-SA"/>
              </w:rPr>
              <w:t xml:space="preserve">5 درجات </w:t>
            </w:r>
            <w:r>
              <w:rPr>
                <w:rFonts w:hint="cs" w:ascii="AL-Mohanad" w:cs="AL-Mohanad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</w:p>
        </w:tc>
      </w:tr>
      <w:tr w14:paraId="7E75A4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529AE589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14:paraId="1B64A0B3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مجموعة من القواعد التي تنظم شيء محددا تعده السلطة التنظيمية وتصدره السلطة التنفيذية  </w:t>
            </w:r>
          </w:p>
        </w:tc>
      </w:tr>
      <w:tr w14:paraId="7089E2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022298CF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النظام </w:t>
            </w:r>
          </w:p>
        </w:tc>
        <w:tc>
          <w:tcPr>
            <w:tcW w:w="2466" w:type="dxa"/>
            <w:vAlign w:val="center"/>
          </w:tcPr>
          <w:p w14:paraId="044CDED9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السلامة </w:t>
            </w:r>
          </w:p>
        </w:tc>
        <w:tc>
          <w:tcPr>
            <w:tcW w:w="3147" w:type="dxa"/>
            <w:vAlign w:val="center"/>
          </w:tcPr>
          <w:p w14:paraId="140DCD4E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التنمية </w:t>
            </w:r>
          </w:p>
        </w:tc>
      </w:tr>
      <w:tr w14:paraId="200CB5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74CBD107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14:paraId="4A1EF0E7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صدر النظام الاساسي للحكم عام :</w:t>
            </w:r>
          </w:p>
        </w:tc>
      </w:tr>
      <w:tr w14:paraId="21C16F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2297B79D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1410هـ</w:t>
            </w:r>
          </w:p>
        </w:tc>
        <w:tc>
          <w:tcPr>
            <w:tcW w:w="2466" w:type="dxa"/>
            <w:vAlign w:val="center"/>
          </w:tcPr>
          <w:p w14:paraId="316BC64C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1411هـ</w:t>
            </w:r>
          </w:p>
        </w:tc>
        <w:tc>
          <w:tcPr>
            <w:tcW w:w="3147" w:type="dxa"/>
            <w:vAlign w:val="center"/>
          </w:tcPr>
          <w:p w14:paraId="0EA3174C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1412هـ</w:t>
            </w:r>
          </w:p>
        </w:tc>
      </w:tr>
      <w:tr w14:paraId="32E3BE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14D54C95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14:paraId="55E7A64D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نظام الحكم في المملكة العربية السعودية :</w:t>
            </w:r>
          </w:p>
        </w:tc>
      </w:tr>
      <w:tr w14:paraId="3DAFA8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660954A3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جمهوري </w:t>
            </w:r>
          </w:p>
        </w:tc>
        <w:tc>
          <w:tcPr>
            <w:tcW w:w="2466" w:type="dxa"/>
            <w:vAlign w:val="center"/>
          </w:tcPr>
          <w:p w14:paraId="0F00CCEE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ملكي </w:t>
            </w:r>
          </w:p>
        </w:tc>
        <w:tc>
          <w:tcPr>
            <w:tcW w:w="3147" w:type="dxa"/>
            <w:vAlign w:val="center"/>
          </w:tcPr>
          <w:p w14:paraId="2CC28687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برلماني </w:t>
            </w:r>
          </w:p>
        </w:tc>
      </w:tr>
      <w:tr w14:paraId="79B6C1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16D1F7F2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14:paraId="1021BF5B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المحاكم في وطني من سلطة :</w:t>
            </w:r>
          </w:p>
        </w:tc>
      </w:tr>
      <w:tr w14:paraId="1CA5A2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732F0079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قضائية </w:t>
            </w:r>
          </w:p>
        </w:tc>
        <w:tc>
          <w:tcPr>
            <w:tcW w:w="2466" w:type="dxa"/>
            <w:vAlign w:val="center"/>
          </w:tcPr>
          <w:p w14:paraId="6D320AA1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تنفيذية </w:t>
            </w:r>
          </w:p>
        </w:tc>
        <w:tc>
          <w:tcPr>
            <w:tcW w:w="3147" w:type="dxa"/>
            <w:vAlign w:val="center"/>
          </w:tcPr>
          <w:p w14:paraId="33CEB940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تنظيمية </w:t>
            </w:r>
          </w:p>
        </w:tc>
      </w:tr>
      <w:tr w14:paraId="2338C7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1951D87F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817" w:type="dxa"/>
            <w:gridSpan w:val="3"/>
            <w:shd w:val="clear" w:color="auto" w:fill="D9D9D9"/>
            <w:vAlign w:val="center"/>
          </w:tcPr>
          <w:p w14:paraId="73EB4165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هيئة الخبراء من اجهزة مجلس الوزراء وتمثل الجهاز ............ للمجلس :</w:t>
            </w:r>
          </w:p>
        </w:tc>
      </w:tr>
      <w:tr w14:paraId="633820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545A1806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التنفيذي </w:t>
            </w:r>
          </w:p>
        </w:tc>
        <w:tc>
          <w:tcPr>
            <w:tcW w:w="2466" w:type="dxa"/>
            <w:vAlign w:val="center"/>
          </w:tcPr>
          <w:p w14:paraId="1F588AFA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الاستشاري</w:t>
            </w:r>
          </w:p>
        </w:tc>
        <w:tc>
          <w:tcPr>
            <w:tcW w:w="3147" w:type="dxa"/>
            <w:vAlign w:val="center"/>
          </w:tcPr>
          <w:p w14:paraId="22D868C5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التشريعي </w:t>
            </w:r>
          </w:p>
        </w:tc>
      </w:tr>
    </w:tbl>
    <w:p w14:paraId="7B35BEFF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57ED2622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FDCDCF7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1715B7D0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739765D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27E926C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CC3FB66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5903A71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91ED858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السؤال الثالث : عزيزي الطالب : اكتب بأسلوبك عبارة مناسبة وموجزة ومفيدة في المواضيع التالية ؟</w:t>
      </w:r>
    </w:p>
    <w:p w14:paraId="3F5E72E6">
      <w:pPr>
        <w:tabs>
          <w:tab w:val="left" w:pos="8615"/>
        </w:tabs>
        <w:rPr>
          <w:b/>
          <w:bCs/>
          <w:color w:val="FF0000"/>
          <w:sz w:val="28"/>
          <w:szCs w:val="28"/>
          <w:rtl/>
        </w:rPr>
      </w:pPr>
      <w:r>
        <w:rPr>
          <w:b/>
          <w:bCs/>
          <w:color w:val="FF0000"/>
          <w:sz w:val="28"/>
          <w:szCs w:val="28"/>
          <w:rtl/>
        </w:rPr>
        <w:tab/>
      </w:r>
      <w:r>
        <w:rPr>
          <w:rFonts w:hint="cs"/>
          <w:b/>
          <w:bCs/>
          <w:color w:val="00B050"/>
          <w:sz w:val="28"/>
          <w:szCs w:val="28"/>
          <w:highlight w:val="yellow"/>
          <w:rtl/>
        </w:rPr>
        <w:t>3 درجات</w:t>
      </w:r>
      <w:r>
        <w:rPr>
          <w:rFonts w:hint="cs"/>
          <w:b/>
          <w:bCs/>
          <w:color w:val="00B050"/>
          <w:sz w:val="28"/>
          <w:szCs w:val="28"/>
          <w:rtl/>
        </w:rPr>
        <w:t xml:space="preserve">  </w:t>
      </w:r>
    </w:p>
    <w:p w14:paraId="256AAD9C">
      <w:pPr>
        <w:pStyle w:val="13"/>
        <w:numPr>
          <w:ilvl w:val="0"/>
          <w:numId w:val="1"/>
        </w:numPr>
        <w:tabs>
          <w:tab w:val="left" w:pos="5685"/>
        </w:tabs>
        <w:rPr>
          <w:b/>
          <w:bCs/>
          <w:color w:val="FF0000"/>
          <w:sz w:val="28"/>
          <w:szCs w:val="28"/>
        </w:rPr>
      </w:pPr>
      <w:r>
        <w:rPr>
          <w:rFonts w:hint="cs"/>
          <w:b/>
          <w:bCs/>
          <w:color w:val="FF0000"/>
          <w:sz w:val="28"/>
          <w:szCs w:val="28"/>
          <w:rtl/>
          <w:lang w:bidi="ar-SA"/>
        </w:rPr>
        <w:t>دورك كمواطن وفرد سعودي في التنمية في وطني:</w:t>
      </w:r>
    </w:p>
    <w:p w14:paraId="0892FB2A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</w:t>
      </w:r>
    </w:p>
    <w:p w14:paraId="09BA244C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50F2744">
      <w:pPr>
        <w:pStyle w:val="13"/>
        <w:numPr>
          <w:ilvl w:val="0"/>
          <w:numId w:val="2"/>
        </w:numPr>
        <w:tabs>
          <w:tab w:val="left" w:pos="5685"/>
        </w:tabs>
        <w:rPr>
          <w:b/>
          <w:bCs/>
          <w:color w:val="FF0000"/>
          <w:sz w:val="28"/>
          <w:szCs w:val="28"/>
        </w:rPr>
      </w:pPr>
      <w:r>
        <w:rPr>
          <w:rFonts w:hint="cs"/>
          <w:b/>
          <w:bCs/>
          <w:color w:val="FF0000"/>
          <w:sz w:val="28"/>
          <w:szCs w:val="28"/>
          <w:rtl/>
          <w:lang w:bidi="ar-SA"/>
        </w:rPr>
        <w:t>الحكم في وطني المملكة العربية السعودية:</w:t>
      </w:r>
    </w:p>
    <w:p w14:paraId="71622342">
      <w:pPr>
        <w:tabs>
          <w:tab w:val="left" w:pos="5685"/>
        </w:tabs>
        <w:rPr>
          <w:b/>
          <w:bCs/>
          <w:color w:val="FF0000"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</w:t>
      </w:r>
    </w:p>
    <w:p w14:paraId="5CEF86B9">
      <w:pPr>
        <w:tabs>
          <w:tab w:val="left" w:pos="5685"/>
        </w:tabs>
        <w:rPr>
          <w:b/>
          <w:bCs/>
          <w:color w:val="FF0000"/>
          <w:sz w:val="28"/>
          <w:szCs w:val="28"/>
          <w:rtl/>
        </w:rPr>
      </w:pPr>
    </w:p>
    <w:p w14:paraId="6C1048B0">
      <w:pPr>
        <w:pStyle w:val="13"/>
        <w:numPr>
          <w:ilvl w:val="0"/>
          <w:numId w:val="2"/>
        </w:numPr>
        <w:tabs>
          <w:tab w:val="left" w:pos="5685"/>
        </w:tabs>
        <w:rPr>
          <w:b/>
          <w:bCs/>
          <w:color w:val="FF0000"/>
          <w:sz w:val="28"/>
          <w:szCs w:val="28"/>
        </w:rPr>
      </w:pPr>
      <w:r>
        <w:rPr>
          <w:rFonts w:hint="cs"/>
          <w:b/>
          <w:bCs/>
          <w:color w:val="FF0000"/>
          <w:sz w:val="28"/>
          <w:szCs w:val="28"/>
          <w:rtl/>
          <w:lang w:bidi="ar-SA"/>
        </w:rPr>
        <w:t>جريمة التفحيط :</w:t>
      </w:r>
    </w:p>
    <w:p w14:paraId="47C16DD7">
      <w:pPr>
        <w:tabs>
          <w:tab w:val="left" w:pos="5685"/>
        </w:tabs>
        <w:rPr>
          <w:b/>
          <w:bCs/>
          <w:color w:val="FF0000"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...........................................................................................................................................</w:t>
      </w:r>
    </w:p>
    <w:p w14:paraId="629FAC24">
      <w:pPr>
        <w:tabs>
          <w:tab w:val="left" w:pos="5685"/>
        </w:tabs>
        <w:rPr>
          <w:b/>
          <w:bCs/>
          <w:color w:val="FF0000"/>
          <w:sz w:val="28"/>
          <w:szCs w:val="28"/>
          <w:rtl/>
        </w:rPr>
      </w:pPr>
    </w:p>
    <w:p w14:paraId="229BD585">
      <w:pPr>
        <w:tabs>
          <w:tab w:val="left" w:pos="5685"/>
        </w:tabs>
        <w:rPr>
          <w:b/>
          <w:bCs/>
          <w:color w:val="FF0000"/>
          <w:sz w:val="28"/>
          <w:szCs w:val="28"/>
          <w:rtl/>
        </w:rPr>
      </w:pPr>
    </w:p>
    <w:p w14:paraId="4F5B0D22">
      <w:pPr>
        <w:tabs>
          <w:tab w:val="left" w:pos="7080"/>
          <w:tab w:val="left" w:pos="729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السؤال الرابع : أكمل خرائط المفاهيم التالية ؟</w:t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color w:val="00B050"/>
          <w:sz w:val="28"/>
          <w:szCs w:val="28"/>
          <w:highlight w:val="yellow"/>
          <w:rtl/>
        </w:rPr>
        <w:t>4 درجات</w:t>
      </w:r>
      <w:r>
        <w:rPr>
          <w:rFonts w:hint="cs"/>
          <w:b/>
          <w:bCs/>
          <w:color w:val="00B050"/>
          <w:sz w:val="28"/>
          <w:szCs w:val="28"/>
          <w:rtl/>
        </w:rPr>
        <w:t xml:space="preserve"> </w:t>
      </w:r>
    </w:p>
    <w:p w14:paraId="7313A591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53C3B22C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1212850</wp:posOffset>
                </wp:positionH>
                <wp:positionV relativeFrom="paragraph">
                  <wp:posOffset>147320</wp:posOffset>
                </wp:positionV>
                <wp:extent cx="1704975" cy="342900"/>
                <wp:effectExtent l="0" t="0" r="28575" b="190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65DDA2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مجالات خدمات التعليم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" o:spid="_x0000_s1026" o:spt="1" style="position:absolute;left:0pt;margin-left:95.5pt;margin-top:11.6pt;height:27pt;width:134.25pt;z-index:251677696;v-text-anchor:middle;mso-width-relative:page;mso-height-relative:page;" fillcolor="#FFFFFF" filled="t" stroked="t" coordsize="21600,21600" o:gfxdata="UEsDBAoAAAAAAIdO4kAAAAAAAAAAAAAAAAAEAAAAZHJzL1BLAwQUAAAACACHTuJAArxAJ9gAAAAJ&#10;AQAADwAAAGRycy9kb3ducmV2LnhtbE2PQUvEMBSE74L/ITzBm5u2uru2Nl1U8CCC0FXxmm2eadnm&#10;pTTZtv57nyc9DjPMfFPuFteLCcfQeVKQrhIQSI03HVkF729PV7cgQtRkdO8JFXxjgF11flbqwviZ&#10;apz20QouoVBoBW2MQyFlaFp0Oqz8gMTelx+djixHK82oZy53vcySZCOd7ogXWj3gY4vNcX9yCuau&#10;/nzGyW+G+9flaD9Mnb/YB6UuL9LkDkTEJf6F4Ref0aFipoM/kQmiZ52n/CUqyK4zEBy4WedrEAcF&#10;220Gsirl/wfVD1BLAwQUAAAACACHTuJA+c13YmcCAADRBAAADgAAAGRycy9lMm9Eb2MueG1srVTN&#10;btswDL4P2DsIui92EqdZgjhF0SDDgGIt0A07K7IcG9DfKCVOdt4ue5Red9irtG8zSnbSrO2hh+Wg&#10;kCL9kfxIana+U5JsBbja6Jz2eyklQnNT1Hqd0y+fl+/eU+I80wWTRouc7oWj5/O3b2aNnYqBqYws&#10;BBAE0W7a2JxW3ttpkjheCcVcz1ih0VgaUMyjCuukANYgupLJIE3PksZAYcFw4RzeLloj7RDhNYCm&#10;LGsuFoZvlNC+RQUhmceSXFVbR+cx27IU3F+XpROeyJxipT6eGATlVTiT+YxN18BsVfMuBfaaFJ7U&#10;pFitMegRasE8Ixuon0GpmoNxpvQ9blTSFhIZwSr66RNubitmRawFqXb2SLr7f7D80/YGSF3kdEiJ&#10;Zgob/vDz/vf93f2fh18PP8gwMNRYN0XHW3sDneZQDOXuSlDhHwshu8jq/siq2HnC8bI/TrPJeEQJ&#10;R9swG0zSSHvy+LUF5z8Io0gQcgrYtUgm2145jxHR9eASgjkj62JZSxmVvbuUQLYMG4xTVpiGEsmc&#10;x8ucLuMvlIAQ/3wmNWlyOhhlmMxzTFivjqDL8eQsO3sJI+S0YK5qg0f4zk3qgCni/HUlBA5b1oLk&#10;d6tdR+XKFHtsAZh2Np3lyxqBr7CGGwY4jDiquK7+Go9SGszadBIllYHvL90Hf5wRtFLS4HDn1H3b&#10;MBBIzUeN0zPpZ1nYhqhko/EAFTi1rE4teqMuDdLbx4fB8igGfy8PtyUY9RW3+iJERRPTHGPnlHs4&#10;KJe+XTp8F7i4uIhuuAGW+St9a3kAD10K3OCkx351WxlW6VSPXo8v0fw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ArxAJ9gAAAAJAQAADwAAAAAAAAABACAAAAAiAAAAZHJzL2Rvd25yZXYueG1sUEsB&#10;AhQAFAAAAAgAh07iQPnNd2JnAgAA0QQAAA4AAAAAAAAAAQAgAAAAJwEAAGRycy9lMm9Eb2MueG1s&#10;UEsFBgAAAAAGAAYAWQEAAAAGAAAAAA==&#10;">
                <v:fill on="t" focussize="0,0"/>
                <v:stroke weight="2pt" color="#F79646" joinstyle="round"/>
                <v:imagedata o:title=""/>
                <o:lock v:ext="edit" aspectratio="f"/>
                <v:textbox>
                  <w:txbxContent>
                    <w:p w14:paraId="465DDA2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مجالات خدمات التعليم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4411980</wp:posOffset>
                </wp:positionH>
                <wp:positionV relativeFrom="paragraph">
                  <wp:posOffset>137795</wp:posOffset>
                </wp:positionV>
                <wp:extent cx="1704975" cy="342900"/>
                <wp:effectExtent l="0" t="0" r="28575" b="1905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FB38D0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الوزارات في وطني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47.4pt;margin-top:10.85pt;height:27pt;width:134.25pt;z-index:251676672;v-text-anchor:middle;mso-width-relative:page;mso-height-relative:page;" fillcolor="#FFFFFF" filled="t" stroked="t" coordsize="21600,21600" o:gfxdata="UEsDBAoAAAAAAIdO4kAAAAAAAAAAAAAAAAAEAAAAZHJzL1BLAwQUAAAACACHTuJAjcbGSdkAAAAJ&#10;AQAADwAAAGRycy9kb3ducmV2LnhtbE2PQU+DQBSE7yb+h80z8WYXWoWCPBo18WBMTKg2XrfsE0jZ&#10;t4TdAv5715MeJzOZ+abYLaYXE42us4wQryIQxLXVHTcIH+/PN1sQzivWqrdMCN/kYFdeXhQq13bm&#10;iqa9b0QoYZcrhNb7IZfS1S0Z5VZ2IA7elx2N8kGOjdSjmkO56eU6ihJpVMdhoVUDPbVUn/ZngzB3&#10;1ecLTTYZHt6WU3PQVfbaPCJeX8XRPQhPi/8Lwy9+QIcyMB3tmbUTPUKS3QZ0j7COUxAhkCWbDYgj&#10;QnqXgiwL+f9B+QNQSwMEFAAAAAgAh07iQA7rIYNmAgAA0QQAAA4AAABkcnMvZTJvRG9jLnhtbK1U&#10;zW7bMAy+D9g7CLqvdjy3WYI4RdEgw4BiDdANOyuyHBvQ3yglTnbeLnuUXXfYqzRvM0p20qztoYfl&#10;oJAi/ZH8SGpyuVWSbAS4xuiCDs5SSoTmpmz0qqCfP83fvKPEeaZLJo0WBd0JRy+nr19NWjsWmamN&#10;LAUQBNFu3NqC1t7bcZI4XgvF3JmxQqOxMqCYRxVWSQmsRXQlkyxNL5LWQGnBcOEc3s46I+0R4SWA&#10;pqoaLmaGr5XQvkMFIZnHklzdWEenMduqEtzfVpUTnsiCYqU+nhgE5WU4k+mEjVfAbN3wPgX2khQe&#10;1aRYozHoEWrGPCNraJ5AqYaDcabyZ9yopCskMoJVDNJH3NzVzIpYC1Lt7JF09/9g+cfNAkhTFjSj&#10;RDOFDd//uP99/+v+z/7n/jvJAkOtdWN0vLML6DWHYih3W4EK/1gI2UZWd0dWxdYTjpeDYZqPhueU&#10;cLS9zbNRGmlPHr624Px7YRQJQkEBuxbJZJsb5zEiuh5cQjBnZFPOGymjsnPXEsiGYYNxykrTUiKZ&#10;83hZ0Hn8hRIQ4p/PpCYt1nyeYzJPMWG1PILOh6OL/OI5jJDTjLm6Cx7hezepA6aI89eXEDjsWAuS&#10;3y63PZVLU+6wBWC62XSWzxsEvsEaFgxwGHFUcV39LR6VNJi16SVKagPfnrsP/jgjaKWkxeEuqPu6&#10;ZiCQmg8ap2c0yPOwDVHJz4cZKnBqWZ5a9FpdG6R3gA+D5VEM/l4ebisw6gtu9VWIiiamOcYuKPdw&#10;UK59t3T4LnBxdRXdcAMs8zf6zvIAHroUuMFJj/3qtzKs0qkevR5eoul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jcbGSdkAAAAJAQAADwAAAAAAAAABACAAAAAiAAAAZHJzL2Rvd25yZXYueG1sUEsB&#10;AhQAFAAAAAgAh07iQA7rIYNmAgAA0QQAAA4AAAAAAAAAAQAgAAAAKAEAAGRycy9lMm9Eb2MueG1s&#10;UEsFBgAAAAAGAAYAWQEAAAAGAAAAAA==&#10;">
                <v:fill on="t" focussize="0,0"/>
                <v:stroke weight="2pt" color="#F79646" joinstyle="round"/>
                <v:imagedata o:title=""/>
                <o:lock v:ext="edit" aspectratio="f"/>
                <v:textbox>
                  <w:txbxContent>
                    <w:p w14:paraId="6FB38D01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الوزارات في وطني </w:t>
                      </w:r>
                    </w:p>
                  </w:txbxContent>
                </v:textbox>
              </v:rect>
            </w:pict>
          </mc:Fallback>
        </mc:AlternateContent>
      </w:r>
    </w:p>
    <w:p w14:paraId="15971DA0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1583C38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1393825</wp:posOffset>
                </wp:positionH>
                <wp:positionV relativeFrom="paragraph">
                  <wp:posOffset>95250</wp:posOffset>
                </wp:positionV>
                <wp:extent cx="257175" cy="228600"/>
                <wp:effectExtent l="38100" t="0" r="28575" b="57150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26" o:spt="32" type="#_x0000_t32" style="position:absolute;left:0pt;flip:x;margin-left:109.75pt;margin-top:7.5pt;height:18pt;width:20.25pt;z-index:251685888;mso-width-relative:page;mso-height-relative:page;" filled="f" stroked="t" coordsize="21600,21600" o:gfxdata="UEsDBAoAAAAAAIdO4kAAAAAAAAAAAAAAAAAEAAAAZHJzL1BLAwQUAAAACACHTuJATzIJ4tgAAAAJ&#10;AQAADwAAAGRycy9kb3ducmV2LnhtbE2PwU7DMBBE70j8g7VIXFBrJ1KqEuL0ABROqCK0dzdekqjx&#10;OordNvl7lhPcdjRPszPFZnK9uOAYOk8akqUCgVR721GjYf+1XaxBhGjImt4TapgxwKa8vSlMbv2V&#10;PvFSxUZwCIXcaGhjHHIpQ92iM2HpByT2vv3oTGQ5NtKO5srhrpepUivpTEf8oTUDPrdYn6qz0/BS&#10;7bLt4WE/pXP9/lG9rU87ml+1vr9L1BOIiFP8g+G3PleHkjsd/ZlsEL2GNHnMGGUj400MpCvFx1FD&#10;liiQZSH/Lyh/AFBLAwQUAAAACACHTuJAxZ3mOSQCAAAcBAAADgAAAGRycy9lMm9Eb2MueG1srVNL&#10;btswEN0X6B0I7mvJBpyPYTkLu2kX/RhoegCGpCwCFElwGMvetggK9CItsiuy6FWk23RIOkaabrKo&#10;FgRnhvPmzZvR/GLXarKVHpQ1FR2PSkqk4VYos6no56vLV2eUQGBGMG2NrOheAr1YvHwx79xMTmxj&#10;tZCeIIiBWecq2oTgZkUBvJEtg5F10mCwtr5lAU2/KYRnHaK3upiU5UnRWS+ct1wCoHeVg/SA6J8D&#10;aOtacbmy/KaVJmRULzUL2BI0ygFdJLZ1LXn4WNcgA9EVxU5DOrEI3q/jWSzmbLbxzDWKHyiw51B4&#10;0lPLlMGiR6gVC4zcePUPVKu4t2DrMOK2LXIjSRHsYlw+0eZTw5xMvaDU4I6iw/+D5R+2a0+UwE0Y&#10;U2JYixPvf/U/+p/9bzJ87e+Hb8MtGW77+/5u+DJ8RwMfomqdgxkmL83aHyxwax8l2NW+JbVW7i2C&#10;JlGwTbJLmu+PmstdIBydk+np+HRKCcfQZHJ2UqaZFBkmwjkP4Y20LYmXikLwTG2asLTG4HStzyXY&#10;9h0EJIKJDwkx2dhLpXUasjakq+j5dDJNnMBqJWIwPoM9LLUnW4ZbgqsqbHeF/CjRDAIGkHT6cmLD&#10;hMxPz6fozisELLy3IrvH5YMf2WToROyvkpHlikGTU1IoIwWm9GsjSNg7nEXwipmNljGGaNpEujIt&#10;9qHhOIgsfbxdW7FPEymihUuT0g4LHrfysY33xz/14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P&#10;Mgni2AAAAAkBAAAPAAAAAAAAAAEAIAAAACIAAABkcnMvZG93bnJldi54bWxQSwECFAAUAAAACACH&#10;TuJAxZ3mOSQCAAAcBAAADgAAAAAAAAABACAAAAAnAQAAZHJzL2Uyb0RvYy54bWxQSwUGAAAAAAYA&#10;BgBZAQAAv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2517775</wp:posOffset>
                </wp:positionH>
                <wp:positionV relativeFrom="paragraph">
                  <wp:posOffset>85725</wp:posOffset>
                </wp:positionV>
                <wp:extent cx="342900" cy="257175"/>
                <wp:effectExtent l="0" t="0" r="76200" b="47625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26" o:spt="32" type="#_x0000_t32" style="position:absolute;left:0pt;margin-left:198.25pt;margin-top:6.75pt;height:20.25pt;width:27pt;z-index:251684864;mso-width-relative:page;mso-height-relative:page;" filled="f" stroked="t" coordsize="21600,21600" o:gfxdata="UEsDBAoAAAAAAIdO4kAAAAAAAAAAAAAAAAAEAAAAZHJzL1BLAwQUAAAACACHTuJA0FUV/NkAAAAJ&#10;AQAADwAAAGRycy9kb3ducmV2LnhtbE2PzU7DMBCE70i8g7VI3Khd2kQ0xKkEFSIXKtEixNGNl8Qi&#10;Xkex+8fTs5zgtLua0ew35fLke3HAMbpAGqYTBQKpCdZRq+Ft+3RzByImQ9b0gVDDGSMsq8uL0hQ2&#10;HOkVD5vUCg6hWBgNXUpDIWVsOvQmTsKAxNpnGL1JfI6ttKM5crjv5a1SufTGEX/ozICPHTZfm73X&#10;kFYf5y5/bx4Wbr19fsndd13XK62vr6bqHkTCU/ozwy8+o0PFTLuwJxtFr2G2yDO2sjDjyYZ5pnjZ&#10;acjmCmRVyv8Nqh9QSwMEFAAAAAgAh07iQIZbkL4cAgAAEgQAAA4AAABkcnMvZTJvRG9jLnhtbK1T&#10;zY7TMBC+I/EOlu80aaEsjZruoWW58LMSywN4Haex5NiWx9u0V9AKiRdhxQ3tgVdJ3oaxnS3LctkD&#10;OSSeGc83830zWZ7uW0V2woE0uqTTSU6J0NxUUm9L+uni7NkrSsAzXTFltCjpQQA9XT19suxsIWam&#10;MaoSjiCIhqKzJW28t0WWAW9Ey2BirNAYrI1rmUfTbbPKsQ7RW5XN8vxl1hlXWWe4AEDvJgXpiOge&#10;A2jqWnKxMfyqFdonVCcU80gJGmmBrmK3dS24/1DXIDxRJUWmPr6xCJ4vwztbLVmxdcw2ko8tsMe0&#10;8IBTy6TGokeoDfOMXDn5D1QruTNgaj/hps0SkagIspjmD7T52DArIheUGuxRdPh/sPz97twRWeEm&#10;oCSatTjx/mf/vb/pf5HhS387fB2uyXDd3/Y/hs/DNzTwIqrWWSgwea3P3WiBPXdBgn3t2vBFcmQf&#10;lT4clRZ7Tzg6n7+YLXIsyDE0m59MT+YBM/uTbB34N8K0JBxKCt4xuW382miNMzVuGtVmu7fgU+Jd&#10;QqiszZlUCv2sUJp0JV3MZ/OYAEbJKgRDDA6wVo7sGO4GLmhlugvsjxLFwGMAm45PSmxYJdLVxRzd&#10;aXGA+XemSu5pfudHGgk6MvqrZOhyw6BJKTGUkDyT6rWuiD9YnIB3kumtEqMoSod2RVznkXCQPwke&#10;TpemOsQ5ZMHCVYmVx7UOu3jfxvP9X3n1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BVFfzZAAAA&#10;CQEAAA8AAAAAAAAAAQAgAAAAIgAAAGRycy9kb3ducmV2LnhtbFBLAQIUABQAAAAIAIdO4kCGW5C+&#10;HAIAABIEAAAOAAAAAAAAAAEAIAAAACgBAABkcnMvZTJvRG9jLnhtbFBLBQYAAAAABgAGAFkBAAC2&#10;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4764405</wp:posOffset>
                </wp:positionH>
                <wp:positionV relativeFrom="paragraph">
                  <wp:posOffset>138430</wp:posOffset>
                </wp:positionV>
                <wp:extent cx="257175" cy="228600"/>
                <wp:effectExtent l="38100" t="0" r="28575" b="57150"/>
                <wp:wrapNone/>
                <wp:docPr id="9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26" o:spt="32" type="#_x0000_t32" style="position:absolute;left:0pt;flip:x;margin-left:375.15pt;margin-top:10.9pt;height:18pt;width:20.25pt;z-index:251683840;mso-width-relative:page;mso-height-relative:page;" filled="f" stroked="t" coordsize="21600,21600" o:gfxdata="UEsDBAoAAAAAAIdO4kAAAAAAAAAAAAAAAAAEAAAAZHJzL1BLAwQUAAAACACHTuJAToBwH9gAAAAJ&#10;AQAADwAAAGRycy9kb3ducmV2LnhtbE2PwU6DQBCG7ya+w2ZMvBi7CwZBZOhBrZ5MI9b7FlYgZWcJ&#10;u23h7R1PepvJfPnn+4v1bAdxMpPvHSFEKwXCUO2anlqE3efmNgPhg6ZGD44MwmI8rMvLi0LnjTvT&#10;hzlVoRUcQj7XCF0IYy6lrztjtV+50RDfvt1kdeB1amUz6TOH20HGSt1Lq3viD50ezVNn6kN1tAjP&#10;1TbZfN3s5nip396r1+ywpeUF8foqUo8ggpnDHwy/+qwOJTvt3ZEaLwaENFF3jCLEEVdgIH1QPOwR&#10;kjQDWRbyf4PyB1BLAwQUAAAACACHTuJAEoepliMCAAAaBAAADgAAAGRycy9lMm9Eb2MueG1srVNL&#10;btswEN0X6B0I7mvJBpzEhuUs7KZd9BOg6QEYkrIIUCTBYSx72yIo0Iu0yK7IoleRbtMh6Rhpusmi&#10;WgicGc3je29Gi/Ndq8lWelDWVHQ8KimRhluhzKain68uXp1RAoEZwbQ1sqJ7CfR8+fLFonNzObGN&#10;1UJ6giAG5p2raBOCmxcF8Ea2DEbWSYPF2vqWBQz9phCedYje6mJSlidFZ71w3nIJgNl1LtIDon8O&#10;oK1rxeXa8ptWmpBRvdQsoCRolAO6TGzrWvLwsa5BBqIrikpDeuMleL6O72K5YPONZ65R/ECBPYfC&#10;E00tUwYvPUKtWWDkxqt/oFrFvQVbhxG3bZGFJEdQxbh84s2nhjmZtKDV4I6mw/+D5R+2l54oUdEZ&#10;JYa1OPD+V/+j/9n/JsPX/n74NtyS4ba/7++GL8N3DGbRs87BHFtX5tIfInCXPhqwq31Laq3cW1yu&#10;ZAmKJLvk+P7ouNwFwjE5mZ6OT6eUcCxNJmcnZZpIkWEinPMQ3kjbknioKATP1KYJK2sMztb6fAXb&#10;voOARLDxoSE2G3uhtE4j1oZ0qHE6mSZOYLUSsRg/gz2stCdbhjuCiypsd4X8KNEMAhaQdHpyY8OE&#10;zJ/OppjOCwQsvLcip8flQx7ZZOhE7K8rI8s1gya3pFJGCkzp10aQsHc4iuAVMxstYw3RtIl0ZVrr&#10;g+A4iGx9PF1bsU8TKWKEK5PaDusdd/JxjOfHv/Ty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6A&#10;cB/YAAAACQEAAA8AAAAAAAAAAQAgAAAAIgAAAGRycy9kb3ducmV2LnhtbFBLAQIUABQAAAAIAIdO&#10;4kASh6mWIwIAABoEAAAOAAAAAAAAAAEAIAAAACcBAABkcnMvZTJvRG9jLnhtbFBLBQYAAAAABgAG&#10;AFkBAAC8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5650230</wp:posOffset>
                </wp:positionH>
                <wp:positionV relativeFrom="paragraph">
                  <wp:posOffset>109855</wp:posOffset>
                </wp:positionV>
                <wp:extent cx="342900" cy="257175"/>
                <wp:effectExtent l="0" t="0" r="76200" b="47625"/>
                <wp:wrapNone/>
                <wp:docPr id="8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26" o:spt="32" type="#_x0000_t32" style="position:absolute;left:0pt;margin-left:444.9pt;margin-top:8.65pt;height:20.25pt;width:27pt;z-index:251682816;mso-width-relative:page;mso-height-relative:page;" filled="f" stroked="t" coordsize="21600,21600" o:gfxdata="UEsDBAoAAAAAAIdO4kAAAAAAAAAAAAAAAAAEAAAAZHJzL1BLAwQUAAAACACHTuJAlOS7VdkAAAAJ&#10;AQAADwAAAGRycy9kb3ducmV2LnhtbE2PzU7DMBCE70i8g7VI3KhTStMkxKkEFSIXkGgR4ujGSxwR&#10;r6PY/X16lhMcZ2c08225PLpe7HEMnScF00kCAqnxpqNWwfvm6SYDEaImo3tPqOCEAZbV5UWpC+MP&#10;9Ib7dWwFl1AotAIb41BIGRqLToeJH5DY+/Kj05Hl2Eoz6gOXu17eJkkqne6IF6we8NFi873eOQVx&#10;9Xmy6UfzkHevm+eXtDvXdb1S6vpqmtyDiHiMf2H4xWd0qJhp63dkgugVZFnO6JGNxQwEB/K7GR+2&#10;CuaLDGRVyv8fVD9QSwMEFAAAAAgAh07iQI1v9+QbAgAAEAQAAA4AAABkcnMvZTJvRG9jLnhtbK1T&#10;zY7TMBC+I/EOlu80aaHsNmq6h5blws9KLA/gdZzGkmNbHm/TXkErJF4ExA3tgVdJ3oaxnS3LctkD&#10;OTiemcw3830zWZ7tW0V2woE0uqTTSU6J0NxUUm9L+vHy/NkpJeCZrpgyWpT0IICerZ4+WXa2EDPT&#10;GFUJRxBEQ9HZkjbe2yLLgDeiZTAxVmgM1sa1zKPptlnlWIforcpmef4y64yrrDNcAKB3k4J0RHSP&#10;ATR1LbnYGH7dCu0TqhOKeaQEjbRAV7Hbuhbcv69rEJ6okiJTH08sgvercGarJSu2jtlG8rEF9pgW&#10;HnBqmdRY9Ai1YZ6Rayf/gWoldwZM7SfctFkiEhVBFtP8gTYfGmZF5IJSgz2KDv8Plr/bXTgiq5Li&#10;2DVrceD9z/5b/73/RYbP/e3wZbghw01/2/8YPg1f0TgNmnUWCkxd6ws3WmAvXBBgX7s2vJEa2Ued&#10;D0edxd4Tjs7nL2aLHCfAMTSbn0xP5gEz+5NsHfjXwrQkXEoK3jG5bfzaaI0TNW4atWa7N+BT4l1C&#10;qKzNuVQK/axQmnQlXcxn85gARskqBEMMDrBWjuwYbgauZ2W6S+yPEsXAYwCbjk9KbFgl0qeLObrT&#10;2gDzb02V3NP8zo80EnRk9FfJ0OWGQZNSYigheSbVK10Rf7A4AO8k01slRlGUDu2KuMwj4SB/Ejzc&#10;rkx1iHPIgoWLEiuPSx028b6N9/s/8u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lOS7VdkAAAAJ&#10;AQAADwAAAAAAAAABACAAAAAiAAAAZHJzL2Rvd25yZXYueG1sUEsBAhQAFAAAAAgAh07iQI1v9+Qb&#10;AgAAEAQAAA4AAAAAAAAAAQAgAAAAKAEAAGRycy9lMm9Eb2MueG1sUEsFBgAAAAAGAAYAWQEAALUF&#10;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110B19EC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1EE2396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5278755</wp:posOffset>
                </wp:positionH>
                <wp:positionV relativeFrom="paragraph">
                  <wp:posOffset>5715</wp:posOffset>
                </wp:positionV>
                <wp:extent cx="1285875" cy="342900"/>
                <wp:effectExtent l="0" t="0" r="28575" b="19050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4" o:spid="_x0000_s1026" o:spt="2" style="position:absolute;left:0pt;margin-left:415.65pt;margin-top:0.45pt;height:27pt;width:101.25pt;z-index:251678720;v-text-anchor:middle;mso-width-relative:page;mso-height-relative:page;" fillcolor="#FFFFFF" filled="t" stroked="t" coordsize="21600,21600" arcsize="0.166666666666667" o:gfxdata="UEsDBAoAAAAAAIdO4kAAAAAAAAAAAAAAAAAEAAAAZHJzL1BLAwQUAAAACACHTuJAzV97GtkAAAAI&#10;AQAADwAAAGRycy9kb3ducmV2LnhtbE2PS0/DMBCE70j8B2uRuFE7BPoI2fRQHgcObSlF4ujGSxIR&#10;r6PYacq/xz3BcTSjmW/y5cm24ki9bxwjJBMFgrh0puEKYf/+fDMH4YNmo1vHhPBDHpbF5UWuM+NG&#10;fqPjLlQilrDPNEIdQpdJ6cuarPYT1xFH78v1Voco+0qaXo+x3LbyVqmptLrhuFDrjlY1ld+7wSJs&#10;Xv10/9TZl9Vstv0ww3q7+XwcEa+vEvUAItAp/IXhjB/RoYhMBzew8aJFmKdJGqMICxBnW6VpvHJA&#10;uL9bgCxy+f9A8QtQSwMEFAAAAAgAh07iQNG6JaF+AgAA5wQAAA4AAABkcnMvZTJvRG9jLnhtbK1U&#10;zW7bMAy+D9g7CLqvTjKnP0GdomiQYUCxFuuGnRVZjg3ob5QSJzt3wJAXKbDLsO2wV3HeZpTspl3b&#10;Qw/zwSZF+iP5kdTxyUpJshTgKqMz2t/rUSI0N3ml5xn9+GH66pAS55nOmTRaZHQtHD0Zv3xxXNuR&#10;GJjSyFwAQRDtRrXNaOm9HSWJ46VQzO0ZKzQaCwOKeVRhnuTAakRXMhn0evtJbSC3YLhwDk8nrZF2&#10;iPAcQFMUFRcTwxdKaN+igpDMY0murKyj45htUQjuL4rCCU9kRrFSH98YBOVZeCfjYzaaA7NlxbsU&#10;2HNSeFCTYpXGoDuoCfOMLKB6BKUqDsaZwu9xo5K2kMgIVtHvPeDmqmRWxFqQamd3pLv/B8vfLS+B&#10;VHlGU0o0U9jw7dfmd/O9+bPdbK9Jp/zYbpqfpLnZXje/tt/wu2luSBrYq60bIciVvYROcygGKlYF&#10;qPDFIskqMr7eMS5WnnA87A8Oh4cHQ0o42l6ng6NebEly97cF598Io0gQMgpmofP32NbINlueO49h&#10;0f/WL0R0Rlb5tJIyKmt3JoEsGU4AjmFuakokcx4PMzqNT6gDIf75TWpSZ3QwTDGjx5gwn+1ApwdH&#10;++n+UxghpwlzZRs8wnduUgdMEQe0KyEQ2VIXpJnJ19gYMO3EOsunFaKdY+KXDHBEcYBxif0Fvgpp&#10;MFXTSZSUBr48dR78cXLQSkmNI59R93nBQCAfbzXO1FE/TcOORCUdHgxQgfuW2X2LXqgzg5z28bqw&#10;PIrB38vb0wKM+oS7fhqioolpjrEzyj3cKme+XUW8Lbg4PY1uuBeW+XN9ZXkAD60JhOD8xyZ1uxoW&#10;7L4eve7up/F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zV97GtkAAAAIAQAADwAAAAAAAAABACAA&#10;AAAiAAAAZHJzL2Rvd25yZXYueG1sUEsBAhQAFAAAAAgAh07iQNG6JaF+AgAA5wQAAA4AAAAAAAAA&#10;AQAgAAAAKAEAAGRycy9lMm9Eb2MueG1sUEsFBgAAAAAGAAYAWQEAABgGAAAAAA==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3773805</wp:posOffset>
                </wp:positionH>
                <wp:positionV relativeFrom="paragraph">
                  <wp:posOffset>5715</wp:posOffset>
                </wp:positionV>
                <wp:extent cx="1352550" cy="342900"/>
                <wp:effectExtent l="0" t="0" r="19050" b="19050"/>
                <wp:wrapNone/>
                <wp:docPr id="7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7" o:spid="_x0000_s1026" o:spt="2" style="position:absolute;left:0pt;margin-left:297.15pt;margin-top:0.45pt;height:27pt;width:106.5pt;z-index:251681792;v-text-anchor:middle;mso-width-relative:page;mso-height-relative:page;" fillcolor="#FFFFFF" filled="t" stroked="t" coordsize="21600,21600" arcsize="0.166666666666667" o:gfxdata="UEsDBAoAAAAAAIdO4kAAAAAAAAAAAAAAAAAEAAAAZHJzL1BLAwQUAAAACACHTuJA/BwgQ9cAAAAH&#10;AQAADwAAAGRycy9kb3ducmV2LnhtbE2OO0/DMBSFdyT+g3WR2KhdKE0T4nQoj4GBltJKHd34kkTE&#10;11HsNOXfc5lgPA+d8+XLs2vFCfvQeNIwnSgQSKW3DVUadh/PNwsQIRqypvWEGr4xwLK4vMhNZv1I&#10;73jaxkrwCIXMaKhj7DIpQ1mjM2HiOyTOPn3vTGTZV9L2ZuRx18pbpebSmYb4oTYdrmosv7aD07B+&#10;DfPdU+deVkmy2dvhbbM+PI5aX19N1QOIiOf4V4ZffEaHgpmOfiAbRKvhPp3dcVVDCoLjhUpYHtmf&#10;pSCLXP7nL34AUEsDBBQAAAAIAIdO4kCM6oYbfgIAAOcEAAAOAAAAZHJzL2Uyb0RvYy54bWytVM1u&#10;2zAMvg/YOwi6r07SpFmDOEXRIMOAYi3WDTsrshwb0N8oJU527oChL1Jgl2HbYa/ivM0o2Um7toce&#10;5oNNivRH8iOp8claSbIS4EqjU9o96FAiNDdZqRcp/fhh9uo1Jc4znTFptEjpRjh6Mnn5YlzZkeiZ&#10;wshMAEEQ7UaVTWnhvR0lieOFUMwdGCs0GnMDinlUYZFkwCpEVzLpdTpHSWUgs2C4cA5Pp42Rtojw&#10;HECT5yUXU8OXSmjfoIKQzGNJriito5OYbZ4L7i/y3AlPZEqxUh/fGATleXgnkzEbLYDZouRtCuw5&#10;KTyoSbFSY9A91JR5RpZQPoJSJQfjTO4PuFFJU0hkBKvodh5wc1UwK2ItSLWze9Ld/4Pl71aXQMos&#10;pUNKNFPY8O3X+nf9vf6zvdlek1b5sb2pf5L6dntd/9p+w+9NfUuGgb3KuhGCXNlLaDWHYqBinYMK&#10;XyySrCPjmz3jYu0Jx8Pu4aA3GGAzONoO+73jTmxJcve3BeffCKNIEFIKZqmz99jWyDZbnTuPYdF/&#10;5xciOiPLbFZKGZWNO5NAVgwnAMcwMxUlkjmPhymdxSfUgRD//CY1qVLaG/Qxo8eYsJjvQWfD46P+&#10;0VMYIacpc0UTPMK3blIHTBEHtC0hENlQF6S5yTbYGDDNxDrLZyWinWPilwxwRJEzXGJ/ga9cGkzV&#10;tBIlhYEvT50Hf5wctFJS4cin1H1eMhDIx1uNM3Xc7ffDjkSlPxj2UIH7lvl9i16qM4OcdvG6sDyK&#10;wd/L3WkORn3CXT8NUdHENMfYKeUedsqZb1YRbwsuTk+jG+6FZf5cX1kewENrAiE4/7FJ7a6GBbuv&#10;R6+7+2ny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PwcIEPXAAAABwEAAA8AAAAAAAAAAQAgAAAA&#10;IgAAAGRycy9kb3ducmV2LnhtbFBLAQIUABQAAAAIAIdO4kCM6oYbfgIAAOcEAAAOAAAAAAAAAAEA&#10;IAAAACYBAABkcnMvZTJvRG9jLnhtbFBLBQYAAAAABgAGAFkBAAAWBgAAAAA=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2087880</wp:posOffset>
                </wp:positionH>
                <wp:positionV relativeFrom="paragraph">
                  <wp:posOffset>15240</wp:posOffset>
                </wp:positionV>
                <wp:extent cx="1438275" cy="342900"/>
                <wp:effectExtent l="0" t="0" r="28575" b="19050"/>
                <wp:wrapNone/>
                <wp:docPr id="5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" o:spid="_x0000_s1026" o:spt="2" style="position:absolute;left:0pt;margin-left:164.4pt;margin-top:1.2pt;height:27pt;width:113.25pt;z-index:251679744;v-text-anchor:middle;mso-width-relative:page;mso-height-relative:page;" fillcolor="#FFFFFF" filled="t" stroked="t" coordsize="21600,21600" arcsize="0.166666666666667" o:gfxdata="UEsDBAoAAAAAAIdO4kAAAAAAAAAAAAAAAAAEAAAAZHJzL1BLAwQUAAAACACHTuJAI4LtDtoAAAAI&#10;AQAADwAAAGRycy9kb3ducmV2LnhtbE2PzW7CMBCE75X6DtZW6q04BBJQGocD/Tn0UCgFiaOJt0nU&#10;eB3FDqFv3+XU3nY0o5lv89XFtuKMvW8cKZhOIhBIpTMNVQr2ny8PSxA+aDK6dYQKftDDqri9yXVm&#10;3EgfeN6FSnAJ+UwrqEPoMil9WaPVfuI6JPa+XG91YNlX0vR65HLbyjiKUml1Q7xQ6w7XNZbfu8Eq&#10;2Lz5dP/c2df1YrE9mOF9uzk+jUrd302jRxABL+EvDFd8RoeCmU5uIONFq2AWLxk9KIjnINhPkmQG&#10;4sRHOgdZ5PL/A8UvUEsDBBQAAAAIAIdO4kDO/YvQfgIAAOcEAAAOAAAAZHJzL2Uyb0RvYy54bWyt&#10;VM1u2zAMvg/YOwi6r05Spz9BnaJokGFAsRbrhp0VWY4N6G+UEic7d0DRFymwy7DtsFdx3maU7KZd&#10;20MP88EmRfoj+ZHU0fFKSbIU4CqjM9rf6VEiNDd5pecZ/fRx+uaAEueZzpk0WmR0LRw9Hr9+dVTb&#10;kRiY0shcAEEQ7Ua1zWjpvR0lieOlUMztGCs0GgsDinlUYZ7kwGpEVzIZ9Hp7SW0gt2C4cA5PJ62R&#10;dojwEkBTFBUXE8MXSmjfooKQzGNJrqyso+OYbVEI7s+LwglPZEaxUh/fGATlWXgn4yM2mgOzZcW7&#10;FNhLUnhUk2KVxqBbqAnzjCygegKlKg7GmcLvcKOStpDICFbR7z3i5rJkVsRakGpnt6S7/wfL3y8v&#10;gFR5RoeUaKaw4Ztvze/me/Nnc7O5Ip3yY3PT/CTN7eaq+bW5xu9Nc0uGgb3auhGCXNoL6DSHYqBi&#10;VYAKXyySrCLj6y3jYuUJx8N+unsw2MfQHG276eCwF1uS3P9twfm3wigShIyCWej8A7Y1ss2WZ85j&#10;WPS/8wsRnZFVPq2kjMranUogS4YTgGOYm5oSyZzHw4xO4xPqQIh/fpOa1BkdDFPM6CkmzGdb0On+&#10;4V669xxGyGnCXNkGj/Cdm9QBU8QB7UoIRLbUBWlm8jU2Bkw7sc7yaYVoZ5j4BQMcURxgXGJ/jq9C&#10;GkzVdBIlpYGvz50Hf5wctFJS48hn1H1ZMBDIxzuNM3XYT9OwI1FJh/sDVOChZfbQohfq1CCnfbwu&#10;LI9i8Pfy7rQAoz7jrp+EqGhimmPsjHIPd8qpb1cRbwsuTk6iG+6FZf5MX1oewENrAiE4/7FJ3a6G&#10;BXuoR6/7+2n8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COC7Q7aAAAACAEAAA8AAAAAAAAAAQAg&#10;AAAAIgAAAGRycy9kb3ducmV2LnhtbFBLAQIUABQAAAAIAIdO4kDO/YvQfgIAAOcEAAAOAAAAAAAA&#10;AAEAIAAAACkBAABkcnMvZTJvRG9jLnhtbFBLBQYAAAAABgAGAFkBAAAZBgAAAAA=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5715</wp:posOffset>
                </wp:positionV>
                <wp:extent cx="1485900" cy="342900"/>
                <wp:effectExtent l="0" t="0" r="19050" b="19050"/>
                <wp:wrapNone/>
                <wp:docPr id="6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6" o:spid="_x0000_s1026" o:spt="2" style="position:absolute;left:0pt;margin-left:33.9pt;margin-top:0.45pt;height:27pt;width:117pt;z-index:251680768;v-text-anchor:middle;mso-width-relative:page;mso-height-relative:page;" fillcolor="#FFFFFF" filled="t" stroked="t" coordsize="21600,21600" arcsize="0.166666666666667" o:gfxdata="UEsDBAoAAAAAAIdO4kAAAAAAAAAAAAAAAAAEAAAAZHJzL1BLAwQUAAAACACHTuJAUPSDFdcAAAAG&#10;AQAADwAAAGRycy9kb3ducmV2LnhtbE3Oy07DMBAF0D0S/2ANEjtqh0fShky6KI8FC1pKK7F0Y5NE&#10;xOModpry9wwrWF7d0Z1TLE+uE0c7hNYTQjJTICxV3rRUI+zen67mIELUZHTnySJ82wDL8vys0Lnx&#10;E73Z4zbWgkco5BqhibHPpQxVY50OM99b4u7TD05HjkMtzaAnHnedvFYqlU63xB8a3dtVY6uv7egQ&#10;1i8h3T327nmVZZu9GV8364+HCfHyIlH3IKI9xb9j+OUzHUo2HfxIJogOIc1YHhEWILi9UQnHA8Ld&#10;7QJkWcj//PIHUEsDBBQAAAAIAIdO4kAXXydMfAIAAOcEAAAOAAAAZHJzL2Uyb0RvYy54bWytVM1u&#10;2zAMvg/YOwi6r04yN22DOkXRIMOAYg3WDTsrshwb0N8oJU527oChL1Jgl2HbYa/ivM0o2U3/duhh&#10;PsikSH0kP5E6PlkrSVYCXGV0Rvt7PUqE5iav9CKjHz9MXx1S4jzTOZNGi4xuhKMn45cvjms7EgNT&#10;GpkLIAii3ai2GS29t6MkcbwUirk9Y4VGY2FAMY8qLJIcWI3oSiaDXm+Y1AZyC4YL53B30hpphwjP&#10;ATRFUXExMXyphPYtKgjJPJbkyso6Oo7ZFoXg/qIonPBEZhQr9XHFICjPw5qMj9loAcyWFe9SYM9J&#10;4VFNilUag+6gJswzsoTqCZSqOBhnCr/HjUraQiIjWEW/94iby5JZEWtBqp3dke7+Hyx/t5oBqfKM&#10;DinRTOGFb782v5vvzZ/t9faKdMqP7XXzkzQ326vm1/Yb/q+bGzIM7NXWjRDk0s6g0xyKgYp1ASr8&#10;sUiyjoxvdoyLtSccN/vp4f5RDy+Do+11OggywiR3py04/0YYRYKQUTBLnb/Ha41ss9W5863/rV+I&#10;6Iys8mklZVQ27kwCWTHsAGzD3NSUSOY8bmZ0Gr8u5INjUpM6o4P9FDN6igmL+Q50enA0TCMXmPYD&#10;jJDThLmyDR5NXSipA6aIDdqVEIhsqQvS3OQbvBgwbcc6y6cVop1j4jMG2KLIGQ6xv8ClkAZTNZ1E&#10;SWngy7/2gz92DlopqbHlM+o+LxkI5OOtxp466qdpmJGopPsHA1TgvmV+36KX6swgp318LiyPYvD3&#10;8na3AKM+4ayfhqhoYppj7IxyD7fKmW9HEV8LLk5PoxvOhWX+XF9aHsDD7QZCsP9jX3SzGgbsvh69&#10;7t6n8V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BQ9IMV1wAAAAYBAAAPAAAAAAAAAAEAIAAAACIA&#10;AABkcnMvZG93bnJldi54bWxQSwECFAAUAAAACACHTuJAF18nTHwCAADnBAAADgAAAAAAAAABACAA&#10;AAAmAQAAZHJzL2Uyb0RvYy54bWxQSwUGAAAAAAYABgBZAQAAFAYAAAAA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</w:p>
    <w:p w14:paraId="57D81BD0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18AFF12D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0C4136E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D2A32C2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06EA277A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السؤال الخامس : عزيزي الطالب تعرَف على الصور ادناه وضع عنوانا مناسبا لها ؟</w:t>
      </w:r>
    </w:p>
    <w:p w14:paraId="5FF9357B">
      <w:pPr>
        <w:tabs>
          <w:tab w:val="left" w:pos="8615"/>
        </w:tabs>
        <w:rPr>
          <w:b/>
          <w:bCs/>
          <w:color w:val="FF0000"/>
          <w:sz w:val="28"/>
          <w:szCs w:val="28"/>
          <w:rtl/>
        </w:rPr>
      </w:pPr>
      <w:r>
        <w:rPr>
          <w:b/>
          <w:bCs/>
          <w:color w:val="FF0000"/>
          <w:sz w:val="28"/>
          <w:szCs w:val="28"/>
          <w:rtl/>
        </w:rPr>
        <w:tab/>
      </w:r>
      <w:r>
        <w:rPr>
          <w:rFonts w:hint="cs"/>
          <w:b/>
          <w:bCs/>
          <w:color w:val="00B050"/>
          <w:sz w:val="28"/>
          <w:szCs w:val="28"/>
          <w:highlight w:val="yellow"/>
          <w:rtl/>
        </w:rPr>
        <w:t>3 درجات</w:t>
      </w:r>
      <w:r>
        <w:rPr>
          <w:rFonts w:hint="cs"/>
          <w:b/>
          <w:bCs/>
          <w:color w:val="00B050"/>
          <w:sz w:val="28"/>
          <w:szCs w:val="28"/>
          <w:rtl/>
        </w:rPr>
        <w:t xml:space="preserve">  </w:t>
      </w:r>
    </w:p>
    <w:p w14:paraId="7685986E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E35B19D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CEBC566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2517775</wp:posOffset>
                </wp:positionH>
                <wp:positionV relativeFrom="paragraph">
                  <wp:posOffset>41275</wp:posOffset>
                </wp:positionV>
                <wp:extent cx="1962150" cy="1285875"/>
                <wp:effectExtent l="0" t="0" r="19050" b="28575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1285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4CDEAF">
                            <w:pPr>
                              <w:jc w:val="center"/>
                            </w:pPr>
                            <w:r>
                              <w:rPr>
                                <w:lang w:eastAsia="en-US"/>
                              </w:rPr>
                              <w:drawing>
                                <wp:inline distT="0" distB="0" distL="0" distR="0">
                                  <wp:extent cx="1753870" cy="1167130"/>
                                  <wp:effectExtent l="19050" t="0" r="17780" b="356870"/>
                                  <wp:docPr id="1405870711" name="صورة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5870711" name="صورة 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3870" cy="1167130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4" o:spid="_x0000_s1026" o:spt="1" style="position:absolute;left:0pt;margin-left:198.25pt;margin-top:3.25pt;height:101.25pt;width:154.5pt;z-index:251688960;v-text-anchor:middle;mso-width-relative:page;mso-height-relative:page;" fillcolor="#FFFFFF [3201]" filled="t" stroked="t" coordsize="21600,21600" o:gfxdata="UEsDBAoAAAAAAIdO4kAAAAAAAAAAAAAAAAAEAAAAZHJzL1BLAwQUAAAACACHTuJAYD8hr9YAAAAJ&#10;AQAADwAAAGRycy9kb3ducmV2LnhtbE2PP0/DMBDFdyS+g3VILIjaLUpCQy4dghgYEzowOsk1jojt&#10;KHb/fXuuE0x3p/f07veK3cVO4kRLGL1DWK8UCHKd70c3IOy/Pp5fQYSoXa8n7wjhSgF25f1dofPe&#10;n11NpyYOgkNcyDWCiXHOpQydIavDys/kWDv4xerI5zLIftFnDreT3CiVSqtHxx+Mnqky1P00R4vw&#10;VPvPpKq/syZts/21kubwbg3i48NavYGIdIl/ZrjhMzqUzNT6o+uDmBBetmnCVoTbYD1TCS8twkZt&#10;FciykP8blL9QSwMEFAAAAAgAh07iQHRLJFlqAgAA1wQAAA4AAABkcnMvZTJvRG9jLnhtbK1UPW/b&#10;MBDdC/Q/ENwbWYadOEbkII3hokDQGEiLzjRFWQL4VZK2nM7t0p+StUP/SvJv+kgpiZNmyFAP8h3v&#10;9O7e451OTndKkq1wvjG6oPnBgBKhuSkbvS7ol8+LdxNKfGC6ZNJoUdBr4enp7O2bk9ZOxdDURpbC&#10;EYBoP21tQesQ7DTLPK+FYv7AWKERrIxTLMB166x0rAW6ktlwMDjMWuNK6wwX3uN03gVpj+heA2iq&#10;quFibvhGCR06VCckC6Dk68Z6OkvdVpXg4bKqvAhEFhRMQ3qiCOxVfGazEzZdO2brhvctsNe08IyT&#10;Yo1G0QeoOQuMbFzzD5RquDPeVOGAG5V1RJIiYJEPnmlzVTMrEhdI7e2D6P7/wfJP26UjTYlJGFGi&#10;mcKN3/28/X17c/vn7tfdD4JjaNRaP0XqlV263vMwI+Fd5VT8BxWyS7peP+gqdoFwHObHh8N8DMk5&#10;YvlwMp4cjSNq9vi6dT58EEaRaBTU4eKSnmx74UOXep8Sq3kjm3LRSJkct16dS0e2DJe8SL8e/Uma&#10;1KQt6HA8GsROGEa3wsjAVBb0vV5TwuQaO8GDS7WfvO33i4wWk/z9/KUisck583XXTELo06QG4ahj&#10;p1y0wm616+VcmfIaF+FMN6He8kUDqAvmw5I5jCR6xtKGSzwqaUDE9BYltXHfXzqP+ZgURClpMeIg&#10;+W3DnKBEftSYoeN8NAJsSM5ofDSE4/Yjq/2I3qhzA4FzfB4sT2bMD/L+tHJGfcVun8WqCDHNUbuT&#10;s3fOQ7d6+DpwcXaW0rAHloULfWV5BI93HbXBvKcB6XczLtS+n7Iev0ez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GA/Ia/WAAAACQEAAA8AAAAAAAAAAQAgAAAAIgAAAGRycy9kb3ducmV2LnhtbFBL&#10;AQIUABQAAAAIAIdO4kB0SyRZagIAANcEAAAOAAAAAAAAAAEAIAAAACUBAABkcnMvZTJvRG9jLnht&#10;bFBLBQYAAAAABgAGAFkBAAABBgAAAAA=&#10;">
                <v:fill on="t" focussize="0,0"/>
                <v:stroke weight="2pt" color="#4F81BD [3204]" joinstyle="round"/>
                <v:imagedata o:title=""/>
                <o:lock v:ext="edit" aspectratio="f"/>
                <v:textbox>
                  <w:txbxContent>
                    <w:p w14:paraId="574CDEAF">
                      <w:pPr>
                        <w:jc w:val="center"/>
                      </w:pPr>
                      <w:r>
                        <w:rPr>
                          <w:lang w:eastAsia="en-US"/>
                        </w:rPr>
                        <w:drawing>
                          <wp:inline distT="0" distB="0" distL="0" distR="0">
                            <wp:extent cx="1753870" cy="1167130"/>
                            <wp:effectExtent l="19050" t="0" r="17780" b="356870"/>
                            <wp:docPr id="1405870711" name="صورة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5870711" name="صورة 1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3870" cy="1167130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8255</wp:posOffset>
                </wp:positionV>
                <wp:extent cx="1962150" cy="1285875"/>
                <wp:effectExtent l="0" t="0" r="19050" b="28575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1285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7DD366">
                            <w:pPr>
                              <w:jc w:val="center"/>
                            </w:pPr>
                            <w:r>
                              <w:rPr>
                                <w:lang w:eastAsia="en-US"/>
                              </w:rPr>
                              <w:drawing>
                                <wp:inline distT="0" distB="0" distL="0" distR="0">
                                  <wp:extent cx="1753870" cy="1095375"/>
                                  <wp:effectExtent l="19050" t="0" r="17780" b="352425"/>
                                  <wp:docPr id="1952050939" name="صورة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2050939" name="صورة 1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3870" cy="1095375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3" o:spid="_x0000_s1026" o:spt="1" style="position:absolute;left:0pt;margin-left:22pt;margin-top:0.65pt;height:101.25pt;width:154.5pt;z-index:251687936;v-text-anchor:middle;mso-width-relative:page;mso-height-relative:page;" fillcolor="#FFFFFF [3201]" filled="t" stroked="t" coordsize="21600,21600" o:gfxdata="UEsDBAoAAAAAAIdO4kAAAAAAAAAAAAAAAAAEAAAAZHJzL1BLAwQUAAAACACHTuJAbxDvsNYAAAAI&#10;AQAADwAAAGRycy9kb3ducmV2LnhtbE2PO2/DMAyE9wL9DwILdCkaOXFecCxncNGho50MHWWLsYxY&#10;lGEpr39fdmrH4x2O3+X7uxvEFafQe1IwnyUgkFpveuoUHA+f71sQIWoyevCECh4YYF88P+U6M/5G&#10;FV7r2AkuoZBpBTbGMZMytBadDjM/IrF38pPTkeXUSTPpG5e7QS6SZC2d7ok/WD1iabE91xen4K3y&#10;X6uy+t7U62ZzfJTSnj6cVer1ZZ7sQES8x78w/OIzOhTM1PgLmSAGBcslT4l8T0Gwna5S1o2CRZJu&#10;QRa5/D+g+AFQSwMEFAAAAAgAh07iQBfiT9BrAgAA1wQAAA4AAABkcnMvZTJvRG9jLnhtbK1UPW/b&#10;MBDdC/Q/ENwbWa6dOEbkII3hokDQGEiLzjRFWQL4VZK2nM7t0p/StUP/SvJv+kgpiZNmyFAP8h3v&#10;9O7e451OTndKkq1wvjG6oPnBgBKhuSkbvS7o50+LNxNKfGC6ZNJoUdBr4enp7PWrk9ZOxdDURpbC&#10;EYBoP21tQesQ7DTLPK+FYv7AWKERrIxTLMB166x0rAW6ktlwMDjMWuNK6wwX3uN03gVpj+heAmiq&#10;quFibvhGCR06VCckC6Dk68Z6OkvdVpXg4bKqvAhEFhRMQ3qiCOxVfGazEzZdO2brhvctsJe08IST&#10;Yo1G0XuoOQuMbFzzD5RquDPeVOGAG5V1RJIiYJEPnmhzVTMrEhdI7e296P7/wfKP26UjTYlJeEuJ&#10;Zgo3fvvj5vfNr5s/tz9vvxMcQ6PW+ilSr+zS9Z6HGQnvKqfiP6iQXdL1+l5XsQuE4zA/PhzmY0jO&#10;EcuHk/HkaBxRs4fXrfPhvTCKRKOgDheX9GTbCx+61LuUWM0b2ZSLRsrkuPXqXDqyZbjkRfr16I/S&#10;pCZtQYfj0SB2wjC6FUYGprKg7/WaEibX2AkeXKr96G2/X2S0mOTv5s8ViU3Oma+7ZhJCnyY1CEcd&#10;O+WiFXarXS/nypTXuAhnugn1li8aQF0wH5bMYSTRM5Y2XOJRSQMiprcoqY379tx5zMekIEpJixEH&#10;ya8b5gQl8oPGDB3noxFgQ3JG46MhHLcfWe1H9EadGwic4/NgeTJjfpB3p5Uz6gt2+yxWRYhpjtqd&#10;nL1zHrrVw9eBi7OzlIY9sCxc6CvLI3i866gN5j0NSL+bcaH2/ZT18D2a/Q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vEO+w1gAAAAgBAAAPAAAAAAAAAAEAIAAAACIAAABkcnMvZG93bnJldi54bWxQ&#10;SwECFAAUAAAACACHTuJAF+JP0GsCAADXBAAADgAAAAAAAAABACAAAAAlAQAAZHJzL2Uyb0RvYy54&#10;bWxQSwUGAAAAAAYABgBZAQAAAgYAAAAA&#10;">
                <v:fill on="t" focussize="0,0"/>
                <v:stroke weight="2pt" color="#4F81BD [3204]" joinstyle="round"/>
                <v:imagedata o:title=""/>
                <o:lock v:ext="edit" aspectratio="f"/>
                <v:textbox>
                  <w:txbxContent>
                    <w:p w14:paraId="317DD366">
                      <w:pPr>
                        <w:jc w:val="center"/>
                      </w:pPr>
                      <w:r>
                        <w:rPr>
                          <w:lang w:eastAsia="en-US"/>
                        </w:rPr>
                        <w:drawing>
                          <wp:inline distT="0" distB="0" distL="0" distR="0">
                            <wp:extent cx="1753870" cy="1095375"/>
                            <wp:effectExtent l="19050" t="0" r="17780" b="352425"/>
                            <wp:docPr id="1952050939" name="صورة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2050939" name="صورة 1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3870" cy="1095375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4697730</wp:posOffset>
                </wp:positionH>
                <wp:positionV relativeFrom="paragraph">
                  <wp:posOffset>75565</wp:posOffset>
                </wp:positionV>
                <wp:extent cx="1962150" cy="1285875"/>
                <wp:effectExtent l="0" t="0" r="19050" b="28575"/>
                <wp:wrapNone/>
                <wp:docPr id="2061747594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1285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FFEAA7">
                            <w:pPr>
                              <w:jc w:val="center"/>
                            </w:pPr>
                            <w:r>
                              <w:rPr>
                                <w:lang w:eastAsia="en-US"/>
                              </w:rPr>
                              <w:drawing>
                                <wp:inline distT="0" distB="0" distL="0" distR="0">
                                  <wp:extent cx="1726565" cy="1169035"/>
                                  <wp:effectExtent l="19050" t="0" r="26035" b="354965"/>
                                  <wp:docPr id="605903399" name="صورة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5903399" name="صورة 1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6565" cy="1169035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2" o:spid="_x0000_s1026" o:spt="1" style="position:absolute;left:0pt;margin-left:369.9pt;margin-top:5.95pt;height:101.25pt;width:154.5pt;z-index:251686912;v-text-anchor:middle;mso-width-relative:page;mso-height-relative:page;" fillcolor="#FFFFFF [3201]" filled="t" stroked="t" coordsize="21600,21600" o:gfxdata="UEsDBAoAAAAAAIdO4kAAAAAAAAAAAAAAAAAEAAAAZHJzL1BLAwQUAAAACACHTuJAl9sJ89gAAAAL&#10;AQAADwAAAGRycy9kb3ducmV2LnhtbE2PzU7DMBCE70i8g7VIXBC1U0LTpnF6COLAMaEHjk68jaPG&#10;dhS7f2/P9gTH2RnNfFvsrnZkZ5zD4J2EZCGAoeu8HlwvYf/9+boGFqJyWo3eoYQbBtiVjw+FyrW/&#10;uBrPTewZlbiQKwkmxinnPHQGrQoLP6Ej7+BnqyLJued6VhcqtyNfCrHiVg2OFoyasDLYHZuTlfBS&#10;+6/3qv7JmlWb7W8VN4cPa6R8fkrEFljEa/wLwx2f0KEkptafnA5slJC9bQg9kpFsgN0DIl3TpZWw&#10;TNIUeFnw/z+Uv1BLAwQUAAAACACHTuJA6q6eGHICAADfBAAADgAAAGRycy9lMm9Eb2MueG1srVS9&#10;btswEN4L9B0I7rUsQY5/EDlIY7goEDQG0qIzTVGWAP71SFt253bpo2Tt0FdJ3qZHSkmcNEOGepDv&#10;eKfv7vt4p9OzvZJkJ8A1Rhc0HQwpEZqbstGbgn75vHw3ocR5pksmjRYFPQhHz+Zv35y2diYyUxtZ&#10;CiAIot2stQWtvbezJHG8Foq5gbFCY7AyoJhHFzZJCaxFdCWTbDg8SVoDpQXDhXN4uuiCtEeE1wCa&#10;qmq4WBi+VUL7DhWEZB4pubqxjs5jt1UluL+qKic8kQVFpj4+sQja6/BM5qdstgFm64b3LbDXtPCM&#10;k2KNxqIPUAvmGdlC8w+UajgYZyo/4EYlHZGoCLJIh8+0ua6ZFZELSu3sg+ju/8HyT7sVkKYsaDY8&#10;Scf5eDTNKdFM4c3f/bz9fXtz++fu190PkmZBq9a6Gb5ybVfQew7NQHxfgQr/SInso76HB33F3hOO&#10;h+n0JEtHKD3HWJpNRpPxKKAmj69bcP6DMIoEo6CAFxh1ZbtL57vU+5RQzRnZlMtGyujAZn0hgewY&#10;XvYy/nr0J2lSkxbpjvJh6IThCFc4OmgqizI4vaGEyQ3uBvcQaz952x0XyZeT9P3ipSKhyQVzdddM&#10;ROjTpEbCQcdOuWD5/Xrfy7k25QEvBEw3qc7yZYNQl8z5FQMcTewZl9df4aOSBomY3qKkNvD9pfOQ&#10;jxODUUpaHHUk+W3LQFAiP2qcpWma5wjro5OPxhk6cBxZH0f0Vl0YFDjFz4Tl0Qz5Xt6fVmDUV9zx&#10;81AVQ0xzrN3J2TsXvltB/EpwcX4e03AfLPOX+tryAB7uOmiDcx8HpN/RsFjHfsx6/C7N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X2wnz2AAAAAsBAAAPAAAAAAAAAAEAIAAAACIAAABkcnMvZG93&#10;bnJldi54bWxQSwECFAAUAAAACACHTuJA6q6eGHICAADfBAAADgAAAAAAAAABACAAAAAnAQAAZHJz&#10;L2Uyb0RvYy54bWxQSwUGAAAAAAYABgBZAQAACwYAAAAA&#10;">
                <v:fill on="t" focussize="0,0"/>
                <v:stroke weight="2pt" color="#4F81BD [3204]" joinstyle="round"/>
                <v:imagedata o:title=""/>
                <o:lock v:ext="edit" aspectratio="f"/>
                <v:textbox>
                  <w:txbxContent>
                    <w:p w14:paraId="4BFFEAA7">
                      <w:pPr>
                        <w:jc w:val="center"/>
                      </w:pPr>
                      <w:r>
                        <w:rPr>
                          <w:lang w:eastAsia="en-US"/>
                        </w:rPr>
                        <w:drawing>
                          <wp:inline distT="0" distB="0" distL="0" distR="0">
                            <wp:extent cx="1726565" cy="1169035"/>
                            <wp:effectExtent l="19050" t="0" r="26035" b="354965"/>
                            <wp:docPr id="605903399" name="صورة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5903399" name="صورة 1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26565" cy="1169035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2C00D384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6BF335D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0224A67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1E8D4689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2CD7A593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7F7CDE5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28A2ADB3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03EE67E6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..................................          .........................................           .......................................</w:t>
      </w:r>
    </w:p>
    <w:p w14:paraId="6C149B0C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D8D19E9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page">
                  <wp:posOffset>4799330</wp:posOffset>
                </wp:positionH>
                <wp:positionV relativeFrom="paragraph">
                  <wp:posOffset>61595</wp:posOffset>
                </wp:positionV>
                <wp:extent cx="2126615" cy="1085850"/>
                <wp:effectExtent l="57150" t="38100" r="83185" b="95250"/>
                <wp:wrapNone/>
                <wp:docPr id="894141172" name="مخطط انسيابي: محطة طرفية 894141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615" cy="1085850"/>
                        </a:xfrm>
                        <a:prstGeom prst="flowChartTerminator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86E60F">
                            <w:pP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000000" w:themeColor="text1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>اعداد موقع حلول كتبي</w:t>
                            </w:r>
                          </w:p>
                          <w:p w14:paraId="1AE006D7">
                            <w:pP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t>hululktab.co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894141172" o:spid="_x0000_s1026" o:spt="116" type="#_x0000_t116" style="position:absolute;left:0pt;margin-left:377.9pt;margin-top:4.85pt;height:85.5pt;width:167.45pt;mso-position-horizontal-relative:page;z-index:251691008;v-text-anchor:middle;mso-width-relative:page;mso-height-relative:page;" fillcolor="#FFBE86" filled="t" stroked="t" coordsize="21600,21600" o:gfxdata="UEsDBAoAAAAAAIdO4kAAAAAAAAAAAAAAAAAEAAAAZHJzL1BLAwQUAAAACACHTuJA0vubidoAAAAK&#10;AQAADwAAAGRycy9kb3ducmV2LnhtbE2PTU/DMAyG70j8h8hIXBBLhjTalaY7TAwEl4l9aNes8dqK&#10;xilN1g1+Pd4Jbo/1Wq8f57Oza8WAfWg8aRiPFAik0tuGKg2b9eI+BRGiIWtaT6jhGwPMiuur3GTW&#10;n+gDh1WsBJdQyIyGOsYukzKUNToTRr5D4uzge2cij30lbW9OXO5a+aDUo3SmIb5Qmw7nNZafq6PT&#10;cPdyeH/Dr6R+3s3T7Xp4XZQ/y63Wtzdj9QQi4jn+LcNFn9WhYKe9P5INotWQTCasHjVMExCXXE0V&#10;054pZZBFLv+/UPwCUEsDBBQAAAAIAIdO4kAcjgQfUQMAAFcHAAAOAAAAZHJzL2Uyb0RvYy54bWyt&#10;Vc1uEzEQviPxDpbvdLNpkiZRt6hqVYRUaEVAPU+83qwlr21sp5ty4wCHvkjhABLi0FdJ3oaxd5OG&#10;UqQKkcPGnrFnvvnmx/vPF5Ukl9w6oVVG050OJVwxnQs1y+i7tyfPhpQ4DyoHqRXP6BV39PnB0yf7&#10;tRnzri61zLklaES5cW0yWnpvxkniWMkrcDvacIXKQtsKPG7tLMkt1Gi9kkm30xkktba5sZpx51B6&#10;3Chpa9E+xqAuCsH4sWbziivfWLVcgseQXCmMowcRbVFw5s+KwnFPZEYxUh+/6ATX0/BNDvZhPLNg&#10;SsFaCPAYCPdiqkAodLoxdQweyNyKP0xVglntdOF3mK6SJpDICEaRdu5xMynB8BgLUu3MhnT3/8yy&#10;15fnlog8o8NRL+2l6V6XEgUVJn71afl9ebu8Jcub1eflz9X18mb5ZXU9Jqj4hoqvBD8/Vh9R8ZXc&#10;3UZGa+PGaHhizm27c7gM9CwKW4V/DJwsYhauNlngC08YCrtpdzBI+5Qw1KWdYX/Yj3lK7q4b6/wL&#10;risSFhktpK6PSrD+LbeVUOC1jcmAy1PnEQHeXN9oc5SfCCmJ1f5C+DLSjK6aBDq8E085YjQy3Yli&#10;Z2fTI2nJJWAhneyNBr1BlHuhfCPsd/DX1JMD/0rnjXg3iNf4WysR0cxte9kN1x/paXevtQjjf/CU&#10;BjyPdZVGWLFJfnO1CRapvR8UimZrEqVQBMJgSQfY+8EvcQwkx3pLA1fhrIWYjcCGVKTO6Kjf7TdU&#10;aCk2ur9lwJWQ84br0cNo085afg+t27YfKuQYXNmYiqoWoVQBG4/TpC0OPffcTsq8JlM5t28A4+k1&#10;4eUiVGQMlpJc4KjpRw1G/nu5PZCCyFAjB2lKaCtoGHhryNrmeoMh0rgFLwn913RcWPnFdIG3w3Kq&#10;8ytsdwQSe88ZdiIw7FNw/hwsDj5EiU+DP8NPaKqM6nZFSanth4fk4TzOI9RSUuMgzah7PwfLKZEv&#10;FfbPKO310KyPm15/rxuY2NZMtzVqXh1pbLEUC8WwuAznvVxLC6urC3xBDoNXVIFi6DujzNv15sg3&#10;Ax7fIMYPD+MxnLYG/KmaGLbudKUP514XIk6IO3aQzbDBebsuz/A2hIG+vY+n7t7Dg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DS+5uJ2gAAAAoBAAAPAAAAAAAAAAEAIAAAACIAAABkcnMvZG93bnJl&#10;di54bWxQSwECFAAUAAAACACHTuJAHI4EH1EDAABXBwAADgAAAAAAAAABACAAAAApAQAAZHJzL2Uy&#10;b0RvYy54bWxQSwUGAAAAAAYABgBZAQAA7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986E60F">
                      <w:pPr>
                        <w:rPr>
                          <w:rFonts w:ascii="Simplified Arabic" w:hAnsi="Simplified Arabic" w:cs="Simplified Arabic"/>
                          <w:b/>
                          <w:bCs/>
                          <w:color w:val="000000" w:themeColor="text1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>اعداد موقع حلول كتبي</w:t>
                      </w:r>
                    </w:p>
                    <w:p w14:paraId="1AE006D7">
                      <w:pPr>
                        <w:rPr>
                          <w:rFonts w:ascii="Simplified Arabic" w:hAnsi="Simplified Arabic" w:cs="Simplified Arabic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</w:rPr>
                        <w:t>hululktab.co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145415</wp:posOffset>
                </wp:positionV>
                <wp:extent cx="902970" cy="318135"/>
                <wp:effectExtent l="57150" t="38100" r="68580" b="100965"/>
                <wp:wrapNone/>
                <wp:docPr id="42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2970" cy="318135"/>
                        </a:xfrm>
                        <a:prstGeom prst="foldedCorner">
                          <a:avLst>
                            <a:gd name="adj" fmla="val 25000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829CE8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تمت الأسئلة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0" o:spid="_x0000_s1026" o:spt="65" type="#_x0000_t65" style="position:absolute;left:0pt;margin-left:232.95pt;margin-top:11.45pt;height:25.05pt;width:71.1pt;z-index:251675648;mso-width-relative:page;mso-height-relative:page;" fillcolor="#A3C4FF" filled="t" stroked="t" coordsize="21600,21600" o:gfxdata="UEsDBAoAAAAAAIdO4kAAAAAAAAAAAAAAAAAEAAAAZHJzL1BLAwQUAAAACACHTuJAx8JFc9oAAAAJ&#10;AQAADwAAAGRycy9kb3ducmV2LnhtbE2PTU/DMAyG70j8h8hI3FjSAt1amk4CaQcuSJRJ5Zg1pi00&#10;TtVkH/DrMadxsiw/ev285frkRnHAOQyeNCQLBQKp9XagTsP2bXOzAhGiIWtGT6jhGwOsq8uL0hTW&#10;H+kVD3XsBIdQKIyGPsapkDK0PToTFn5C4tuHn52JvM6dtLM5crgbZapUJp0ZiD/0ZsKnHtuveu80&#10;PGfvbeh+mk2ebJuXz/yR6uXYaH19lagHEBFP8QzDnz6rQ8VOO78nG8So4S67zxnVkKY8GcjUKgGx&#10;07C8VSCrUv5vUP0CUEsDBBQAAAAIAIdO4kCk+Dop+AIAAOUGAAAOAAAAZHJzL2Uyb0RvYy54bWyt&#10;Ve9v0zAQ/Y7E/2D5O0vSH1tbLZ1GqyGkARMD8fkaO43BsY3tNh1/PWc7LV0ZYhJ8qZy75t17786X&#10;y6tdK8mWWye0KmlxllPCVaWZUOuSfv5082pCifOgGEiteEkfuKNX85cvLjsz4wPdaMm4JQii3Kwz&#10;JW28N7Msc1XDW3Bn2nCFyVrbFjw+2nXGLHSI3spskOfnWactM1ZX3DmMLlOS9oj2OYC6rkXFl7ra&#10;tFz5hGq5BI+SXCOMo/PItq555T/UteOeyJKiUh9/sQieV+E3m1/CbG3BNKLqKcBzKJxoakEoLHqA&#10;WoIHsrHiN6hWVFY7XfuzSrdZEhIdQRVFfuLNfQOGRy1otTMH093/g63eb+8sEaykowElClrs+PXG&#10;61iaFNGgzrgZ/u/e3Nkg0ZlbXX1zROlFA2rNr63VXcOBIa0iGJo9eiE8OHyVrLp3miE8IHz0alfb&#10;NgCiC2QXW/JwaAnfeVJhcJoPphfYrApTw2JSDMexAsz2Lxvr/BuuWxIOJa3DeLKFtorbWAS2t87H&#10;zrBeHrCvlNStxD5vQZLBOM+jzAxm/Z/xtIfte8puhJTEav9F+CZ6E7TGpNvjO2I0WpDHsLPr1UJa&#10;ghXQ2ptJ8XoZ414on4KhbD9/Djxak8LDEN7z6VHQUpwsl8qlKsPIOkT+Xml48S+VikToeaWKvZnI&#10;61jUQSwKORUVtfUmSqEIzhSae467ItAmrgLJcT7TaMUbFrsRCElFOpyR8WCcTNdSHHJ/8sU1wHjy&#10;evo02yLfx0/YumP8MCFLcE2Ciql+NKUK3HjcPr0uvfHc3jesIyu5sR8h3Lckj4kwtlEsJUzgahrH&#10;DCp/PG5PzFV0KMVBmgb6CZoE38I9fOz1gUPMHNGL9zVc0bA13czvVjt8OxxXmj3gzUUi8XriVwMP&#10;jbY/KOlwZ5bUfd+A5ZTItwpHf1qMRsjbx4fR+GIQRBxnVscZUBVCldRTbHk4LnxazBtjxbrBSr+2&#10;CW6/dAnSpg7r9fgZz8dfp/l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x8JFc9oAAAAJAQAADwAA&#10;AAAAAAABACAAAAAiAAAAZHJzL2Rvd25yZXYueG1sUEsBAhQAFAAAAAgAh07iQKT4Oin4AgAA5QYA&#10;AA4AAAAAAAAAAQAgAAAAKQEAAGRycy9lMm9Eb2MueG1sUEsFBgAAAAAGAAYAWQEAAJMGAAAAAA==&#10;" adj="16200">
                <v:fill type="gradient" on="t" color2="#E5EEFF" colors="0f #A3C4FF;22938f #BFD5FF;65536f #E5EEFF" angle="180" focus="100%" focussize="0,0" rotate="t"/>
                <v:stroke color="#4A7EBB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4829CE8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تمت الأسئلة</w:t>
                      </w:r>
                    </w:p>
                  </w:txbxContent>
                </v:textbox>
              </v:shape>
            </w:pict>
          </mc:Fallback>
        </mc:AlternateContent>
      </w:r>
    </w:p>
    <w:p w14:paraId="5927F7E7">
      <w:pPr>
        <w:rPr>
          <w:sz w:val="28"/>
          <w:szCs w:val="28"/>
          <w:rtl/>
        </w:rPr>
      </w:pPr>
    </w:p>
    <w:p w14:paraId="6D5E4749">
      <w:pPr>
        <w:rPr>
          <w:sz w:val="28"/>
          <w:szCs w:val="28"/>
          <w:rtl/>
        </w:rPr>
      </w:pPr>
    </w:p>
    <w:p w14:paraId="54E1AAB6">
      <w:pPr>
        <w:rPr>
          <w:sz w:val="28"/>
          <w:szCs w:val="28"/>
          <w:rtl/>
        </w:rPr>
      </w:pP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page">
                  <wp:posOffset>643255</wp:posOffset>
                </wp:positionH>
                <wp:positionV relativeFrom="paragraph">
                  <wp:posOffset>85725</wp:posOffset>
                </wp:positionV>
                <wp:extent cx="2126615" cy="471170"/>
                <wp:effectExtent l="57150" t="38100" r="83185" b="100330"/>
                <wp:wrapNone/>
                <wp:docPr id="43" name="مخطط انسيابي: محطة طرفية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6615" cy="471170"/>
                        </a:xfrm>
                        <a:prstGeom prst="flowChartTerminator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BE57DD4">
                            <w:pPr>
                              <w:rPr>
                                <w:rFonts w:ascii="Simplified Arabic" w:hAnsi="Simplified Arabic" w:cs="Simplified Arab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معلم المادة: </w:t>
                            </w: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43" o:spid="_x0000_s1026" o:spt="116" type="#_x0000_t116" style="position:absolute;left:0pt;margin-left:50.65pt;margin-top:6.75pt;height:37.1pt;width:167.45pt;mso-position-horizontal-relative:page;z-index:251689984;v-text-anchor:middle;mso-width-relative:page;mso-height-relative:page;" fillcolor="#FFBE86" filled="t" stroked="t" coordsize="21600,21600" o:gfxdata="UEsDBAoAAAAAAIdO4kAAAAAAAAAAAAAAAAAEAAAAZHJzL1BLAwQUAAAACACHTuJAIkUF4tsAAAAJ&#10;AQAADwAAAGRycy9kb3ducmV2LnhtbE2Py07DMBBF90j8gzVIbBC100AThThdVBQEG0Qf6taNp3FE&#10;bIfYTQtfz7CC3VzN0Z0z5fxsOzbiEFrvJCQTAQxd7XXrGgmb9fI2Bxaiclp13qGELwwwry4vSlVo&#10;f3LvOK5iw6jEhUJJMDH2BeehNmhVmPgeHe0OfrAqUhwargd1onLb8akQM25V6+iCUT0uDNYfq6OV&#10;cPN0eH3Bz8w87hb5dj0+L+vvt62U11eJeAAW8Rz/YPjVJ3WoyGnvj04H1lEWSUooDek9MALu0tkU&#10;2F5CnmXAq5L//6D6AVBLAwQUAAAACACHTuJAkBy3TD4DAAAuBwAADgAAAGRycy9lMm9Eb2MueG1s&#10;rVXNbhMxEL4j8Q6W73SzaX6aqFtUtSpCKrSiRT1PvN6sJa9tbKebcuMAh75I6QEkxKGvkrwNY+8m&#10;pKVIFSKHzXjGnvnm88x49+W8kuSSWye0ymi61aGEK6ZzoaYZfX9+9GKHEudB5SC14hm94o6+3Hv+&#10;bLc2Y97VpZY5twSdKDeuTUZL7804SRwreQVuSxuu0FhoW4HHpZ0muYUavVcy6XY6g6TWNjdWM+4c&#10;ag8bI2092qc41EUhGD/UbFZx5RuvlkvwmJIrhXF0L6ItCs78SVE47onMKGbq4xeDoDwJ32RvF8ZT&#10;C6YUrIUAT4HwIKcKhMKga1eH4IHMrPjDVSWY1U4XfovpKmkSiYxgFmnnATdnJRgec0GqnVmT7v6f&#10;W/b28tQSkWe0t02JggpvfPl58X1xt7gji5vll8XP5fXiZvF1eT0maPiGhluCnx/LT2i4JXgMOayN&#10;G6OrM3Nq25VDMRAyL2wV/jFVMo+8X61553NPGCq7aXcwSPuUMLT1hmk6jBeT/D5trPOvuK5IEDJa&#10;SF0flGD9ObeVUOC1jezD5bHzCABPrk60l5IfCSmJ1f5C+DLyirXf3JjDM3GXI0YjtZ2odnY6OZCW&#10;XAJWztFwNOgNot4L5Rtlv4O/poAc+Dc6b9TbQb3C33qJiKZuM8p2OP7ESNvD1iOM/yFSGvA8NVQa&#10;YcWuuBdqnSxS+zApVE1XJEqhCIRJkg6w2UNc4hhIjgWWBq7CXgvxNgIbUpE6o6N+t99QoaVY2/52&#10;A66EnDdcjx5Hm3ZW+gdo3ab/UCGH4MrGVTS1CKUK2HgcH21x6Jnn9qzMazKRM/sOQsM06eUiVGRM&#10;lpJc4GzpRwtmfr/cHrmCyFCjB2lKaCtoJ/DWkLXJ9RpDpHEDXhLar2m4IPn5ZI6ngzjR+RX2NwKJ&#10;recMOxKY9jE4fwoWJx2ixLfAn+AnNFVGdStRUmr78TF92I8DCK2U1Dg5M+o+zMBySuRrhf0zSns9&#10;dOvjotcfdgMTm5bJpkXNqgONLZZioRgWxbDfy5W2sLq6wCdjP0RFEyiGsTPKvF0tDnwz0fHRYXx/&#10;P27D8WrAH6szw1alFwjBMboqwjDyw5zeXKO8+czt/Q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Ai&#10;RQXi2wAAAAkBAAAPAAAAAAAAAAEAIAAAACIAAABkcnMvZG93bnJldi54bWxQSwECFAAUAAAACACH&#10;TuJAkBy3TD4DAAAuBwAADgAAAAAAAAABACAAAAAqAQAAZHJzL2Uyb0RvYy54bWxQSwUGAAAAAAYA&#10;BgBZAQAA2g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BE57DD4">
                      <w:pPr>
                        <w:rPr>
                          <w:rFonts w:ascii="Simplified Arabic" w:hAnsi="Simplified Arabic" w:cs="Simplified Arabic"/>
                          <w:b/>
                          <w:bCs/>
                        </w:rPr>
                      </w:pPr>
                      <w:r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</w:rPr>
                        <w:t xml:space="preserve">معلم المادة: </w:t>
                      </w: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05EF73C">
      <w:pPr>
        <w:tabs>
          <w:tab w:val="left" w:pos="4130"/>
        </w:tabs>
        <w:rPr>
          <w:sz w:val="28"/>
          <w:szCs w:val="28"/>
          <w:rtl/>
        </w:rPr>
        <w:sectPr>
          <w:pgSz w:w="11906" w:h="16838"/>
          <w:pgMar w:top="567" w:right="567" w:bottom="828" w:left="567" w:header="709" w:footer="709" w:gutter="567"/>
          <w:pgBorders w:offsetFrom="page">
            <w:top w:val="twistedLines1" w:color="auto" w:sz="18" w:space="24"/>
            <w:left w:val="twistedLines1" w:color="auto" w:sz="18" w:space="24"/>
            <w:bottom w:val="twistedLines1" w:color="auto" w:sz="18" w:space="24"/>
            <w:right w:val="twistedLines1" w:color="auto" w:sz="18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sz w:val="28"/>
          <w:szCs w:val="28"/>
          <w:rtl/>
        </w:rPr>
        <w:tab/>
      </w:r>
    </w:p>
    <w:p w14:paraId="063FA0F3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  <w:r>
        <w:rPr>
          <w:rFonts w:hint="cs" w:eastAsia="Simplified Arabic" w:asciiTheme="majorBidi" w:hAnsiTheme="majorBidi" w:cstheme="majorBidi"/>
          <w:b/>
          <w:bCs/>
          <w:rtl/>
          <w:lang w:eastAsia="en-US"/>
        </w:rPr>
        <w:t xml:space="preserve"> </w:t>
      </w:r>
    </w:p>
    <w:tbl>
      <w:tblPr>
        <w:tblStyle w:val="15"/>
        <w:tblpPr w:leftFromText="180" w:rightFromText="180" w:vertAnchor="page" w:horzAnchor="margin" w:tblpY="316"/>
        <w:bidiVisual/>
        <w:tblW w:w="11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2984"/>
        <w:gridCol w:w="3544"/>
        <w:gridCol w:w="2533"/>
      </w:tblGrid>
      <w:tr w14:paraId="67FC5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021" w:type="dxa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520E502F">
            <w:pPr>
              <w:bidi w:val="0"/>
              <w:rPr>
                <w:rFonts w:ascii="Cambria" w:hAnsi="Cambria" w:eastAsia="Cambria" w:cs="Arial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984" w:type="dxa"/>
            <w:tcBorders>
              <w:top w:val="single" w:color="000000" w:sz="24" w:space="0"/>
            </w:tcBorders>
            <w:vAlign w:val="center"/>
          </w:tcPr>
          <w:p w14:paraId="0A2706F9">
            <w:pPr>
              <w:bidi w:val="0"/>
              <w:jc w:val="right"/>
              <w:rPr>
                <w:rFonts w:eastAsia="Cambria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544" w:type="dxa"/>
            <w:vMerge w:val="restart"/>
            <w:tcBorders>
              <w:top w:val="single" w:color="000000" w:sz="24" w:space="0"/>
            </w:tcBorders>
            <w:vAlign w:val="center"/>
          </w:tcPr>
          <w:p w14:paraId="16434784">
            <w:pPr>
              <w:bidi w:val="0"/>
              <w:jc w:val="center"/>
              <w:rPr>
                <w:rFonts w:eastAsia="Cambria"/>
                <w:b/>
                <w:bCs/>
                <w:rtl/>
                <w:lang w:val="en-GB" w:eastAsia="en-US"/>
              </w:rPr>
            </w:pPr>
          </w:p>
        </w:tc>
        <w:tc>
          <w:tcPr>
            <w:tcW w:w="2533" w:type="dxa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2E1B4A40">
            <w:pPr>
              <w:bidi w:val="0"/>
              <w:jc w:val="center"/>
              <w:rPr>
                <w:rFonts w:eastAsia="Cambria"/>
                <w:b/>
                <w:bCs/>
                <w:rtl/>
                <w:lang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>المادة : الدراسات الاجتماعية</w:t>
            </w:r>
          </w:p>
        </w:tc>
      </w:tr>
      <w:tr w14:paraId="19FE9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2021" w:type="dxa"/>
            <w:tcBorders>
              <w:left w:val="single" w:color="000000" w:sz="24" w:space="0"/>
            </w:tcBorders>
            <w:vAlign w:val="center"/>
          </w:tcPr>
          <w:p w14:paraId="565727AA">
            <w:pPr>
              <w:bidi w:val="0"/>
              <w:jc w:val="right"/>
              <w:rPr>
                <w:rFonts w:eastAsia="Cambria"/>
                <w:b/>
                <w:bCs/>
                <w:sz w:val="28"/>
                <w:szCs w:val="28"/>
                <w:lang w:val="en-GB" w:eastAsia="en-US"/>
              </w:rPr>
            </w:pPr>
          </w:p>
        </w:tc>
        <w:tc>
          <w:tcPr>
            <w:tcW w:w="2984" w:type="dxa"/>
            <w:vAlign w:val="center"/>
          </w:tcPr>
          <w:p w14:paraId="68998616">
            <w:pPr>
              <w:bidi w:val="0"/>
              <w:jc w:val="right"/>
              <w:rPr>
                <w:rFonts w:eastAsia="Cambria"/>
                <w:b/>
                <w:bCs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3544" w:type="dxa"/>
            <w:vMerge w:val="continue"/>
            <w:vAlign w:val="center"/>
          </w:tcPr>
          <w:p w14:paraId="64B9F852">
            <w:pPr>
              <w:bidi w:val="0"/>
              <w:jc w:val="center"/>
              <w:rPr>
                <w:rFonts w:eastAsia="Cambria"/>
                <w:b/>
                <w:bCs/>
                <w:sz w:val="30"/>
                <w:szCs w:val="30"/>
                <w:rtl/>
                <w:lang w:eastAsia="en-US"/>
              </w:rPr>
            </w:pPr>
          </w:p>
        </w:tc>
        <w:tc>
          <w:tcPr>
            <w:tcW w:w="2533" w:type="dxa"/>
            <w:tcBorders>
              <w:right w:val="single" w:color="000000" w:sz="24" w:space="0"/>
            </w:tcBorders>
            <w:vAlign w:val="center"/>
          </w:tcPr>
          <w:p w14:paraId="4D784512">
            <w:pPr>
              <w:bidi w:val="0"/>
              <w:jc w:val="center"/>
              <w:rPr>
                <w:rFonts w:eastAsia="Cambria"/>
                <w:b/>
                <w:bCs/>
                <w:rtl/>
                <w:lang w:val="en-GB"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 xml:space="preserve">الصف: </w:t>
            </w:r>
            <w:r>
              <w:rPr>
                <w:rFonts w:hint="cs" w:eastAsia="Cambria" w:asciiTheme="majorBidi" w:hAnsiTheme="majorBidi" w:cstheme="majorBidi"/>
                <w:b/>
                <w:bCs/>
                <w:rtl/>
                <w:lang w:eastAsia="en-US"/>
              </w:rPr>
              <w:t>الثالث</w:t>
            </w: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 xml:space="preserve">  متوسط</w:t>
            </w:r>
          </w:p>
        </w:tc>
      </w:tr>
      <w:tr w14:paraId="6C385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5005" w:type="dxa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56085982">
            <w:pPr>
              <w:bidi w:val="0"/>
              <w:jc w:val="right"/>
              <w:rPr>
                <w:rFonts w:eastAsia="Cambria"/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3544" w:type="dxa"/>
            <w:vMerge w:val="continue"/>
            <w:tcBorders>
              <w:bottom w:val="single" w:color="000000" w:sz="24" w:space="0"/>
            </w:tcBorders>
            <w:vAlign w:val="center"/>
          </w:tcPr>
          <w:p w14:paraId="195EA74C">
            <w:pPr>
              <w:bidi w:val="0"/>
              <w:jc w:val="center"/>
              <w:rPr>
                <w:rFonts w:eastAsia="Cambria"/>
                <w:b/>
                <w:bCs/>
                <w:sz w:val="30"/>
                <w:szCs w:val="30"/>
                <w:rtl/>
                <w:lang w:eastAsia="en-US"/>
              </w:rPr>
            </w:pPr>
          </w:p>
        </w:tc>
        <w:tc>
          <w:tcPr>
            <w:tcW w:w="2533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5F44C4A2">
            <w:pPr>
              <w:bidi w:val="0"/>
              <w:jc w:val="center"/>
              <w:rPr>
                <w:rFonts w:eastAsia="Cambria"/>
                <w:b/>
                <w:bCs/>
                <w:sz w:val="18"/>
                <w:szCs w:val="18"/>
                <w:lang w:val="en-GB"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val="en-GB" w:eastAsia="en-US"/>
              </w:rPr>
              <w:t xml:space="preserve">اختبار </w:t>
            </w:r>
            <w:r>
              <w:rPr>
                <w:rFonts w:hint="cs" w:eastAsia="Cambria" w:asciiTheme="majorBidi" w:hAnsiTheme="majorBidi" w:cstheme="majorBidi"/>
                <w:b/>
                <w:bCs/>
                <w:rtl/>
                <w:lang w:val="en-GB" w:eastAsia="en-US"/>
              </w:rPr>
              <w:t>الفترة الثانية</w:t>
            </w:r>
          </w:p>
        </w:tc>
      </w:tr>
    </w:tbl>
    <w:p w14:paraId="47DF3E6E">
      <w:pPr>
        <w:spacing w:after="160" w:line="259" w:lineRule="auto"/>
        <w:rPr>
          <w:rFonts w:eastAsia="Simplified Arabic"/>
          <w:b/>
          <w:bCs/>
          <w:sz w:val="26"/>
          <w:szCs w:val="26"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26"/>
          <w:szCs w:val="26"/>
          <w:rtl/>
          <w:lang w:eastAsia="en-US"/>
        </w:rPr>
        <w:t xml:space="preserve"> 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u w:val="single"/>
          <w:rtl/>
          <w:lang w:eastAsia="en-US"/>
        </w:rPr>
        <w:t>السؤال الأول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>: اختار الإجابة الصحيحة فيما يلي بوضع دائرة عليها</w:t>
      </w:r>
      <w:r>
        <w:rPr>
          <w:rFonts w:eastAsia="Simplified Arabic" w:asciiTheme="majorBidi" w:hAnsiTheme="majorBidi" w:cstheme="majorBidi"/>
          <w:b/>
          <w:bCs/>
          <w:sz w:val="32"/>
          <w:szCs w:val="32"/>
          <w:rtl/>
          <w:lang w:eastAsia="en-US"/>
        </w:rPr>
        <w:t xml:space="preserve">: </w:t>
      </w:r>
    </w:p>
    <w:tbl>
      <w:tblPr>
        <w:tblStyle w:val="18"/>
        <w:bidiVisual/>
        <w:tblW w:w="1075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984"/>
        <w:gridCol w:w="319"/>
        <w:gridCol w:w="2268"/>
        <w:gridCol w:w="567"/>
        <w:gridCol w:w="2053"/>
        <w:gridCol w:w="357"/>
        <w:gridCol w:w="2411"/>
      </w:tblGrid>
      <w:tr w14:paraId="1B5B1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5A6ADCFF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</w:tcPr>
          <w:p w14:paraId="50AD1713">
            <w:pPr>
              <w:ind w:left="225" w:hanging="225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 xml:space="preserve">التحسين المستمر في الوطن على المستوى الاقتصادي والاجتماعي والثقافي يطلق عليه بـ : </w:t>
            </w:r>
          </w:p>
        </w:tc>
      </w:tr>
      <w:tr w14:paraId="21E31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0B7B1DA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722EB1F6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 xml:space="preserve">التنمية  </w:t>
            </w:r>
          </w:p>
        </w:tc>
        <w:tc>
          <w:tcPr>
            <w:tcW w:w="319" w:type="dxa"/>
            <w:vAlign w:val="center"/>
          </w:tcPr>
          <w:p w14:paraId="046E2C4C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11A611BD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 xml:space="preserve">التدهور  </w:t>
            </w:r>
          </w:p>
        </w:tc>
        <w:tc>
          <w:tcPr>
            <w:tcW w:w="567" w:type="dxa"/>
            <w:vAlign w:val="center"/>
          </w:tcPr>
          <w:p w14:paraId="2B0346FE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37C7551E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 xml:space="preserve">التآخر  </w:t>
            </w:r>
          </w:p>
        </w:tc>
        <w:tc>
          <w:tcPr>
            <w:tcW w:w="357" w:type="dxa"/>
            <w:vAlign w:val="center"/>
          </w:tcPr>
          <w:p w14:paraId="75192761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61089904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التخريب</w:t>
            </w:r>
          </w:p>
        </w:tc>
      </w:tr>
      <w:tr w14:paraId="41017D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F88227D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2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49FC97C">
            <w:pPr>
              <w:ind w:left="225" w:hanging="225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هي مجموعة من الإجراءات والوسائل التي تتخذ للوقاية من وقوع الأخطار والحوادث يطلق عليها بـ :</w:t>
            </w:r>
          </w:p>
        </w:tc>
      </w:tr>
      <w:tr w14:paraId="7341D0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1292D3A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53B901A8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السلامة</w:t>
            </w:r>
          </w:p>
        </w:tc>
        <w:tc>
          <w:tcPr>
            <w:tcW w:w="319" w:type="dxa"/>
            <w:vAlign w:val="center"/>
          </w:tcPr>
          <w:p w14:paraId="7B815FF8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2D4BBA69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الاضطراب</w:t>
            </w:r>
          </w:p>
        </w:tc>
        <w:tc>
          <w:tcPr>
            <w:tcW w:w="567" w:type="dxa"/>
            <w:vAlign w:val="center"/>
          </w:tcPr>
          <w:p w14:paraId="4D3B17A6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6F071C69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 xml:space="preserve">التطوير  </w:t>
            </w:r>
          </w:p>
        </w:tc>
        <w:tc>
          <w:tcPr>
            <w:tcW w:w="357" w:type="dxa"/>
            <w:vAlign w:val="center"/>
          </w:tcPr>
          <w:p w14:paraId="7ED9D191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05499766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التنمية</w:t>
            </w:r>
          </w:p>
        </w:tc>
      </w:tr>
      <w:tr w14:paraId="69B51F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EF95976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3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</w:tcPr>
          <w:p w14:paraId="7EE9C846">
            <w:pPr>
              <w:ind w:left="225" w:hanging="225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من أنشطة الضمان الاجتماعي</w:t>
            </w:r>
          </w:p>
        </w:tc>
      </w:tr>
      <w:tr w14:paraId="231C9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482F441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0EE15E2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 xml:space="preserve">معاشات الايتام 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والارامل</w:t>
            </w:r>
          </w:p>
        </w:tc>
        <w:tc>
          <w:tcPr>
            <w:tcW w:w="319" w:type="dxa"/>
            <w:vAlign w:val="center"/>
          </w:tcPr>
          <w:p w14:paraId="76E586EE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5E766254">
            <w:pPr>
              <w:ind w:left="225" w:hanging="225"/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التعليم العسكري</w:t>
            </w:r>
          </w:p>
        </w:tc>
        <w:tc>
          <w:tcPr>
            <w:tcW w:w="567" w:type="dxa"/>
            <w:vAlign w:val="center"/>
          </w:tcPr>
          <w:p w14:paraId="7EA712BE">
            <w:pPr>
              <w:ind w:left="225" w:hanging="225"/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6A87083E">
            <w:pPr>
              <w:ind w:left="225" w:hanging="225"/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التحصينات</w:t>
            </w:r>
          </w:p>
        </w:tc>
        <w:tc>
          <w:tcPr>
            <w:tcW w:w="357" w:type="dxa"/>
            <w:vAlign w:val="center"/>
          </w:tcPr>
          <w:p w14:paraId="59543113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0DEB9E17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جميع ما ذك</w:t>
            </w:r>
            <w:r>
              <w:rPr>
                <w:rFonts w:hint="eastAsia"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ر</w:t>
            </w:r>
          </w:p>
        </w:tc>
      </w:tr>
      <w:tr w14:paraId="6131C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B32A4C6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4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0E80C70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صدر النظام الأساسي للحكم في عام </w:t>
            </w:r>
          </w:p>
        </w:tc>
      </w:tr>
      <w:tr w14:paraId="46EE51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D1C9903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5D26EBD1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1357هـ</w:t>
            </w:r>
          </w:p>
        </w:tc>
        <w:tc>
          <w:tcPr>
            <w:tcW w:w="319" w:type="dxa"/>
            <w:vAlign w:val="center"/>
          </w:tcPr>
          <w:p w14:paraId="3931A810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4109404F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1412هـ</w:t>
            </w:r>
          </w:p>
        </w:tc>
        <w:tc>
          <w:tcPr>
            <w:tcW w:w="567" w:type="dxa"/>
            <w:vAlign w:val="center"/>
          </w:tcPr>
          <w:p w14:paraId="1AF4F004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41A890B6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1393هـ</w:t>
            </w:r>
          </w:p>
        </w:tc>
        <w:tc>
          <w:tcPr>
            <w:tcW w:w="357" w:type="dxa"/>
            <w:vAlign w:val="center"/>
          </w:tcPr>
          <w:p w14:paraId="7AC465FD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5B898CE0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1408هـ</w:t>
            </w:r>
          </w:p>
        </w:tc>
      </w:tr>
      <w:tr w14:paraId="7B211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FC7084A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5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195CE88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الجهة التي تقدم معاشات شهرية للأيتام والأرامل والمطلقات وذوي الاحتياجات الخاصة  تسمى بـ   :</w:t>
            </w:r>
          </w:p>
        </w:tc>
      </w:tr>
      <w:tr w14:paraId="74712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</w:tcPr>
          <w:p w14:paraId="3F1B09FF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0B5B63B7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الخدمة المدنية   </w:t>
            </w:r>
          </w:p>
        </w:tc>
        <w:tc>
          <w:tcPr>
            <w:tcW w:w="319" w:type="dxa"/>
            <w:vAlign w:val="center"/>
          </w:tcPr>
          <w:p w14:paraId="4C0D226B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2EEE52E4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الرعاية الصحية</w:t>
            </w:r>
          </w:p>
        </w:tc>
        <w:tc>
          <w:tcPr>
            <w:tcW w:w="567" w:type="dxa"/>
            <w:vAlign w:val="center"/>
          </w:tcPr>
          <w:p w14:paraId="07EEBD83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6CE90568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الارشاد الأسري   </w:t>
            </w:r>
          </w:p>
        </w:tc>
        <w:tc>
          <w:tcPr>
            <w:tcW w:w="357" w:type="dxa"/>
            <w:vAlign w:val="center"/>
          </w:tcPr>
          <w:p w14:paraId="4281572D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76FA1E81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الضمان الاجتماعي</w:t>
            </w:r>
          </w:p>
        </w:tc>
      </w:tr>
      <w:tr w14:paraId="45CB1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4F703BD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6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35743A7">
            <w:pPr>
              <w:ind w:left="225" w:hanging="225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نشر الوعي والتحصينات تندرج ضمن الخدمات:</w:t>
            </w:r>
          </w:p>
        </w:tc>
      </w:tr>
      <w:tr w14:paraId="6479E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B3AE028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3CB62D82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 xml:space="preserve">التأهيلية    </w:t>
            </w:r>
          </w:p>
        </w:tc>
        <w:tc>
          <w:tcPr>
            <w:tcW w:w="319" w:type="dxa"/>
            <w:vAlign w:val="center"/>
          </w:tcPr>
          <w:p w14:paraId="33FC98F0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7C83F850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التطويرية</w:t>
            </w:r>
          </w:p>
        </w:tc>
        <w:tc>
          <w:tcPr>
            <w:tcW w:w="567" w:type="dxa"/>
            <w:vAlign w:val="center"/>
          </w:tcPr>
          <w:p w14:paraId="6DDA200D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640C90D3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العلاجية</w:t>
            </w:r>
          </w:p>
        </w:tc>
        <w:tc>
          <w:tcPr>
            <w:tcW w:w="357" w:type="dxa"/>
            <w:vAlign w:val="center"/>
          </w:tcPr>
          <w:p w14:paraId="511CE377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5C4F2CE3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الوقائية</w:t>
            </w:r>
          </w:p>
        </w:tc>
      </w:tr>
      <w:tr w14:paraId="2BB02F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38A5F0F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7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E6D8C67">
            <w:pPr>
              <w:ind w:left="225" w:hanging="225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30"/>
                <w:rtl/>
                <w:lang w:eastAsia="en-US"/>
              </w:rPr>
              <w:t xml:space="preserve">أسباب الحوادث في المملكة العربية السعودية :  </w:t>
            </w:r>
          </w:p>
        </w:tc>
      </w:tr>
      <w:tr w14:paraId="5E5CE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12D3428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5E36AE0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 xml:space="preserve">الحيوانات السائبة  </w:t>
            </w:r>
          </w:p>
        </w:tc>
        <w:tc>
          <w:tcPr>
            <w:tcW w:w="319" w:type="dxa"/>
            <w:vAlign w:val="center"/>
          </w:tcPr>
          <w:p w14:paraId="72C052E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57389559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>المحافظة على سرعة الطريق</w:t>
            </w:r>
          </w:p>
        </w:tc>
        <w:tc>
          <w:tcPr>
            <w:tcW w:w="567" w:type="dxa"/>
            <w:vAlign w:val="center"/>
          </w:tcPr>
          <w:p w14:paraId="30C64AB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422DA1C7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 xml:space="preserve"> استخدام حزام الآمان  </w:t>
            </w:r>
          </w:p>
        </w:tc>
        <w:tc>
          <w:tcPr>
            <w:tcW w:w="357" w:type="dxa"/>
            <w:vAlign w:val="center"/>
          </w:tcPr>
          <w:p w14:paraId="6BA431D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Cs w:val="26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1518400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 xml:space="preserve">ترك مسافة آمنه بين مركبات القيادة  </w:t>
            </w:r>
          </w:p>
        </w:tc>
      </w:tr>
      <w:tr w14:paraId="77FD5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E1EF0C9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8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4082842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أبرز مهام مراكز الرعاية الصحية الأولية  :</w:t>
            </w:r>
          </w:p>
        </w:tc>
      </w:tr>
      <w:tr w14:paraId="4AD9C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C57BE7C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5D336659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رعاية الأمومة والطفولة  </w:t>
            </w:r>
          </w:p>
        </w:tc>
        <w:tc>
          <w:tcPr>
            <w:tcW w:w="319" w:type="dxa"/>
            <w:vAlign w:val="center"/>
          </w:tcPr>
          <w:p w14:paraId="17EA533B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1387AB5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زراعة الأعضاء مثل تقنية القلب المتكاملة  </w:t>
            </w:r>
          </w:p>
        </w:tc>
        <w:tc>
          <w:tcPr>
            <w:tcW w:w="567" w:type="dxa"/>
            <w:vAlign w:val="center"/>
          </w:tcPr>
          <w:p w14:paraId="56C414B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3B5ADB70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تقديم للحجاج خدمات</w:t>
            </w:r>
            <w:r>
              <w:rPr>
                <w:rFonts w:eastAsia="Simplified Arabic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الدموية</w:t>
            </w:r>
          </w:p>
        </w:tc>
        <w:tc>
          <w:tcPr>
            <w:tcW w:w="357" w:type="dxa"/>
            <w:vAlign w:val="center"/>
          </w:tcPr>
          <w:p w14:paraId="27A12B4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6D07447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تقديم خدمة</w:t>
            </w:r>
          </w:p>
        </w:tc>
      </w:tr>
      <w:tr w14:paraId="65904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F8BAA69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>
              <w:rPr>
                <w:rFonts w:hint="cs"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9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C153B49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التعليم النظامي المجاني يدل على اهتمام وطني بالتعليم وأول من ادخل هذا النظام الملك .............. يرحمه الله.   </w:t>
            </w:r>
          </w:p>
        </w:tc>
      </w:tr>
      <w:tr w14:paraId="0FB66B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A37419B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64DCD5DC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خالد</w:t>
            </w:r>
          </w:p>
        </w:tc>
        <w:tc>
          <w:tcPr>
            <w:tcW w:w="319" w:type="dxa"/>
            <w:vAlign w:val="center"/>
          </w:tcPr>
          <w:p w14:paraId="0705511C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7205602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سعود</w:t>
            </w:r>
          </w:p>
        </w:tc>
        <w:tc>
          <w:tcPr>
            <w:tcW w:w="567" w:type="dxa"/>
            <w:vAlign w:val="center"/>
          </w:tcPr>
          <w:p w14:paraId="5345E4B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3B63738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فيصل</w:t>
            </w:r>
          </w:p>
        </w:tc>
        <w:tc>
          <w:tcPr>
            <w:tcW w:w="357" w:type="dxa"/>
            <w:vAlign w:val="center"/>
          </w:tcPr>
          <w:p w14:paraId="7153ED5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3BC500A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عبد العزيز</w:t>
            </w:r>
          </w:p>
        </w:tc>
      </w:tr>
      <w:tr w14:paraId="1B73B2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456F621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10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72D2F12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أهداف تنمية التعليم :  </w:t>
            </w:r>
          </w:p>
        </w:tc>
      </w:tr>
      <w:tr w14:paraId="3A145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798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4098DCAC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43569AE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توفير معارف نوعية للمتميزين  </w:t>
            </w:r>
          </w:p>
        </w:tc>
        <w:tc>
          <w:tcPr>
            <w:tcW w:w="319" w:type="dxa"/>
            <w:tcBorders>
              <w:bottom w:val="single" w:color="000000" w:sz="24" w:space="0"/>
            </w:tcBorders>
            <w:vAlign w:val="center"/>
          </w:tcPr>
          <w:p w14:paraId="6C82A49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tcBorders>
              <w:bottom w:val="single" w:color="000000" w:sz="24" w:space="0"/>
            </w:tcBorders>
            <w:vAlign w:val="center"/>
          </w:tcPr>
          <w:p w14:paraId="6AF1A9B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إهمال مخرجات التعليم  </w:t>
            </w:r>
          </w:p>
        </w:tc>
        <w:tc>
          <w:tcPr>
            <w:tcW w:w="567" w:type="dxa"/>
            <w:tcBorders>
              <w:bottom w:val="single" w:color="000000" w:sz="24" w:space="0"/>
            </w:tcBorders>
            <w:vAlign w:val="center"/>
          </w:tcPr>
          <w:p w14:paraId="5408E8C3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tcBorders>
              <w:bottom w:val="single" w:color="000000" w:sz="24" w:space="0"/>
            </w:tcBorders>
            <w:vAlign w:val="center"/>
          </w:tcPr>
          <w:p w14:paraId="74D6507C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إهدار جهد المؤسسات التعليمية  </w:t>
            </w:r>
          </w:p>
        </w:tc>
        <w:tc>
          <w:tcPr>
            <w:tcW w:w="357" w:type="dxa"/>
            <w:tcBorders>
              <w:bottom w:val="single" w:color="000000" w:sz="24" w:space="0"/>
            </w:tcBorders>
            <w:vAlign w:val="center"/>
          </w:tcPr>
          <w:p w14:paraId="5CDAA87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4B7DF45C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عدم وجود فرص وظيفية  </w:t>
            </w:r>
          </w:p>
        </w:tc>
      </w:tr>
    </w:tbl>
    <w:p w14:paraId="391DEE92">
      <w:pPr>
        <w:spacing w:after="160" w:line="259" w:lineRule="auto"/>
        <w:rPr>
          <w:rFonts w:eastAsia="Calibri"/>
          <w:b/>
          <w:bCs/>
          <w:sz w:val="2"/>
          <w:szCs w:val="2"/>
          <w:rtl/>
          <w:lang w:eastAsia="en-US"/>
        </w:rPr>
      </w:pPr>
    </w:p>
    <w:p w14:paraId="4C5624D0">
      <w:pPr>
        <w:spacing w:after="160" w:line="259" w:lineRule="auto"/>
        <w:rPr>
          <w:rFonts w:eastAsia="Simplified Arabic"/>
          <w:b/>
          <w:bCs/>
          <w:sz w:val="34"/>
          <w:szCs w:val="34"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34"/>
          <w:szCs w:val="34"/>
          <w:u w:val="single"/>
          <w:rtl/>
          <w:lang w:eastAsia="en-US"/>
        </w:rPr>
        <w:t>السؤال الثاني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 xml:space="preserve">  : 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36"/>
          <w:szCs w:val="36"/>
          <w:highlight w:val="white"/>
          <w:lang w:eastAsia="en-US"/>
        </w:rPr>
        <w:t>✓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 xml:space="preserve"> ) امام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>:</w:t>
      </w:r>
    </w:p>
    <w:tbl>
      <w:tblPr>
        <w:tblStyle w:val="19"/>
        <w:bidiVisual/>
        <w:tblW w:w="106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8926"/>
        <w:gridCol w:w="993"/>
      </w:tblGrid>
      <w:tr w14:paraId="19D54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2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1FCF2E3C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</w:t>
            </w:r>
          </w:p>
        </w:tc>
        <w:tc>
          <w:tcPr>
            <w:tcW w:w="8926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6A2D7223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تولى الوزارة رعاية الأحداث الذين تتراوح أعمارهم بين (1</w:t>
            </w: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2</w:t>
            </w: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 xml:space="preserve"> و18 سنة</w:t>
            </w: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lang w:eastAsia="en-US"/>
              </w:rPr>
              <w:t xml:space="preserve"> (</w:t>
            </w:r>
          </w:p>
        </w:tc>
        <w:tc>
          <w:tcPr>
            <w:tcW w:w="993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6C808759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1449D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6AA5D5F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2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0CCC559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الانظمة في المملكة نوعان</w:t>
            </w: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 xml:space="preserve"> "</w:t>
            </w: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عامة و أساسية</w:t>
            </w:r>
            <w:r>
              <w:fldChar w:fldCharType="begin"/>
            </w:r>
            <w:r>
              <w:instrText xml:space="preserve"> HYPERLINK "https://www.mnhaji.com" </w:instrText>
            </w:r>
            <w:r>
              <w:fldChar w:fldCharType="separate"/>
            </w:r>
            <w:r>
              <w:rPr>
                <w:rStyle w:val="7"/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"</w:t>
            </w:r>
            <w:r>
              <w:rPr>
                <w:rStyle w:val="7"/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fldChar w:fldCharType="end"/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ABBDE3D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1BDCA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F6C11F1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3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FF939E6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صدر في عهد الملك عبد العزيز أكثر من 250 نظاماً إدارياً</w:t>
            </w: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 w:bidi="ar-EG"/>
              </w:rPr>
              <w:t>.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72EDCE2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4CF04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B72FBBE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4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530B33E">
            <w:pPr>
              <w:jc w:val="both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من مجالات التنمية</w:t>
            </w: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 xml:space="preserve"> : التنمية البشرية والتنمية الاقتصادية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85917BB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014EE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82DE28A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5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358A74A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الملك هو مرجع السلطات في الدولة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B16B5F3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09EB4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BD82BDC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6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F17752F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تتولى السلطة القضائية إصدار الأحكام وفقًا للشريعة الإسلامية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1F75E59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2D994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11F8CA6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7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2637BAF">
            <w:pPr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من مجالات التنمية</w:t>
            </w: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 xml:space="preserve"> المستدامة " ترشيد الاستهلاك "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D8CCCCA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44244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D112DE4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8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71A70B3">
            <w:pPr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حجز المواعيد الصحية وبطريقة سريعة عن طريق " تطبيق صحتي "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C625A05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5E550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ECDA555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9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24C943A">
            <w:pPr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وصل عدد السدود التي اقامتها المملكة كثر من 300 سد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EDF79EA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7AA04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2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7F26D3FF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10</w:t>
            </w:r>
          </w:p>
        </w:tc>
        <w:tc>
          <w:tcPr>
            <w:tcW w:w="8926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0F9FEC4E">
            <w:pPr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مجلس الوزراء " سلطة تنظيمية "</w:t>
            </w:r>
          </w:p>
        </w:tc>
        <w:tc>
          <w:tcPr>
            <w:tcW w:w="993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053919D2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</w:tbl>
    <w:p w14:paraId="7259FFEE">
      <w:pPr>
        <w:spacing w:after="160" w:line="259" w:lineRule="auto"/>
        <w:rPr>
          <w:rFonts w:eastAsia="Simplified Arabic"/>
          <w:b/>
          <w:bCs/>
          <w:sz w:val="32"/>
          <w:szCs w:val="32"/>
          <w:u w:val="single"/>
          <w:rtl/>
          <w:lang w:eastAsia="en-US"/>
        </w:rPr>
      </w:pPr>
    </w:p>
    <w:tbl>
      <w:tblPr>
        <w:tblStyle w:val="15"/>
        <w:tblpPr w:leftFromText="180" w:rightFromText="180" w:vertAnchor="page" w:horzAnchor="margin" w:tblpY="316"/>
        <w:bidiVisual/>
        <w:tblW w:w="11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2984"/>
        <w:gridCol w:w="3544"/>
        <w:gridCol w:w="2533"/>
      </w:tblGrid>
      <w:tr w14:paraId="38EA8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021" w:type="dxa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01BC4A85">
            <w:pPr>
              <w:bidi w:val="0"/>
              <w:rPr>
                <w:rFonts w:ascii="Cambria" w:hAnsi="Cambria" w:eastAsia="Cambria" w:cs="Arial"/>
                <w:b/>
                <w:bCs/>
                <w:sz w:val="22"/>
                <w:szCs w:val="22"/>
                <w:rtl/>
                <w:lang w:eastAsia="en-US"/>
              </w:rPr>
            </w:pPr>
            <w:bookmarkStart w:id="0" w:name="_Hlk208307463"/>
          </w:p>
        </w:tc>
        <w:tc>
          <w:tcPr>
            <w:tcW w:w="2984" w:type="dxa"/>
            <w:tcBorders>
              <w:top w:val="single" w:color="000000" w:sz="24" w:space="0"/>
            </w:tcBorders>
            <w:vAlign w:val="center"/>
          </w:tcPr>
          <w:p w14:paraId="2F8389F0">
            <w:pPr>
              <w:bidi w:val="0"/>
              <w:jc w:val="right"/>
              <w:rPr>
                <w:rFonts w:eastAsia="Cambria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544" w:type="dxa"/>
            <w:vMerge w:val="restart"/>
            <w:tcBorders>
              <w:top w:val="single" w:color="000000" w:sz="24" w:space="0"/>
            </w:tcBorders>
            <w:vAlign w:val="center"/>
          </w:tcPr>
          <w:p w14:paraId="644F89D0">
            <w:pPr>
              <w:bidi w:val="0"/>
              <w:jc w:val="center"/>
              <w:rPr>
                <w:rFonts w:eastAsia="Cambria"/>
                <w:b/>
                <w:bCs/>
                <w:rtl/>
                <w:lang w:val="en-GB" w:eastAsia="en-US"/>
              </w:rPr>
            </w:pPr>
          </w:p>
        </w:tc>
        <w:tc>
          <w:tcPr>
            <w:tcW w:w="2533" w:type="dxa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5A66E84C">
            <w:pPr>
              <w:bidi w:val="0"/>
              <w:jc w:val="center"/>
              <w:rPr>
                <w:rFonts w:eastAsia="Cambria"/>
                <w:b/>
                <w:bCs/>
                <w:rtl/>
                <w:lang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>المادة : الدراسات الاجتماعية</w:t>
            </w:r>
          </w:p>
        </w:tc>
      </w:tr>
      <w:tr w14:paraId="152AF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2021" w:type="dxa"/>
            <w:tcBorders>
              <w:left w:val="single" w:color="000000" w:sz="24" w:space="0"/>
            </w:tcBorders>
            <w:vAlign w:val="center"/>
          </w:tcPr>
          <w:p w14:paraId="198F8D1F">
            <w:pPr>
              <w:bidi w:val="0"/>
              <w:jc w:val="right"/>
              <w:rPr>
                <w:rFonts w:eastAsia="Cambria"/>
                <w:b/>
                <w:bCs/>
                <w:sz w:val="28"/>
                <w:szCs w:val="28"/>
                <w:lang w:val="en-GB" w:eastAsia="en-US"/>
              </w:rPr>
            </w:pPr>
          </w:p>
        </w:tc>
        <w:tc>
          <w:tcPr>
            <w:tcW w:w="2984" w:type="dxa"/>
            <w:vAlign w:val="center"/>
          </w:tcPr>
          <w:p w14:paraId="3325A884">
            <w:pPr>
              <w:bidi w:val="0"/>
              <w:jc w:val="right"/>
              <w:rPr>
                <w:rFonts w:eastAsia="Cambria"/>
                <w:b/>
                <w:bCs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3544" w:type="dxa"/>
            <w:vMerge w:val="continue"/>
            <w:vAlign w:val="center"/>
          </w:tcPr>
          <w:p w14:paraId="46BEAA04">
            <w:pPr>
              <w:bidi w:val="0"/>
              <w:jc w:val="center"/>
              <w:rPr>
                <w:rFonts w:eastAsia="Cambria"/>
                <w:b/>
                <w:bCs/>
                <w:sz w:val="30"/>
                <w:szCs w:val="30"/>
                <w:rtl/>
                <w:lang w:eastAsia="en-US"/>
              </w:rPr>
            </w:pPr>
          </w:p>
        </w:tc>
        <w:tc>
          <w:tcPr>
            <w:tcW w:w="2533" w:type="dxa"/>
            <w:tcBorders>
              <w:right w:val="single" w:color="000000" w:sz="24" w:space="0"/>
            </w:tcBorders>
            <w:vAlign w:val="center"/>
          </w:tcPr>
          <w:p w14:paraId="1B8D4208">
            <w:pPr>
              <w:bidi w:val="0"/>
              <w:jc w:val="center"/>
              <w:rPr>
                <w:rFonts w:eastAsia="Cambria"/>
                <w:b/>
                <w:bCs/>
                <w:rtl/>
                <w:lang w:val="en-GB"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 xml:space="preserve">الصف: </w:t>
            </w:r>
            <w:r>
              <w:rPr>
                <w:rFonts w:hint="cs" w:eastAsia="Cambria" w:asciiTheme="majorBidi" w:hAnsiTheme="majorBidi" w:cstheme="majorBidi"/>
                <w:b/>
                <w:bCs/>
                <w:rtl/>
                <w:lang w:eastAsia="en-US"/>
              </w:rPr>
              <w:t>الثالث</w:t>
            </w: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 xml:space="preserve">  متوسط</w:t>
            </w:r>
          </w:p>
        </w:tc>
      </w:tr>
      <w:tr w14:paraId="6A1BC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5005" w:type="dxa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2CC3152D">
            <w:pPr>
              <w:bidi w:val="0"/>
              <w:jc w:val="right"/>
              <w:rPr>
                <w:rFonts w:eastAsia="Cambria"/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3544" w:type="dxa"/>
            <w:vMerge w:val="continue"/>
            <w:tcBorders>
              <w:bottom w:val="single" w:color="000000" w:sz="24" w:space="0"/>
            </w:tcBorders>
            <w:vAlign w:val="center"/>
          </w:tcPr>
          <w:p w14:paraId="53102089">
            <w:pPr>
              <w:bidi w:val="0"/>
              <w:jc w:val="center"/>
              <w:rPr>
                <w:rFonts w:eastAsia="Cambria"/>
                <w:b/>
                <w:bCs/>
                <w:sz w:val="30"/>
                <w:szCs w:val="30"/>
                <w:rtl/>
                <w:lang w:eastAsia="en-US"/>
              </w:rPr>
            </w:pPr>
          </w:p>
        </w:tc>
        <w:tc>
          <w:tcPr>
            <w:tcW w:w="2533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2CBD02A9">
            <w:pPr>
              <w:bidi w:val="0"/>
              <w:jc w:val="center"/>
              <w:rPr>
                <w:rFonts w:eastAsia="Cambria"/>
                <w:b/>
                <w:bCs/>
                <w:sz w:val="18"/>
                <w:szCs w:val="18"/>
                <w:lang w:val="en-GB"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val="en-GB" w:eastAsia="en-US"/>
              </w:rPr>
              <w:t xml:space="preserve">اختبار </w:t>
            </w:r>
            <w:r>
              <w:rPr>
                <w:rFonts w:hint="cs" w:eastAsia="Cambria" w:asciiTheme="majorBidi" w:hAnsiTheme="majorBidi" w:cstheme="majorBidi"/>
                <w:b/>
                <w:bCs/>
                <w:rtl/>
                <w:lang w:val="en-GB" w:eastAsia="en-US"/>
              </w:rPr>
              <w:t>الفترة الثانية</w:t>
            </w:r>
          </w:p>
        </w:tc>
      </w:tr>
      <w:bookmarkEnd w:id="0"/>
    </w:tbl>
    <w:p w14:paraId="47A8C6D4">
      <w:pPr>
        <w:spacing w:after="160" w:line="259" w:lineRule="auto"/>
        <w:rPr>
          <w:rFonts w:eastAsia="Simplified Arabic"/>
          <w:b/>
          <w:bCs/>
          <w:sz w:val="2"/>
          <w:szCs w:val="2"/>
          <w:rtl/>
          <w:lang w:eastAsia="en-US"/>
        </w:rPr>
      </w:pPr>
    </w:p>
    <w:p w14:paraId="30E0867D">
      <w:pPr>
        <w:spacing w:after="160" w:line="259" w:lineRule="auto"/>
        <w:rPr>
          <w:rFonts w:eastAsia="Simplified Arabic"/>
          <w:b/>
          <w:bCs/>
          <w:sz w:val="26"/>
          <w:szCs w:val="26"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26"/>
          <w:szCs w:val="26"/>
          <w:rtl/>
          <w:lang w:eastAsia="en-US"/>
        </w:rPr>
        <w:t xml:space="preserve">  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u w:val="single"/>
          <w:rtl/>
          <w:lang w:eastAsia="en-US"/>
        </w:rPr>
        <w:t>السؤال الأول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>: اختار الإجابة الصحيحة فيما يلي بوضع دائرة عليها</w:t>
      </w:r>
      <w:r>
        <w:rPr>
          <w:rFonts w:eastAsia="Simplified Arabic" w:asciiTheme="majorBidi" w:hAnsiTheme="majorBidi" w:cstheme="majorBidi"/>
          <w:b/>
          <w:bCs/>
          <w:sz w:val="32"/>
          <w:szCs w:val="32"/>
          <w:rtl/>
          <w:lang w:eastAsia="en-US"/>
        </w:rPr>
        <w:t xml:space="preserve">: </w:t>
      </w:r>
    </w:p>
    <w:tbl>
      <w:tblPr>
        <w:tblStyle w:val="18"/>
        <w:bidiVisual/>
        <w:tblW w:w="1049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984"/>
        <w:gridCol w:w="319"/>
        <w:gridCol w:w="2268"/>
        <w:gridCol w:w="567"/>
        <w:gridCol w:w="2053"/>
        <w:gridCol w:w="357"/>
        <w:gridCol w:w="2411"/>
      </w:tblGrid>
      <w:tr w14:paraId="7CC57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30942A39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3F24AB1E">
            <w:pPr>
              <w:ind w:left="225" w:hanging="225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الجهة التي تقدم معاشات شهرية للأيتام والأرامل والمطلقات وذوي الاحتياجات الخاصة  تسمى بـ   :</w:t>
            </w:r>
          </w:p>
        </w:tc>
      </w:tr>
      <w:tr w14:paraId="5B1EB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DCBE820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5294F8B4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الخدمة المدنية   </w:t>
            </w:r>
          </w:p>
        </w:tc>
        <w:tc>
          <w:tcPr>
            <w:tcW w:w="319" w:type="dxa"/>
            <w:vAlign w:val="center"/>
          </w:tcPr>
          <w:p w14:paraId="3815EC81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3C1EE5E8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الرعاية الصحية</w:t>
            </w:r>
          </w:p>
        </w:tc>
        <w:tc>
          <w:tcPr>
            <w:tcW w:w="567" w:type="dxa"/>
            <w:vAlign w:val="center"/>
          </w:tcPr>
          <w:p w14:paraId="0866D558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6C133F32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الارشاد الأسري   </w:t>
            </w:r>
          </w:p>
        </w:tc>
        <w:tc>
          <w:tcPr>
            <w:tcW w:w="357" w:type="dxa"/>
            <w:vAlign w:val="center"/>
          </w:tcPr>
          <w:p w14:paraId="396C6424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0E4A800A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الضمان الاجتماعي</w:t>
            </w:r>
          </w:p>
        </w:tc>
      </w:tr>
      <w:tr w14:paraId="20DEC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3DE29F0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2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CFBBF18">
            <w:pPr>
              <w:ind w:left="225" w:hanging="225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بنك حكومي يتيح فرصة للمواطنين الحصول على تمويل ميسر يمكنهم من مواجهة بعض التزامات الأسرية.   </w:t>
            </w:r>
          </w:p>
        </w:tc>
      </w:tr>
      <w:tr w14:paraId="585D14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E5AB024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18242A46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الحماية الاجتماعية   </w:t>
            </w:r>
          </w:p>
        </w:tc>
        <w:tc>
          <w:tcPr>
            <w:tcW w:w="319" w:type="dxa"/>
            <w:vAlign w:val="center"/>
          </w:tcPr>
          <w:p w14:paraId="3E768710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64283D2A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الجمعيات الخيرية  </w:t>
            </w:r>
          </w:p>
        </w:tc>
        <w:tc>
          <w:tcPr>
            <w:tcW w:w="567" w:type="dxa"/>
            <w:vAlign w:val="center"/>
          </w:tcPr>
          <w:p w14:paraId="76BF519E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24AB00AD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التنمية الاجتماعية  </w:t>
            </w:r>
          </w:p>
        </w:tc>
        <w:tc>
          <w:tcPr>
            <w:tcW w:w="357" w:type="dxa"/>
            <w:vAlign w:val="center"/>
          </w:tcPr>
          <w:p w14:paraId="4F45C470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428DE37D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التنمية الاقتصادية  </w:t>
            </w:r>
          </w:p>
        </w:tc>
      </w:tr>
      <w:tr w14:paraId="3E824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5E236F5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3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2631751">
            <w:pPr>
              <w:ind w:left="225" w:hanging="225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الأعمال الرئيسية التي تنجز في المرافق العامة والخدمات يطلق عليها بـ التنمية :</w:t>
            </w:r>
          </w:p>
        </w:tc>
      </w:tr>
      <w:tr w14:paraId="700D5D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813EACD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1F238627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الأساسية</w:t>
            </w:r>
          </w:p>
        </w:tc>
        <w:tc>
          <w:tcPr>
            <w:tcW w:w="319" w:type="dxa"/>
            <w:vAlign w:val="center"/>
          </w:tcPr>
          <w:p w14:paraId="30DE4B2E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5AF6E25A">
            <w:pPr>
              <w:ind w:left="225" w:hanging="225"/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التحويلية</w:t>
            </w:r>
          </w:p>
        </w:tc>
        <w:tc>
          <w:tcPr>
            <w:tcW w:w="567" w:type="dxa"/>
            <w:vAlign w:val="center"/>
          </w:tcPr>
          <w:p w14:paraId="4C566AD7">
            <w:pPr>
              <w:ind w:left="225" w:hanging="225"/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2A4D9346">
            <w:pPr>
              <w:ind w:left="225" w:hanging="225"/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 xml:space="preserve">التطويرية  </w:t>
            </w:r>
          </w:p>
        </w:tc>
        <w:tc>
          <w:tcPr>
            <w:tcW w:w="357" w:type="dxa"/>
            <w:vAlign w:val="center"/>
          </w:tcPr>
          <w:p w14:paraId="7D179DB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0E0BA6DE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التحليلية</w:t>
            </w:r>
          </w:p>
        </w:tc>
      </w:tr>
      <w:tr w14:paraId="369A59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BC8E2F2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4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4B749E2">
            <w:pPr>
              <w:ind w:left="225" w:hanging="225"/>
              <w:rPr>
                <w:rFonts w:eastAsia="Simplified Arabic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قامت حكومة المملكة العربية السعودية ببناء عدد كبير من السدود من أجل :</w:t>
            </w:r>
          </w:p>
        </w:tc>
      </w:tr>
      <w:tr w14:paraId="45D77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A67E9F3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5F86EB70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 xml:space="preserve">إهدار الطاقة الشمسية  </w:t>
            </w:r>
          </w:p>
        </w:tc>
        <w:tc>
          <w:tcPr>
            <w:tcW w:w="319" w:type="dxa"/>
            <w:vAlign w:val="center"/>
          </w:tcPr>
          <w:p w14:paraId="5603118F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4EC58E0A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>تخزين المياه</w:t>
            </w:r>
          </w:p>
        </w:tc>
        <w:tc>
          <w:tcPr>
            <w:tcW w:w="567" w:type="dxa"/>
            <w:vAlign w:val="center"/>
          </w:tcPr>
          <w:p w14:paraId="0BE6EF7A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357DC6A1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 xml:space="preserve">تبخر مياه الأمطار  </w:t>
            </w:r>
          </w:p>
        </w:tc>
        <w:tc>
          <w:tcPr>
            <w:tcW w:w="357" w:type="dxa"/>
            <w:vAlign w:val="center"/>
          </w:tcPr>
          <w:p w14:paraId="3539E7E1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Cs w:val="26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098170F8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>تسهل عملية النقل البحري</w:t>
            </w:r>
          </w:p>
        </w:tc>
      </w:tr>
      <w:tr w14:paraId="35482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7428405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5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DCFBB10">
            <w:pPr>
              <w:ind w:left="225" w:hanging="225"/>
              <w:rPr>
                <w:rFonts w:eastAsia="Simplified Arabic"/>
                <w:b/>
                <w:bCs/>
                <w:sz w:val="26"/>
                <w:szCs w:val="28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هي مجموعة من الإجراءات والوسائل التي تتخذ للوقاية من وقوع الأخطار والحوادث يطلق عليها بـ :</w:t>
            </w:r>
          </w:p>
        </w:tc>
      </w:tr>
      <w:tr w14:paraId="6D635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right w:val="single" w:color="000000" w:sz="24" w:space="0"/>
            </w:tcBorders>
          </w:tcPr>
          <w:p w14:paraId="2C695765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604A84A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8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السلامة</w:t>
            </w:r>
          </w:p>
        </w:tc>
        <w:tc>
          <w:tcPr>
            <w:tcW w:w="319" w:type="dxa"/>
            <w:vAlign w:val="center"/>
          </w:tcPr>
          <w:p w14:paraId="25CFAEAC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2B6CB23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8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الاضطراب</w:t>
            </w:r>
          </w:p>
        </w:tc>
        <w:tc>
          <w:tcPr>
            <w:tcW w:w="567" w:type="dxa"/>
            <w:vAlign w:val="center"/>
          </w:tcPr>
          <w:p w14:paraId="03FD7E2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2EDDBBBE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8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 xml:space="preserve">التطوير  </w:t>
            </w:r>
          </w:p>
        </w:tc>
        <w:tc>
          <w:tcPr>
            <w:tcW w:w="357" w:type="dxa"/>
            <w:vAlign w:val="center"/>
          </w:tcPr>
          <w:p w14:paraId="0B78417E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1F752D9B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8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6"/>
                <w:szCs w:val="28"/>
                <w:rtl/>
                <w:lang w:eastAsia="en-US"/>
              </w:rPr>
              <w:t>التنمية</w:t>
            </w:r>
          </w:p>
        </w:tc>
      </w:tr>
      <w:tr w14:paraId="4348CB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7A49BE8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6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0FDCA5B">
            <w:pPr>
              <w:ind w:left="225" w:hanging="225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30"/>
                <w:rtl/>
                <w:lang w:eastAsia="en-US"/>
              </w:rPr>
              <w:t xml:space="preserve">من الخطوات المتبعة لتحقيق السلامة مع </w:t>
            </w:r>
            <w:r>
              <w:rPr>
                <w:rFonts w:hint="cs" w:eastAsia="Arial" w:asciiTheme="majorBidi" w:hAnsiTheme="majorBidi" w:cstheme="majorBidi"/>
                <w:b/>
                <w:bCs/>
                <w:sz w:val="28"/>
                <w:szCs w:val="30"/>
                <w:rtl/>
                <w:lang w:eastAsia="en-US"/>
              </w:rPr>
              <w:t>أسطوانات</w:t>
            </w:r>
            <w:r>
              <w:rPr>
                <w:rFonts w:eastAsia="Arial" w:asciiTheme="majorBidi" w:hAnsiTheme="majorBidi" w:cstheme="majorBidi"/>
                <w:b/>
                <w:bCs/>
                <w:sz w:val="28"/>
                <w:szCs w:val="30"/>
                <w:rtl/>
                <w:lang w:eastAsia="en-US"/>
              </w:rPr>
              <w:t xml:space="preserve"> الغاز :</w:t>
            </w:r>
          </w:p>
        </w:tc>
      </w:tr>
      <w:tr w14:paraId="5334A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AC4AFF2">
            <w:pPr>
              <w:ind w:left="225" w:hanging="225"/>
              <w:jc w:val="center"/>
              <w:rPr>
                <w:rFonts w:eastAsia="Calibr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469EB71F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 xml:space="preserve">الاتصال بالدفاع المدني  </w:t>
            </w:r>
          </w:p>
        </w:tc>
        <w:tc>
          <w:tcPr>
            <w:tcW w:w="319" w:type="dxa"/>
            <w:vAlign w:val="center"/>
          </w:tcPr>
          <w:p w14:paraId="51E402CB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334BFA1E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 xml:space="preserve">إخراج جميع الأشخاص من المنزل  </w:t>
            </w:r>
          </w:p>
        </w:tc>
        <w:tc>
          <w:tcPr>
            <w:tcW w:w="567" w:type="dxa"/>
            <w:vAlign w:val="center"/>
          </w:tcPr>
          <w:p w14:paraId="04C7189C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6507C5A0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>حفظها في مكان مظلل</w:t>
            </w:r>
          </w:p>
        </w:tc>
        <w:tc>
          <w:tcPr>
            <w:tcW w:w="357" w:type="dxa"/>
            <w:vAlign w:val="center"/>
          </w:tcPr>
          <w:p w14:paraId="76358ABA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Cs w:val="26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7F17E838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 xml:space="preserve">فتح النوافذ والأبواب للتهوية  </w:t>
            </w:r>
          </w:p>
        </w:tc>
      </w:tr>
      <w:tr w14:paraId="516BF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5EC12B2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7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C95FF31">
            <w:pPr>
              <w:ind w:left="225" w:hanging="225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 w:val="28"/>
                <w:szCs w:val="30"/>
                <w:rtl/>
                <w:lang w:eastAsia="en-US"/>
              </w:rPr>
              <w:t>عند استعمال المدفأة الكهربائية ينبغي  :</w:t>
            </w:r>
          </w:p>
        </w:tc>
      </w:tr>
      <w:tr w14:paraId="08FE4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32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358C327E">
            <w:pPr>
              <w:ind w:left="225" w:hanging="225"/>
              <w:jc w:val="center"/>
              <w:rPr>
                <w:rFonts w:eastAsia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0"/>
                <w:szCs w:val="30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5E79D72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>تركها للأطفال  دون مراق</w:t>
            </w:r>
            <w:r>
              <w:rPr>
                <w:rFonts w:hint="cs"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>بة</w:t>
            </w:r>
          </w:p>
        </w:tc>
        <w:tc>
          <w:tcPr>
            <w:tcW w:w="319" w:type="dxa"/>
            <w:tcBorders>
              <w:bottom w:val="single" w:color="000000" w:sz="24" w:space="0"/>
            </w:tcBorders>
            <w:vAlign w:val="center"/>
          </w:tcPr>
          <w:p w14:paraId="033FC2AC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tcBorders>
              <w:bottom w:val="single" w:color="000000" w:sz="24" w:space="0"/>
            </w:tcBorders>
            <w:vAlign w:val="center"/>
          </w:tcPr>
          <w:p w14:paraId="401BE93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 xml:space="preserve">وضع ملابس عليها للتجفي </w:t>
            </w:r>
          </w:p>
        </w:tc>
        <w:tc>
          <w:tcPr>
            <w:tcW w:w="567" w:type="dxa"/>
            <w:tcBorders>
              <w:bottom w:val="single" w:color="000000" w:sz="24" w:space="0"/>
            </w:tcBorders>
            <w:vAlign w:val="center"/>
          </w:tcPr>
          <w:p w14:paraId="09CFE88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tcBorders>
              <w:bottom w:val="single" w:color="000000" w:sz="24" w:space="0"/>
            </w:tcBorders>
            <w:vAlign w:val="center"/>
          </w:tcPr>
          <w:p w14:paraId="0818A7A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>إطفاؤها عند ترك المكان</w:t>
            </w:r>
          </w:p>
        </w:tc>
        <w:tc>
          <w:tcPr>
            <w:tcW w:w="357" w:type="dxa"/>
            <w:tcBorders>
              <w:bottom w:val="single" w:color="000000" w:sz="24" w:space="0"/>
            </w:tcBorders>
            <w:vAlign w:val="center"/>
          </w:tcPr>
          <w:p w14:paraId="34E4DAB5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Cs w:val="26"/>
                <w:rtl/>
                <w:lang w:eastAsia="en-US"/>
              </w:rPr>
              <w:t>د</w:t>
            </w:r>
          </w:p>
        </w:tc>
        <w:tc>
          <w:tcPr>
            <w:tcW w:w="2411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4AA72333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Arial" w:asciiTheme="majorBidi" w:hAnsiTheme="majorBidi" w:cstheme="majorBidi"/>
                <w:b/>
                <w:bCs/>
                <w:szCs w:val="26"/>
                <w:rtl/>
                <w:lang w:eastAsia="en-US"/>
              </w:rPr>
              <w:t>إهمال الصيانة دورية</w:t>
            </w:r>
          </w:p>
        </w:tc>
      </w:tr>
    </w:tbl>
    <w:p w14:paraId="1DDEAB77">
      <w:pPr>
        <w:spacing w:after="160" w:line="259" w:lineRule="auto"/>
        <w:rPr>
          <w:rFonts w:eastAsia="Calibri"/>
          <w:b/>
          <w:bCs/>
          <w:sz w:val="2"/>
          <w:szCs w:val="2"/>
          <w:rtl/>
          <w:lang w:eastAsia="en-US"/>
        </w:rPr>
      </w:pPr>
      <w:r>
        <w:rPr>
          <w:rFonts w:eastAsia="Calibri" w:asciiTheme="majorBidi" w:hAnsiTheme="majorBidi" w:cstheme="majorBidi"/>
          <w:b/>
          <w:bCs/>
          <w:sz w:val="22"/>
          <w:szCs w:val="22"/>
          <w:rtl/>
          <w:lang w:eastAsia="en-US"/>
        </w:rPr>
        <w:t xml:space="preserve">  </w:t>
      </w:r>
    </w:p>
    <w:p w14:paraId="0264BEDD">
      <w:pPr>
        <w:spacing w:after="160" w:line="259" w:lineRule="auto"/>
        <w:rPr>
          <w:rFonts w:eastAsia="Simplified Arabic"/>
          <w:b/>
          <w:bCs/>
          <w:sz w:val="34"/>
          <w:szCs w:val="34"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34"/>
          <w:szCs w:val="34"/>
          <w:u w:val="single"/>
          <w:rtl/>
          <w:lang w:eastAsia="en-US"/>
        </w:rPr>
        <w:t>السؤال الثاني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 xml:space="preserve">  : 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36"/>
          <w:szCs w:val="36"/>
          <w:highlight w:val="white"/>
          <w:lang w:eastAsia="en-US"/>
        </w:rPr>
        <w:t>✓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 xml:space="preserve"> ) امام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>:</w:t>
      </w:r>
    </w:p>
    <w:tbl>
      <w:tblPr>
        <w:tblStyle w:val="19"/>
        <w:bidiVisual/>
        <w:tblW w:w="104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8926"/>
        <w:gridCol w:w="993"/>
      </w:tblGrid>
      <w:tr w14:paraId="60AE99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6DFAD476">
            <w:pPr>
              <w:jc w:val="center"/>
              <w:rPr>
                <w:rFonts w:eastAsia="Simplified Arabic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1</w:t>
            </w:r>
          </w:p>
        </w:tc>
        <w:tc>
          <w:tcPr>
            <w:tcW w:w="8926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4AB5AB34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التنمية تطور شامل غير مستمر</w:t>
            </w:r>
          </w:p>
        </w:tc>
        <w:tc>
          <w:tcPr>
            <w:tcW w:w="993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3675CFB8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08234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5537835">
            <w:pPr>
              <w:jc w:val="center"/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2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E3746B3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من واجبنا ان نحافظ على المرافق العامة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99FF267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737EB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D7A2E38">
            <w:pPr>
              <w:jc w:val="center"/>
              <w:rPr>
                <w:rFonts w:eastAsia="Simplified Arabic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3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34C0471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وجود الامن والاستقرار يهيْ لتحقيق التنمية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65344AE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27EC5C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FDAB484">
            <w:pPr>
              <w:jc w:val="center"/>
              <w:rPr>
                <w:rFonts w:eastAsia="Simplified Arabic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4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44C2137">
            <w:pPr>
              <w:jc w:val="both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لا علاقة للتنمية الصحية بالتنمية المستدامة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7A31F15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7A164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19B9AC7">
            <w:pPr>
              <w:jc w:val="center"/>
              <w:rPr>
                <w:rFonts w:eastAsia="Simplified Arabic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5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98D9F7B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جاءت رؤية 2030 لتحقيق التنمية تحقيقا فاعلا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92C0DB3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42429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2DF85EA">
            <w:pPr>
              <w:jc w:val="center"/>
              <w:rPr>
                <w:rFonts w:eastAsia="Simplified Arabic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6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4213B1A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تقدم حكومة وطني خدمات طبية متكاملة للحجاج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9E506CC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589FA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074CCD0">
            <w:pPr>
              <w:jc w:val="center"/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7</w:t>
            </w:r>
          </w:p>
        </w:tc>
        <w:tc>
          <w:tcPr>
            <w:tcW w:w="8926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BE2102A">
            <w:pPr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بدأ افتتاح المدارس في وطننا منذ عهد الملك</w:t>
            </w: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خالد</w:t>
            </w:r>
          </w:p>
        </w:tc>
        <w:tc>
          <w:tcPr>
            <w:tcW w:w="993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A931BD5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  <w:tr w14:paraId="49EA63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01054BFB">
            <w:pPr>
              <w:jc w:val="center"/>
              <w:rPr>
                <w:rFonts w:eastAsia="Simplified Arabic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2"/>
                <w:szCs w:val="32"/>
                <w:rtl/>
                <w:lang w:eastAsia="en-US"/>
              </w:rPr>
              <w:t>8</w:t>
            </w:r>
          </w:p>
        </w:tc>
        <w:tc>
          <w:tcPr>
            <w:tcW w:w="8926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434085EB">
            <w:pPr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من أنشطة الضمان الاجتماعي</w:t>
            </w: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 xml:space="preserve"> "</w:t>
            </w:r>
            <w:r>
              <w:rPr>
                <w:rFonts w:eastAsia="Calibri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معاشات الايتام والارامل</w:t>
            </w: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"</w:t>
            </w:r>
          </w:p>
        </w:tc>
        <w:tc>
          <w:tcPr>
            <w:tcW w:w="993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1D5E68E2">
            <w:pPr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</w:p>
        </w:tc>
      </w:tr>
    </w:tbl>
    <w:p w14:paraId="3FEE23C1">
      <w:pPr>
        <w:spacing w:after="160" w:line="259" w:lineRule="auto"/>
        <w:rPr>
          <w:rFonts w:eastAsia="Simplified Arabic"/>
          <w:b/>
          <w:bCs/>
          <w:sz w:val="6"/>
          <w:szCs w:val="6"/>
          <w:u w:val="single"/>
          <w:rtl/>
          <w:lang w:eastAsia="en-US"/>
        </w:rPr>
      </w:pPr>
    </w:p>
    <w:p w14:paraId="2DDE81F9">
      <w:pPr>
        <w:spacing w:after="160" w:line="259" w:lineRule="auto"/>
        <w:rPr>
          <w:rFonts w:eastAsia="Simplified Arabic"/>
          <w:b/>
          <w:bCs/>
          <w:rtl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34"/>
          <w:szCs w:val="34"/>
          <w:u w:val="single"/>
          <w:rtl/>
          <w:lang w:eastAsia="en-US"/>
        </w:rPr>
        <w:t>السؤال الثا</w:t>
      </w:r>
      <w:r>
        <w:rPr>
          <w:rFonts w:hint="cs" w:eastAsia="Simplified Arabic" w:asciiTheme="majorBidi" w:hAnsiTheme="majorBidi" w:cstheme="majorBidi"/>
          <w:b/>
          <w:bCs/>
          <w:sz w:val="34"/>
          <w:szCs w:val="34"/>
          <w:u w:val="single"/>
          <w:rtl/>
          <w:lang w:eastAsia="en-US"/>
        </w:rPr>
        <w:t>لث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 xml:space="preserve">  :</w:t>
      </w:r>
      <w:r>
        <w:rPr>
          <w:rFonts w:hint="cs" w:eastAsia="Simplified Arabic" w:asciiTheme="majorBidi" w:hAnsiTheme="majorBidi" w:cstheme="majorBidi"/>
          <w:b/>
          <w:bCs/>
          <w:rtl/>
          <w:lang w:eastAsia="en-US"/>
        </w:rPr>
        <w:t xml:space="preserve"> </w:t>
      </w:r>
      <w:r>
        <w:rPr>
          <w:rFonts w:eastAsia="Calibri" w:asciiTheme="majorBidi" w:hAnsiTheme="majorBidi" w:cstheme="majorBidi"/>
          <w:bCs/>
          <w:sz w:val="34"/>
          <w:szCs w:val="34"/>
          <w:rtl/>
          <w:lang w:eastAsia="en-US"/>
        </w:rPr>
        <w:t>ضع الرقم المناسب أمام المجموعة الأولى أمام ما يناسبها من المجموعة الثانية</w:t>
      </w:r>
    </w:p>
    <w:tbl>
      <w:tblPr>
        <w:tblStyle w:val="20"/>
        <w:tblpPr w:leftFromText="180" w:rightFromText="180" w:vertAnchor="text" w:horzAnchor="margin" w:tblpXSpec="center" w:tblpY="182"/>
        <w:bidiVisual/>
        <w:tblW w:w="1062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128"/>
        <w:gridCol w:w="844"/>
        <w:gridCol w:w="7093"/>
      </w:tblGrid>
      <w:tr w14:paraId="7C264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</w:tcPr>
          <w:p w14:paraId="4C2D05A6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22"/>
                <w:szCs w:val="22"/>
                <w:rtl/>
                <w:lang w:eastAsia="en-US"/>
              </w:rPr>
              <w:t>الرقم</w:t>
            </w:r>
          </w:p>
        </w:tc>
        <w:tc>
          <w:tcPr>
            <w:tcW w:w="2128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</w:tcPr>
          <w:p w14:paraId="763E8320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>المجموعة الأولى</w:t>
            </w:r>
          </w:p>
        </w:tc>
        <w:tc>
          <w:tcPr>
            <w:tcW w:w="844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</w:tcPr>
          <w:p w14:paraId="573949F3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8"/>
                <w:szCs w:val="8"/>
                <w:rtl/>
                <w:lang w:eastAsia="en-US"/>
              </w:rPr>
            </w:pPr>
          </w:p>
          <w:p w14:paraId="4BD6DBB3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>الرقم</w:t>
            </w:r>
          </w:p>
        </w:tc>
        <w:tc>
          <w:tcPr>
            <w:tcW w:w="7093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</w:tcPr>
          <w:p w14:paraId="0CB73580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2"/>
                <w:szCs w:val="2"/>
                <w:rtl/>
                <w:lang w:eastAsia="en-US"/>
              </w:rPr>
            </w:pPr>
          </w:p>
          <w:p w14:paraId="6B8C3050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>المجموعة الثانية</w:t>
            </w:r>
          </w:p>
        </w:tc>
      </w:tr>
      <w:tr w14:paraId="04897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left w:val="single" w:color="000000" w:sz="24" w:space="0"/>
              <w:right w:val="single" w:color="000000" w:sz="24" w:space="0"/>
            </w:tcBorders>
          </w:tcPr>
          <w:p w14:paraId="642A35B3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2"/>
                <w:szCs w:val="32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2"/>
                <w:szCs w:val="32"/>
                <w:lang w:eastAsia="en-US"/>
              </w:rPr>
              <w:t>1</w:t>
            </w:r>
          </w:p>
        </w:tc>
        <w:tc>
          <w:tcPr>
            <w:tcW w:w="2128" w:type="dxa"/>
            <w:tcBorders>
              <w:left w:val="single" w:color="000000" w:sz="24" w:space="0"/>
              <w:right w:val="single" w:color="000000" w:sz="24" w:space="0"/>
            </w:tcBorders>
          </w:tcPr>
          <w:p w14:paraId="425AFEA7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 xml:space="preserve">التنمية المستدامة </w:t>
            </w:r>
          </w:p>
        </w:tc>
        <w:tc>
          <w:tcPr>
            <w:tcW w:w="844" w:type="dxa"/>
            <w:tcBorders>
              <w:left w:val="single" w:color="000000" w:sz="24" w:space="0"/>
              <w:right w:val="single" w:color="000000" w:sz="24" w:space="0"/>
            </w:tcBorders>
          </w:tcPr>
          <w:p w14:paraId="37E8125A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</w:p>
        </w:tc>
        <w:tc>
          <w:tcPr>
            <w:tcW w:w="7093" w:type="dxa"/>
            <w:tcBorders>
              <w:left w:val="single" w:color="000000" w:sz="24" w:space="0"/>
              <w:right w:val="single" w:color="000000" w:sz="24" w:space="0"/>
            </w:tcBorders>
          </w:tcPr>
          <w:p w14:paraId="5D14DDB0">
            <w:pPr>
              <w:tabs>
                <w:tab w:val="left" w:pos="2597"/>
              </w:tabs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28"/>
                <w:szCs w:val="28"/>
                <w:rtl/>
                <w:lang w:eastAsia="en-US"/>
              </w:rPr>
              <w:t xml:space="preserve">هي التطوير والتحسين واستغلال الموارد مع مراعاة احتياجات الاجيال القادمة </w:t>
            </w:r>
          </w:p>
        </w:tc>
      </w:tr>
      <w:tr w14:paraId="47679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left w:val="single" w:color="000000" w:sz="24" w:space="0"/>
              <w:right w:val="single" w:color="000000" w:sz="24" w:space="0"/>
            </w:tcBorders>
          </w:tcPr>
          <w:p w14:paraId="29C14599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2"/>
                <w:szCs w:val="32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2"/>
                <w:szCs w:val="32"/>
                <w:lang w:eastAsia="en-US"/>
              </w:rPr>
              <w:t>2</w:t>
            </w:r>
          </w:p>
        </w:tc>
        <w:tc>
          <w:tcPr>
            <w:tcW w:w="2128" w:type="dxa"/>
            <w:tcBorders>
              <w:left w:val="single" w:color="000000" w:sz="24" w:space="0"/>
              <w:right w:val="single" w:color="000000" w:sz="24" w:space="0"/>
            </w:tcBorders>
          </w:tcPr>
          <w:p w14:paraId="7697BE91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>المعاشات الض</w:t>
            </w:r>
            <w:r>
              <w:rPr>
                <w:rFonts w:hint="cs"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>ّ</w:t>
            </w:r>
            <w:r>
              <w:rPr>
                <w:rFonts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 xml:space="preserve">مانية </w:t>
            </w:r>
          </w:p>
        </w:tc>
        <w:tc>
          <w:tcPr>
            <w:tcW w:w="844" w:type="dxa"/>
            <w:tcBorders>
              <w:left w:val="single" w:color="000000" w:sz="24" w:space="0"/>
              <w:right w:val="single" w:color="000000" w:sz="24" w:space="0"/>
            </w:tcBorders>
          </w:tcPr>
          <w:p w14:paraId="3676C586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</w:p>
        </w:tc>
        <w:tc>
          <w:tcPr>
            <w:tcW w:w="7093" w:type="dxa"/>
            <w:tcBorders>
              <w:left w:val="single" w:color="000000" w:sz="24" w:space="0"/>
              <w:right w:val="single" w:color="000000" w:sz="24" w:space="0"/>
            </w:tcBorders>
          </w:tcPr>
          <w:p w14:paraId="05848179">
            <w:pPr>
              <w:tabs>
                <w:tab w:val="left" w:pos="2597"/>
              </w:tabs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>مجموعة القواعد العامة التي تنظم جانبا محددا</w:t>
            </w:r>
          </w:p>
        </w:tc>
      </w:tr>
      <w:tr w14:paraId="19941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left w:val="single" w:color="000000" w:sz="24" w:space="0"/>
              <w:right w:val="single" w:color="000000" w:sz="24" w:space="0"/>
            </w:tcBorders>
          </w:tcPr>
          <w:p w14:paraId="6D639E74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2"/>
                <w:szCs w:val="32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2"/>
                <w:szCs w:val="32"/>
                <w:lang w:eastAsia="en-US"/>
              </w:rPr>
              <w:t>3</w:t>
            </w:r>
          </w:p>
        </w:tc>
        <w:tc>
          <w:tcPr>
            <w:tcW w:w="2128" w:type="dxa"/>
            <w:tcBorders>
              <w:left w:val="single" w:color="000000" w:sz="24" w:space="0"/>
              <w:right w:val="single" w:color="000000" w:sz="24" w:space="0"/>
            </w:tcBorders>
          </w:tcPr>
          <w:p w14:paraId="21C2C679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>السلامة</w:t>
            </w:r>
          </w:p>
        </w:tc>
        <w:tc>
          <w:tcPr>
            <w:tcW w:w="844" w:type="dxa"/>
            <w:tcBorders>
              <w:left w:val="single" w:color="000000" w:sz="24" w:space="0"/>
              <w:right w:val="single" w:color="000000" w:sz="24" w:space="0"/>
            </w:tcBorders>
          </w:tcPr>
          <w:p w14:paraId="4844CCE0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</w:p>
        </w:tc>
        <w:tc>
          <w:tcPr>
            <w:tcW w:w="7093" w:type="dxa"/>
            <w:tcBorders>
              <w:left w:val="single" w:color="000000" w:sz="24" w:space="0"/>
              <w:right w:val="single" w:color="000000" w:sz="24" w:space="0"/>
            </w:tcBorders>
          </w:tcPr>
          <w:p w14:paraId="12747AB4">
            <w:pPr>
              <w:tabs>
                <w:tab w:val="left" w:pos="2597"/>
              </w:tabs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 xml:space="preserve">الاجراءات التي تتخذ للوقاية من الوقوع في الأخطار </w:t>
            </w:r>
          </w:p>
        </w:tc>
      </w:tr>
      <w:tr w14:paraId="701A92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left w:val="single" w:color="000000" w:sz="24" w:space="0"/>
              <w:right w:val="single" w:color="000000" w:sz="24" w:space="0"/>
            </w:tcBorders>
          </w:tcPr>
          <w:p w14:paraId="60403E51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2"/>
                <w:szCs w:val="32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2"/>
                <w:szCs w:val="32"/>
                <w:lang w:eastAsia="en-US"/>
              </w:rPr>
              <w:t>4</w:t>
            </w:r>
          </w:p>
        </w:tc>
        <w:tc>
          <w:tcPr>
            <w:tcW w:w="2128" w:type="dxa"/>
            <w:tcBorders>
              <w:left w:val="single" w:color="000000" w:sz="24" w:space="0"/>
              <w:right w:val="single" w:color="000000" w:sz="24" w:space="0"/>
            </w:tcBorders>
          </w:tcPr>
          <w:p w14:paraId="1BA385D1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 xml:space="preserve">التدخين </w:t>
            </w:r>
          </w:p>
        </w:tc>
        <w:tc>
          <w:tcPr>
            <w:tcW w:w="844" w:type="dxa"/>
            <w:tcBorders>
              <w:left w:val="single" w:color="000000" w:sz="24" w:space="0"/>
              <w:right w:val="single" w:color="000000" w:sz="24" w:space="0"/>
            </w:tcBorders>
          </w:tcPr>
          <w:p w14:paraId="6B5154FA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</w:p>
        </w:tc>
        <w:tc>
          <w:tcPr>
            <w:tcW w:w="7093" w:type="dxa"/>
            <w:tcBorders>
              <w:left w:val="single" w:color="000000" w:sz="24" w:space="0"/>
              <w:right w:val="single" w:color="000000" w:sz="24" w:space="0"/>
            </w:tcBorders>
          </w:tcPr>
          <w:p w14:paraId="2A35E18C">
            <w:pPr>
              <w:tabs>
                <w:tab w:val="left" w:pos="2597"/>
              </w:tabs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 xml:space="preserve">عادة سيئة ولها آثار خطيرة على صحة الفرد والمجتمع </w:t>
            </w:r>
          </w:p>
        </w:tc>
      </w:tr>
      <w:tr w14:paraId="2A027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</w:tcPr>
          <w:p w14:paraId="46824FA1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2"/>
                <w:szCs w:val="32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2"/>
                <w:szCs w:val="32"/>
                <w:lang w:eastAsia="en-US"/>
              </w:rPr>
              <w:t>5</w:t>
            </w:r>
          </w:p>
        </w:tc>
        <w:tc>
          <w:tcPr>
            <w:tcW w:w="2128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</w:tcPr>
          <w:p w14:paraId="1035B7AC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>النظام</w:t>
            </w:r>
          </w:p>
        </w:tc>
        <w:tc>
          <w:tcPr>
            <w:tcW w:w="844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</w:tcPr>
          <w:p w14:paraId="77D3EF56">
            <w:pPr>
              <w:tabs>
                <w:tab w:val="left" w:pos="2597"/>
              </w:tabs>
              <w:jc w:val="center"/>
              <w:rPr>
                <w:rFonts w:eastAsia="Calibri"/>
                <w:bCs/>
                <w:sz w:val="30"/>
                <w:szCs w:val="30"/>
                <w:lang w:eastAsia="en-US"/>
              </w:rPr>
            </w:pPr>
          </w:p>
        </w:tc>
        <w:tc>
          <w:tcPr>
            <w:tcW w:w="7093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</w:tcPr>
          <w:p w14:paraId="1891BCBE">
            <w:pPr>
              <w:tabs>
                <w:tab w:val="left" w:pos="2597"/>
              </w:tabs>
              <w:rPr>
                <w:rFonts w:eastAsia="Calibri"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 w:cstheme="majorBidi"/>
                <w:bCs/>
                <w:sz w:val="30"/>
                <w:szCs w:val="30"/>
                <w:rtl/>
                <w:lang w:eastAsia="en-US"/>
              </w:rPr>
              <w:t>مرتبات شهرية تصرف للمستفيدين وفق أنظمة محددة</w:t>
            </w:r>
          </w:p>
        </w:tc>
      </w:tr>
    </w:tbl>
    <w:p w14:paraId="3C1A9512">
      <w:pPr>
        <w:spacing w:after="160" w:line="259" w:lineRule="auto"/>
        <w:rPr>
          <w:rFonts w:eastAsia="Simplified Arabic"/>
          <w:b/>
          <w:bCs/>
          <w:sz w:val="22"/>
          <w:szCs w:val="22"/>
          <w:rtl/>
          <w:lang w:eastAsia="en-US"/>
        </w:rPr>
      </w:pPr>
    </w:p>
    <w:p w14:paraId="62D596BF">
      <w:pPr>
        <w:spacing w:after="160" w:line="259" w:lineRule="auto"/>
        <w:rPr>
          <w:rFonts w:eastAsia="Simplified Arabic"/>
          <w:b/>
          <w:bCs/>
          <w:sz w:val="22"/>
          <w:szCs w:val="22"/>
          <w:rtl/>
          <w:lang w:eastAsia="en-US"/>
        </w:rPr>
        <w:sectPr>
          <w:pgSz w:w="11906" w:h="16838"/>
          <w:pgMar w:top="567" w:right="567" w:bottom="567" w:left="454" w:header="709" w:footer="709" w:gutter="0"/>
          <w:pgNumType w:start="1"/>
          <w:cols w:space="720" w:num="1"/>
        </w:sectPr>
      </w:pPr>
    </w:p>
    <w:p w14:paraId="37051AF8">
      <w:pPr>
        <w:spacing w:after="160" w:line="259" w:lineRule="auto"/>
        <w:rPr>
          <w:rFonts w:ascii="Arial" w:hAnsi="Arial" w:eastAsia="Simplified Arabic" w:cs="Arial"/>
          <w:b/>
          <w:bCs/>
          <w:sz w:val="2"/>
          <w:szCs w:val="2"/>
          <w:rtl/>
          <w:lang w:eastAsia="en-US"/>
        </w:rPr>
      </w:pP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374650</wp:posOffset>
                </wp:positionH>
                <wp:positionV relativeFrom="paragraph">
                  <wp:posOffset>-100965</wp:posOffset>
                </wp:positionV>
                <wp:extent cx="2339340" cy="1043940"/>
                <wp:effectExtent l="0" t="0" r="0" b="3810"/>
                <wp:wrapNone/>
                <wp:docPr id="1034524502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9340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F8F21C">
                            <w:pPr>
                              <w:rPr>
                                <w:rFonts w:ascii="Arial" w:hAnsi="Arial" w:eastAsia="Calibri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اليوم:................................</w:t>
                            </w:r>
                          </w:p>
                          <w:p w14:paraId="296CFE1B">
                            <w:pPr>
                              <w:rPr>
                                <w:rFonts w:ascii="Arial" w:hAnsi="Arial" w:eastAsia="Calibri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التاريخ:......./......./.......14هـ</w:t>
                            </w:r>
                          </w:p>
                          <w:p w14:paraId="555D14CB">
                            <w:pPr>
                              <w:rPr>
                                <w:rFonts w:ascii="Arabic Typesetting" w:hAnsi="Arabic Typesetting" w:eastAsia="Calibri" w:cs="Arabic Typesetting"/>
                                <w:b/>
                                <w:bCs/>
                                <w:sz w:val="28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زمن الإجابة : 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16" o:spid="_x0000_s1026" o:spt="1" style="position:absolute;left:0pt;margin-left:29.5pt;margin-top:-7.95pt;height:82.2pt;width:184.2pt;z-index:251692032;mso-width-relative:page;mso-height-relative:page;" filled="f" stroked="f" coordsize="21600,21600" o:gfxdata="UEsDBAoAAAAAAIdO4kAAAAAAAAAAAAAAAAAEAAAAZHJzL1BLAwQUAAAACACHTuJA1ZoqQtsAAAAK&#10;AQAADwAAAGRycy9kb3ducmV2LnhtbE2PQUvDQBCF74L/YRnBi7SblETbmE0PBbGIUEy15212TILZ&#10;2TS7Teq/dzzpcZiP976Xry+2EyMOvnWkIJ5HIJAqZ1qqFbzvn2ZLED5oMrpzhAq+0cO6uL7KdWbc&#10;RG84lqEWHEI+0wqaEPpMSl81aLWfux6Jf59usDrwOdTSDHricNvJRRTdS6tb4oZG97hpsPoqz1bB&#10;VO3Gw/71We7uDltHp+1pU368KHV7E0ePIAJewh8Mv/qsDgU7Hd2ZjBedgnTFU4KCWZyuQDCQLB4S&#10;EEcmk2UKssjl/wnFD1BLAwQUAAAACACHTuJAa/iBChECAAD/AwAADgAAAGRycy9lMm9Eb2MueG1s&#10;rVNLbtswEN0X6B0I7mt9LKe1YDkoYqQokLYBkhyApihLqMRhh7Qld91ucpRuu+hV7Nt0KDmOk26y&#10;6IaYD/lm3pvh7LxrarZRaCvQGY9GIWdKS8grvcr43e3lm3ecWSd0LmrQKuNbZfn5/PWrWWtSFUMJ&#10;da6QEYi2aWsyXjpn0iCwslSNsCMwSlOyAGyEIxdXQY6iJfSmDuIwPAtawNwgSGUtRRdDkh8Q8SWA&#10;UBSVVAuQ60ZpN6CiqoUjSrasjOXzvtuiUNJ9KQqrHKszTkxdf1IRspf+DOYzka5QmLKShxbES1p4&#10;xqkRlaaiR6iFcIKtsfoHqqkkgoXCjSQ0wUCkV4RYROEzbW5KYVTPhaS25ii6/X+w8vPmGlmV0yaE&#10;42QSJ5Mw5kyLhia//7n7vfu1+7O/3/9g0ZnXqjU2pSc35ho9W2uuQH61TMNFKfRKvUeEtlQipw4j&#10;fz948sA7lp6yZfsJcqog1g562boCGw9IgrCun872OB3VOSYpGI/H03FCg5OUi8JkPCXH1xDpw3OD&#10;1n1Q0DBvZBxp/D282FxZN1x9uOKrabis6priIq31kwBh+kjfvu94YO66ZUe3PY0l5FsigjBsFP0n&#10;MkrA75y1tE0Zt9/WAhVn9UdNYkyjxHfueieZvI3JwdPM8jQjtCSojDvOBvPCDSu7NlitSqr0KC7t&#10;RS/BYYf94p36PYfHfzv/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NWaKkLbAAAACgEAAA8AAAAA&#10;AAAAAQAgAAAAIgAAAGRycy9kb3ducmV2LnhtbFBLAQIUABQAAAAIAIdO4kBr+IEKEQIAAP8DAAAO&#10;AAAAAAAAAAEAIAAAACoBAABkcnMvZTJvRG9jLnhtbFBLBQYAAAAABgAGAFkBAAC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0F8F21C">
                      <w:pPr>
                        <w:rPr>
                          <w:rFonts w:ascii="Arial" w:hAnsi="Arial" w:eastAsia="Calibri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>اليوم:................................</w:t>
                      </w:r>
                    </w:p>
                    <w:p w14:paraId="296CFE1B">
                      <w:pPr>
                        <w:rPr>
                          <w:rFonts w:ascii="Arial" w:hAnsi="Arial" w:eastAsia="Calibri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>التاريخ:......./......./.......14هـ</w:t>
                      </w:r>
                    </w:p>
                    <w:p w14:paraId="555D14CB">
                      <w:pPr>
                        <w:rPr>
                          <w:rFonts w:ascii="Arabic Typesetting" w:hAnsi="Arabic Typesetting" w:eastAsia="Calibri" w:cs="Arabic Typesetting"/>
                          <w:b/>
                          <w:bCs/>
                          <w:sz w:val="28"/>
                          <w:szCs w:val="28"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زمن الإجابة : 45 دقيقة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margin">
                  <wp:posOffset>4918710</wp:posOffset>
                </wp:positionH>
                <wp:positionV relativeFrom="paragraph">
                  <wp:posOffset>-81280</wp:posOffset>
                </wp:positionV>
                <wp:extent cx="1970405" cy="680720"/>
                <wp:effectExtent l="0" t="0" r="0" b="5080"/>
                <wp:wrapNone/>
                <wp:docPr id="770417156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ABB920">
                            <w:pPr>
                              <w:rPr>
                                <w:rFonts w:ascii="Arabic Typesetting" w:hAnsi="Arabic Typesetting" w:eastAsia="Calibri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17" o:spid="_x0000_s1026" o:spt="1" style="position:absolute;left:0pt;margin-left:387.3pt;margin-top:-6.4pt;height:53.6pt;width:155.15pt;mso-position-horizontal-relative:margin;z-index:251693056;mso-width-relative:page;mso-height-relative:page;" filled="f" stroked="f" coordsize="21600,21600" o:gfxdata="UEsDBAoAAAAAAIdO4kAAAAAAAAAAAAAAAAAEAAAAZHJzL1BLAwQUAAAACACHTuJAIjr9ldwAAAAL&#10;AQAADwAAAGRycy9kb3ducmV2LnhtbE2PTUvDQBCG74L/YRnBi7SblNCPmEkPBbGIUJpqz9vsmASz&#10;s2l2m9R/7/akx2Ee3vd5s/XVtGKg3jWWEeJpBIK4tLrhCuHj8DJZgnBesVatZUL4IQfr/P4uU6m2&#10;I+9pKHwlQgi7VCHU3neplK6sySg3tR1x+H3Z3igfzr6SuldjCDetnEXRXBrVcGioVUebmsrv4mIQ&#10;xnI3HA/vr3L3dNxaPm/Pm+LzDfHxIY6eQXi6+j8YbvpBHfLgdLIX1k60CItFMg8owiSehQ03Ilom&#10;KxAnhFWSgMwz+X9D/gtQSwMEFAAAAAgAh07iQFacF54PAgAA/QMAAA4AAABkcnMvZTJvRG9jLnht&#10;bK1TS27bMBDdF+gdCO5rSYY/iWA5KGKkKJC2AdIcgKYoS6jEYYe0JXfdbnqUbLvoVezbdEg5jpNs&#10;suiGIGfIN++9Gc4uuqZmG4W2Ap3xZBBzprSEvNKrjN99vXp3xpl1QueiBq0yvlWWX8zfvpm1JlVD&#10;KKHOFTIC0TZtTcZL50waRVaWqhF2AEZpShaAjXB0xFWUo2gJvamjYRxPohYwNwhSWUvRRZ/kB0R8&#10;DSAURSXVAuS6Udr1qKhq4UiSLStj+TywLQol3ZeisMqxOuOk1IWVitB+6ddoPhPpCoUpK3mgIF5D&#10;4ZmmRlSaih6hFsIJtsbqBVRTSQQLhRtIaKJeSHCEVCTxM29uS2FU0EJWW3M03f4/WPl5c4OsyjM+&#10;ncajZJqMJ5xp0VDj9792f3b3u7/73/ufLJl6q1pjU3pxa27Qi7XmGuQ3yzRclkKv1HtEaEslciKY&#10;+PvRkwf+YOkpW7afIKcKYu0guNYV2HhA8oN1oTnbY3NU55ikYHJOBOMxZ5Jyk7N4Ogzdi0T68Nqg&#10;dR8UNMxvMo7U/IAuNtfWeTYifbjii2m4quo6DECtnwTooo8E9p5wL9x1y+7gwRLyLelA6OeJfhNt&#10;SsAfnLU0Sxm339cCFWf1R01enCejkR++cBiNPXOGp5nlaUZoSVAZd5z120vXD+zaYLUqqdKjtzQV&#10;Qddhgv3YnZ6DhsdfO/8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Ijr9ldwAAAALAQAADwAAAAAA&#10;AAABACAAAAAiAAAAZHJzL2Rvd25yZXYueG1sUEsBAhQAFAAAAAgAh07iQFacF54PAgAA/QMAAA4A&#10;AAAAAAAAAQAgAAAAKwEAAGRycy9lMm9Eb2MueG1sUEsFBgAAAAAGAAYAWQEAAKw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0ABB920">
                      <w:pPr>
                        <w:rPr>
                          <w:rFonts w:ascii="Arabic Typesetting" w:hAnsi="Arabic Typesetting" w:eastAsia="Calibri" w:cs="Arabic Typesetting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 w:eastAsia="Simplified Arabic" w:asciiTheme="minorBidi" w:hAnsiTheme="minorBidi" w:cstheme="minorBidi"/>
          <w:b/>
          <w:bCs/>
          <w:rtl/>
          <w:lang w:eastAsia="en-US"/>
        </w:rPr>
        <w:t xml:space="preserve">   </w:t>
      </w:r>
    </w:p>
    <w:p w14:paraId="59E8600D">
      <w:pPr>
        <w:spacing w:after="160" w:line="259" w:lineRule="auto"/>
        <w:rPr>
          <w:rFonts w:ascii="Arial" w:hAnsi="Arial" w:eastAsia="Simplified Arabic" w:cs="Arial"/>
          <w:b/>
          <w:bCs/>
          <w:sz w:val="8"/>
          <w:szCs w:val="8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rtl/>
          <w:lang w:eastAsia="en-US"/>
        </w:rPr>
        <w:t xml:space="preserve">   </w:t>
      </w:r>
    </w:p>
    <w:p w14:paraId="42B9C942">
      <w:pPr>
        <w:spacing w:after="160" w:line="259" w:lineRule="auto"/>
        <w:rPr>
          <w:rFonts w:ascii="Arial" w:hAnsi="Arial" w:eastAsia="Simplified Arabic" w:cs="Arial"/>
          <w:b/>
          <w:bCs/>
          <w:lang w:eastAsia="en-US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650875</wp:posOffset>
                </wp:positionH>
                <wp:positionV relativeFrom="paragraph">
                  <wp:posOffset>255905</wp:posOffset>
                </wp:positionV>
                <wp:extent cx="393065" cy="247650"/>
                <wp:effectExtent l="12700" t="12700" r="20955" b="13970"/>
                <wp:wrapNone/>
                <wp:docPr id="15" name="Rectangle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39165" y="897890"/>
                          <a:ext cx="393065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25pt;margin-top:20.15pt;height:19.5pt;width:30.95pt;z-index:251722752;v-text-anchor:middle;mso-width-relative:page;mso-height-relative:page;" fillcolor="#FFFFFF [3212]" filled="t" stroked="t" coordsize="21600,21600" o:gfxdata="UEsDBAoAAAAAAIdO4kAAAAAAAAAAAAAAAAAEAAAAZHJzL1BLAwQUAAAACACHTuJAF1WxMdkAAAAJ&#10;AQAADwAAAGRycy9kb3ducmV2LnhtbE2PwU7DMBBE70j8g7VI3KjdNpQS4vSAhFROlFDRHrfJ4kTE&#10;6yh2m5Svxz3BcbRPM2+z1WhbcaLeN441TCcKBHHpqoaNhu3Hy90ShA/IFbaOScOZPKzy66sM08oN&#10;/E6nIhgRS9inqKEOoUul9GVNFv3EdcTx9uV6iyHG3siqxyGW21bOlFpIiw3HhRo7eq6p/C6OVsPm&#10;bLY/Y7d7NeUbDp/rzb5Y7xOtb2+m6glEoDH8wXDRj+qQR6eDO3LlRRuzmt1HVEOi5iAuwCJJQBw0&#10;PDzOQeaZ/P9B/gtQSwMEFAAAAAgAh07iQPVLN5pgAgAA7AQAAA4AAABkcnMvZTJvRG9jLnhtbK1U&#10;TW/bMAy9D9h/EHRfnaRJ2wRxiqBBhgHFWqwbdlZkyTagr0lKnO7X70l2P7dDDstBIU3qkXwktbw+&#10;akUOwofWmpKOz0aUCMNt1Zq6pD++bz9dURIiMxVT1oiSPopAr1cfPyw7txAT21hVCU8AYsKicyVt&#10;YnSLogi8EZqFM+uEgVFar1mE6uui8qwDulbFZDS6KDrrK+ctFyHg66Y30gHRnwJopWy52Fi+18LE&#10;HtULxSJKCk3rAl3lbKUUPN5JGUQkqqSoNOYTQSDv0lmslmxRe+aalg8psFNSeFeTZq1B0GeoDYuM&#10;7H37F5RuubfBynjGrS76QjIjqGI8esfNQ8OcyLWA6uCeSQ//D5Z/Pdx70laYhBklhml0/BtYY6ZW&#10;IhB8BEOdCws4Prh7P2gBYir3KL1O/yiEHEs6P5+PL4DzWNKr+eXVfOBXHCPhMJ/Pz0fJzGGfTC8v&#10;ZtlevMA4H+JnYTVJQkk9EsmsssNtiAgN1yeXFDVY1VbbVqms+Hp3ozw5MLR6m38pd1x546YM6RB9&#10;Nh1hBDjDAEsMDkTtQEIwNSVM1dgMHn2O/eZ2OC1ISnLDQtMnkxGGXJRBSonPnsEk7Wz1iB542w9n&#10;cHzb4v4tC/GeeUwjEsW+xjscUllkbweJksb63//6nvwxJLBS0mG6UdmvPfOCEvXFYHzm4+k0rUNW&#10;prPLCRT/2rJ7bTF7fWPB6hgvg+NZTP5RPYnSW/0Ta71OUWFihiN2z+Gg3MR+6/AwcLFeZzesgGPx&#10;1jw4nsBTF41d76OVbe72CzsDaViC3NFhYdOWvdaz18sjtfo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F1WxMdkAAAAJAQAADwAAAAAAAAABACAAAAAiAAAAZHJzL2Rvd25yZXYueG1sUEsBAhQAFAAA&#10;AAgAh07iQPVLN5pgAgAA7AQAAA4AAAAAAAAAAQAgAAAAKAEAAGRycy9lMm9Eb2MueG1sUEsFBgAA&#10;AAAGAAYAWQEAAPoFAAAAAA==&#10;">
                <v:fill on="t" focussize="0,0"/>
                <v:stroke weight="2pt" color="#FFFFFF [3212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cs" w:eastAsia="Simplified Arabic" w:asciiTheme="minorBidi" w:hAnsiTheme="minorBidi" w:cstheme="minorBidi"/>
          <w:b/>
          <w:bCs/>
          <w:rtl/>
          <w:lang w:eastAsia="en-US"/>
        </w:rPr>
        <w:t xml:space="preserve"> </w:t>
      </w:r>
    </w:p>
    <w:p w14:paraId="6C6AD073">
      <w:pPr>
        <w:pBdr>
          <w:bottom w:val="double" w:color="auto" w:sz="6" w:space="1"/>
        </w:pBdr>
        <w:spacing w:after="160" w:line="259" w:lineRule="auto"/>
        <w:rPr>
          <w:rFonts w:ascii="Calibri" w:hAnsi="Calibri" w:eastAsia="Calibri" w:cs="Calibri"/>
          <w:b/>
          <w:bCs/>
          <w:rtl/>
          <w:lang w:eastAsia="en-US"/>
        </w:rPr>
      </w:pPr>
      <w:r>
        <w:rPr>
          <w:rFonts w:hint="cs" w:ascii="Calibri" w:hAnsi="Calibri" w:eastAsia="Calibri" w:cs="Calibri"/>
          <w:b/>
          <w:bCs/>
          <w:rtl/>
          <w:lang w:eastAsia="en-US"/>
        </w:rPr>
        <w:t xml:space="preserve">اختبار الوحدة الثالثة  الفصل الدراسي الأول لمادة الدراسات الاجتماعية الصف </w:t>
      </w:r>
      <w:r>
        <w:rPr>
          <w:rFonts w:hint="cs" w:ascii="Calibri" w:hAnsi="Calibri" w:eastAsia="Calibri" w:cs="Calibri"/>
          <w:b/>
          <w:bCs/>
          <w:rtl/>
          <w:lang w:eastAsia="en-US" w:bidi="ar-EG"/>
        </w:rPr>
        <w:t>الثالث</w:t>
      </w:r>
      <w:r>
        <w:rPr>
          <w:rFonts w:hint="cs" w:ascii="Calibri" w:hAnsi="Calibri" w:eastAsia="Calibri" w:cs="Calibri"/>
          <w:b/>
          <w:bCs/>
          <w:rtl/>
          <w:lang w:eastAsia="en-US"/>
        </w:rPr>
        <w:t xml:space="preserve"> المتوسط ( الدور الأول )  لعام 1447 </w:t>
      </w:r>
    </w:p>
    <w:p w14:paraId="58CBC60F">
      <w:pPr>
        <w:spacing w:after="160" w:line="259" w:lineRule="auto"/>
        <w:rPr>
          <w:rFonts w:ascii="Arial" w:hAnsi="Arial" w:eastAsia="Simplified Arabic" w:cs="Arial"/>
          <w:b/>
          <w:bCs/>
          <w:lang w:eastAsia="en-US"/>
        </w:rPr>
      </w:pPr>
      <w:r>
        <w:rPr>
          <w:rFonts w:hint="cs" w:ascii="Calibri" w:hAnsi="Calibri" w:eastAsia="Calibri" w:cs="Calibri"/>
          <w:b/>
          <w:bCs/>
          <w:color w:val="000000"/>
          <w:rtl/>
          <w:lang w:eastAsia="en-US"/>
        </w:rPr>
        <w:t>اسم الطالب ...................</w:t>
      </w:r>
      <w:r>
        <w:rPr>
          <w:rFonts w:ascii="Calibri" w:hAnsi="Calibri" w:eastAsia="Calibri" w:cs="Calibri"/>
          <w:sz w:val="22"/>
          <w:szCs w:val="22"/>
          <w:lang w:eastAsia="en-US"/>
        </w:rPr>
        <w:t xml:space="preserve"> </w:t>
      </w:r>
      <w:r>
        <w:rPr>
          <w:rFonts w:hint="cs" w:ascii="Calibri" w:hAnsi="Calibri" w:eastAsia="Calibri" w:cs="Calibri"/>
          <w:b/>
          <w:bCs/>
          <w:color w:val="000000"/>
          <w:rtl/>
          <w:lang w:eastAsia="en-US"/>
        </w:rPr>
        <w:t>................................................              الفصل......</w:t>
      </w:r>
    </w:p>
    <w:p w14:paraId="1C7A1813">
      <w:pPr>
        <w:spacing w:after="160" w:line="259" w:lineRule="auto"/>
        <w:rPr>
          <w:rFonts w:ascii="Arial" w:hAnsi="Arial" w:eastAsia="Simplified Arabic" w:cs="Arial"/>
          <w:b/>
          <w:bCs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rtl/>
          <w:lang w:eastAsia="en-US"/>
        </w:rPr>
        <w:t xml:space="preserve"> </w:t>
      </w:r>
      <w:r>
        <w:rPr>
          <w:rFonts w:eastAsia="Simplified Arabic" w:asciiTheme="minorBidi" w:hAnsiTheme="minorBidi" w:cstheme="minorBidi"/>
          <w:b/>
          <w:bCs/>
          <w:sz w:val="32"/>
          <w:szCs w:val="32"/>
          <w:u w:val="single"/>
          <w:rtl/>
          <w:lang w:eastAsia="en-US"/>
        </w:rPr>
        <w:t xml:space="preserve">السؤال </w:t>
      </w:r>
      <w:r>
        <w:rPr>
          <w:rFonts w:hint="cs" w:eastAsia="Simplified Arabic" w:asciiTheme="minorBidi" w:hAnsiTheme="minorBidi" w:cstheme="minorBidi"/>
          <w:b/>
          <w:bCs/>
          <w:sz w:val="32"/>
          <w:szCs w:val="32"/>
          <w:u w:val="single"/>
          <w:rtl/>
          <w:lang w:eastAsia="en-US"/>
        </w:rPr>
        <w:t>الأول</w:t>
      </w:r>
      <w:r>
        <w:rPr>
          <w:rFonts w:eastAsia="Simplified Arabic" w:asciiTheme="minorBidi" w:hAnsiTheme="minorBidi" w:cstheme="minorBidi"/>
          <w:b/>
          <w:bCs/>
          <w:sz w:val="32"/>
          <w:szCs w:val="32"/>
          <w:rtl/>
          <w:lang w:eastAsia="en-US"/>
        </w:rPr>
        <w:t>: اختار الإجابة الصحيحة فيما يلي بوضع دائرة عليها</w:t>
      </w:r>
      <w:r>
        <w:rPr>
          <w:rFonts w:eastAsia="Simplified Arabic" w:asciiTheme="minorBidi" w:hAnsiTheme="minorBidi" w:cstheme="minorBidi"/>
          <w:b/>
          <w:bCs/>
          <w:sz w:val="30"/>
          <w:szCs w:val="30"/>
          <w:rtl/>
          <w:lang w:eastAsia="en-US"/>
        </w:rPr>
        <w:t xml:space="preserve">: </w:t>
      </w:r>
    </w:p>
    <w:tbl>
      <w:tblPr>
        <w:tblStyle w:val="21"/>
        <w:bidiVisual/>
        <w:tblW w:w="110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843"/>
        <w:gridCol w:w="425"/>
        <w:gridCol w:w="2264"/>
        <w:gridCol w:w="425"/>
        <w:gridCol w:w="2270"/>
        <w:gridCol w:w="282"/>
        <w:gridCol w:w="2975"/>
      </w:tblGrid>
      <w:tr w14:paraId="17055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12FA5697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bookmarkStart w:id="1" w:name="_Hlk177537964"/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10484" w:type="dxa"/>
            <w:gridSpan w:val="7"/>
            <w:shd w:val="clear" w:color="auto" w:fill="EEECE1"/>
            <w:vAlign w:val="center"/>
          </w:tcPr>
          <w:p w14:paraId="28D88F7C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من مجالات التنمية البشرية:  </w:t>
            </w:r>
          </w:p>
        </w:tc>
      </w:tr>
      <w:tr w14:paraId="4C9D0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43DF7AC4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6F75978D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 xml:space="preserve">التنمية الزراعية </w:t>
            </w:r>
          </w:p>
        </w:tc>
        <w:tc>
          <w:tcPr>
            <w:tcW w:w="425" w:type="dxa"/>
            <w:vAlign w:val="center"/>
          </w:tcPr>
          <w:p w14:paraId="0D440113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04E9EB55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 xml:space="preserve">التنمية الصناعية </w:t>
            </w:r>
          </w:p>
        </w:tc>
        <w:tc>
          <w:tcPr>
            <w:tcW w:w="425" w:type="dxa"/>
            <w:vAlign w:val="center"/>
          </w:tcPr>
          <w:p w14:paraId="1CF5BC8D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1A4F283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 xml:space="preserve">تنمية البنية الأساسية </w:t>
            </w:r>
          </w:p>
        </w:tc>
        <w:tc>
          <w:tcPr>
            <w:tcW w:w="282" w:type="dxa"/>
            <w:vAlign w:val="center"/>
          </w:tcPr>
          <w:p w14:paraId="69C5B7C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6127BD7B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التعليم</w:t>
            </w:r>
          </w:p>
        </w:tc>
      </w:tr>
      <w:bookmarkEnd w:id="1"/>
      <w:tr w14:paraId="3D38B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3FCA26BC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10484" w:type="dxa"/>
            <w:gridSpan w:val="7"/>
            <w:shd w:val="clear" w:color="auto" w:fill="EEECE1"/>
            <w:vAlign w:val="center"/>
          </w:tcPr>
          <w:p w14:paraId="493CD15D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أيّ مما يلي يُعد من مظاهر التنمية غير المستدامة؟</w:t>
            </w:r>
          </w:p>
        </w:tc>
      </w:tr>
      <w:tr w14:paraId="734FA8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4424A566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4CEA20C8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ترشيد استهلاك المياه والطاقة.</w:t>
            </w:r>
          </w:p>
        </w:tc>
        <w:tc>
          <w:tcPr>
            <w:tcW w:w="425" w:type="dxa"/>
            <w:vAlign w:val="center"/>
          </w:tcPr>
          <w:p w14:paraId="4CF8739E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727861DE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قطع الأشجار لبناء المصانع دون تعويض.</w:t>
            </w:r>
          </w:p>
        </w:tc>
        <w:tc>
          <w:tcPr>
            <w:tcW w:w="425" w:type="dxa"/>
            <w:vAlign w:val="center"/>
          </w:tcPr>
          <w:p w14:paraId="0F4F69F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74A0631F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الاستثمار في التعليم وتنمية المهارات.</w:t>
            </w:r>
          </w:p>
        </w:tc>
        <w:tc>
          <w:tcPr>
            <w:tcW w:w="282" w:type="dxa"/>
            <w:vAlign w:val="center"/>
          </w:tcPr>
          <w:p w14:paraId="48077FEB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62C3242C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نشر الوعي البيئي بين المواطنين.</w:t>
            </w:r>
          </w:p>
        </w:tc>
      </w:tr>
      <w:tr w14:paraId="73027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5211E4AB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137E6557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من وسائل تحقيق التنمية الصحية كل مما يلي ما عدا :</w:t>
            </w:r>
          </w:p>
        </w:tc>
      </w:tr>
      <w:tr w14:paraId="7525E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566" w:type="dxa"/>
            <w:vAlign w:val="center"/>
          </w:tcPr>
          <w:p w14:paraId="41E96EE9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</w:tcPr>
          <w:p w14:paraId="3350B0BE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المستشفيات</w:t>
            </w:r>
          </w:p>
        </w:tc>
        <w:tc>
          <w:tcPr>
            <w:tcW w:w="425" w:type="dxa"/>
          </w:tcPr>
          <w:p w14:paraId="39994988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</w:tcPr>
          <w:p w14:paraId="48A6BE7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 xml:space="preserve">مراكز الرعاية الصحية </w:t>
            </w:r>
          </w:p>
        </w:tc>
        <w:tc>
          <w:tcPr>
            <w:tcW w:w="425" w:type="dxa"/>
          </w:tcPr>
          <w:p w14:paraId="3FE505AA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</w:tcPr>
          <w:p w14:paraId="501713F6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التحصينات ضد الأمراض</w:t>
            </w:r>
          </w:p>
        </w:tc>
        <w:tc>
          <w:tcPr>
            <w:tcW w:w="282" w:type="dxa"/>
          </w:tcPr>
          <w:p w14:paraId="2065AFF7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</w:tcPr>
          <w:p w14:paraId="781C6A46">
            <w:pPr>
              <w:ind w:left="225" w:firstLine="377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المدارس</w:t>
            </w:r>
          </w:p>
        </w:tc>
      </w:tr>
      <w:tr w14:paraId="7F532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4B17FAB1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71F92D7E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وفرت الدولة خدمة تنمية المجالات التعليمية من خلال الشراكة بين وزارة التعليم والمؤسسات الحكومية عبر برنامج</w:t>
            </w: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:</w:t>
            </w:r>
          </w:p>
        </w:tc>
      </w:tr>
      <w:tr w14:paraId="747126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344FD9EB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7667E9CE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الإشراف التربوي</w:t>
            </w:r>
          </w:p>
        </w:tc>
        <w:tc>
          <w:tcPr>
            <w:tcW w:w="425" w:type="dxa"/>
            <w:vAlign w:val="center"/>
          </w:tcPr>
          <w:p w14:paraId="0B817116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7FDC0605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التعليم العام</w:t>
            </w:r>
          </w:p>
        </w:tc>
        <w:tc>
          <w:tcPr>
            <w:tcW w:w="425" w:type="dxa"/>
            <w:vAlign w:val="center"/>
          </w:tcPr>
          <w:p w14:paraId="36DFF463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48AF5C7F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وظيفتك بعثتك</w:t>
            </w:r>
          </w:p>
        </w:tc>
        <w:tc>
          <w:tcPr>
            <w:tcW w:w="282" w:type="dxa"/>
            <w:vAlign w:val="center"/>
          </w:tcPr>
          <w:p w14:paraId="0A7C488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5CF66AEE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التعليم الأهلي</w:t>
            </w:r>
          </w:p>
        </w:tc>
      </w:tr>
      <w:tr w14:paraId="307989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33D132AF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bookmarkStart w:id="2" w:name="_Hlk212412231"/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7B9223EF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بنك حكومي يتيح فرصة للمواطنين الحصول على تمويل ميسر يمكنهم من مواجهة بعض التزامات الأسرية</w:t>
            </w:r>
          </w:p>
        </w:tc>
      </w:tr>
      <w:tr w14:paraId="08A7E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418F6446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3506B9BB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الحماية الاجتماعية</w:t>
            </w:r>
          </w:p>
        </w:tc>
        <w:tc>
          <w:tcPr>
            <w:tcW w:w="425" w:type="dxa"/>
            <w:vAlign w:val="center"/>
          </w:tcPr>
          <w:p w14:paraId="5E100EC7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2913CBF3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الجمعيات الخيرية</w:t>
            </w:r>
          </w:p>
        </w:tc>
        <w:tc>
          <w:tcPr>
            <w:tcW w:w="425" w:type="dxa"/>
            <w:vAlign w:val="center"/>
          </w:tcPr>
          <w:p w14:paraId="7783F31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1C114340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التنمية الاجتماعية</w:t>
            </w:r>
          </w:p>
        </w:tc>
        <w:tc>
          <w:tcPr>
            <w:tcW w:w="282" w:type="dxa"/>
            <w:vAlign w:val="center"/>
          </w:tcPr>
          <w:p w14:paraId="5D4DA0D3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061FAFCC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التنمية الاقتصادية</w:t>
            </w:r>
          </w:p>
        </w:tc>
      </w:tr>
      <w:bookmarkEnd w:id="2"/>
      <w:tr w14:paraId="02A023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2BC4F1CD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3D7D151F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هي مجموعة من الإجراءات والوسائل التي تتخذ للوقاية من وقوع الأخطار والحوادث يطلق عليها بـ :</w:t>
            </w:r>
          </w:p>
        </w:tc>
      </w:tr>
      <w:tr w14:paraId="67C93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566" w:type="dxa"/>
            <w:vAlign w:val="center"/>
          </w:tcPr>
          <w:p w14:paraId="5477F18E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187ABC97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السلامة</w:t>
            </w:r>
          </w:p>
        </w:tc>
        <w:tc>
          <w:tcPr>
            <w:tcW w:w="425" w:type="dxa"/>
            <w:vAlign w:val="center"/>
          </w:tcPr>
          <w:p w14:paraId="37A1BBD5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52AF9F16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الاضطرابات</w:t>
            </w:r>
          </w:p>
        </w:tc>
        <w:tc>
          <w:tcPr>
            <w:tcW w:w="425" w:type="dxa"/>
            <w:vAlign w:val="center"/>
          </w:tcPr>
          <w:p w14:paraId="3676FE7D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0E0DBFAE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التطوير</w:t>
            </w:r>
          </w:p>
        </w:tc>
        <w:tc>
          <w:tcPr>
            <w:tcW w:w="282" w:type="dxa"/>
            <w:vAlign w:val="center"/>
          </w:tcPr>
          <w:p w14:paraId="407F278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691BBA5C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 xml:space="preserve">التنمية </w:t>
            </w:r>
          </w:p>
        </w:tc>
      </w:tr>
      <w:tr w14:paraId="47BD3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2DA57629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bookmarkStart w:id="3" w:name="_Hlk212467202"/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3FB2C1AF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جريمة التفحيط ظاهرة:</w:t>
            </w:r>
          </w:p>
        </w:tc>
      </w:tr>
      <w:tr w14:paraId="70BDC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413355F4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69755212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اقتصادية</w:t>
            </w:r>
          </w:p>
        </w:tc>
        <w:tc>
          <w:tcPr>
            <w:tcW w:w="425" w:type="dxa"/>
            <w:vAlign w:val="center"/>
          </w:tcPr>
          <w:p w14:paraId="54DA73F9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5BA005D3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اجتماعية</w:t>
            </w:r>
          </w:p>
        </w:tc>
        <w:tc>
          <w:tcPr>
            <w:tcW w:w="425" w:type="dxa"/>
            <w:vAlign w:val="center"/>
          </w:tcPr>
          <w:p w14:paraId="250C5ED9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669F7396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إنسانية</w:t>
            </w:r>
          </w:p>
        </w:tc>
        <w:tc>
          <w:tcPr>
            <w:tcW w:w="282" w:type="dxa"/>
            <w:vAlign w:val="center"/>
          </w:tcPr>
          <w:p w14:paraId="0E2229A5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4FA464D9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سياسية</w:t>
            </w:r>
          </w:p>
        </w:tc>
      </w:tr>
      <w:bookmarkEnd w:id="3"/>
      <w:tr w14:paraId="2C1679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3B3102FD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624C81A5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من السدود في المملكة سد ........في نجران .</w:t>
            </w:r>
          </w:p>
        </w:tc>
      </w:tr>
      <w:tr w14:paraId="2D1A8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75478AEF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54A9FAE5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 xml:space="preserve">الملك فهد </w:t>
            </w:r>
          </w:p>
        </w:tc>
        <w:tc>
          <w:tcPr>
            <w:tcW w:w="425" w:type="dxa"/>
            <w:vAlign w:val="center"/>
          </w:tcPr>
          <w:p w14:paraId="180AF7A3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77CAF6E3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وادي بيش</w:t>
            </w:r>
          </w:p>
        </w:tc>
        <w:tc>
          <w:tcPr>
            <w:tcW w:w="425" w:type="dxa"/>
            <w:vAlign w:val="center"/>
          </w:tcPr>
          <w:p w14:paraId="406E5807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6433DE3B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المضيق</w:t>
            </w:r>
          </w:p>
        </w:tc>
        <w:tc>
          <w:tcPr>
            <w:tcW w:w="282" w:type="dxa"/>
            <w:vAlign w:val="center"/>
          </w:tcPr>
          <w:p w14:paraId="34E16788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464DAE0A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الدواسر</w:t>
            </w:r>
          </w:p>
        </w:tc>
      </w:tr>
      <w:tr w14:paraId="4453D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6D249BF7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9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308047EB">
            <w:pPr>
              <w:rPr>
                <w:rFonts w:eastAsia="Calibri"/>
                <w:b/>
                <w:bCs/>
                <w:sz w:val="28"/>
                <w:szCs w:val="28"/>
                <w:lang w:eastAsia="en-US" w:bidi="ar-EG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 w:bidi="ar-EG"/>
              </w:rPr>
              <w:t>عند استعمال المدفأة الكهربائية ينبغي:</w:t>
            </w:r>
          </w:p>
        </w:tc>
      </w:tr>
      <w:tr w14:paraId="246A1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60B24F99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33A48476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تركها للأطفال دون مراقبة</w:t>
            </w:r>
          </w:p>
        </w:tc>
        <w:tc>
          <w:tcPr>
            <w:tcW w:w="425" w:type="dxa"/>
            <w:vAlign w:val="center"/>
          </w:tcPr>
          <w:p w14:paraId="497A81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7BC9D50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وضع ملابس عليها للتجفيف</w:t>
            </w:r>
          </w:p>
        </w:tc>
        <w:tc>
          <w:tcPr>
            <w:tcW w:w="425" w:type="dxa"/>
            <w:vAlign w:val="center"/>
          </w:tcPr>
          <w:p w14:paraId="08FDFAE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128E705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إطفاؤها عند ترك المكان</w:t>
            </w:r>
          </w:p>
        </w:tc>
        <w:tc>
          <w:tcPr>
            <w:tcW w:w="282" w:type="dxa"/>
            <w:vAlign w:val="center"/>
          </w:tcPr>
          <w:p w14:paraId="7D77A073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7153517D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إهمال الصيانة الدورية</w:t>
            </w:r>
          </w:p>
        </w:tc>
      </w:tr>
    </w:tbl>
    <w:tbl>
      <w:tblPr>
        <w:tblStyle w:val="3"/>
        <w:bidiVisual/>
        <w:tblW w:w="110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843"/>
        <w:gridCol w:w="425"/>
        <w:gridCol w:w="2552"/>
        <w:gridCol w:w="283"/>
        <w:gridCol w:w="2124"/>
        <w:gridCol w:w="282"/>
        <w:gridCol w:w="2975"/>
      </w:tblGrid>
      <w:tr w14:paraId="05E156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13F60B34">
            <w:pPr>
              <w:spacing w:after="160" w:line="259" w:lineRule="auto"/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10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61188CE0">
            <w:pPr>
              <w:spacing w:after="160" w:line="259" w:lineRule="auto"/>
              <w:ind w:left="225" w:hanging="225"/>
              <w:rPr>
                <w:rFonts w:eastAsia="Calibri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30"/>
                <w:szCs w:val="30"/>
                <w:rtl/>
                <w:lang w:eastAsia="en-US"/>
              </w:rPr>
              <w:t>تُعرّف بأنها الأعمال الرئيسية التي تُنجز في المرافق العامة والخدمات:</w:t>
            </w:r>
            <w:r>
              <w:rPr>
                <w:rFonts w:ascii="Calibri" w:hAnsi="Calibri" w:eastAsia="Calibri" w:cs="Calibri"/>
                <w:sz w:val="22"/>
                <w:szCs w:val="22"/>
                <w:rtl/>
                <w:lang w:eastAsia="en-US"/>
              </w:rPr>
              <w:t xml:space="preserve"> </w:t>
            </w:r>
          </w:p>
        </w:tc>
      </w:tr>
      <w:tr w14:paraId="4303E8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30AF010C">
            <w:pPr>
              <w:spacing w:after="160" w:line="259" w:lineRule="auto"/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44C7F869">
            <w:pPr>
              <w:spacing w:after="160" w:line="259" w:lineRule="auto"/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الأنظمة</w:t>
            </w:r>
          </w:p>
        </w:tc>
        <w:tc>
          <w:tcPr>
            <w:tcW w:w="425" w:type="dxa"/>
            <w:vAlign w:val="center"/>
          </w:tcPr>
          <w:p w14:paraId="46919FD2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5BAD26A9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تنمية البنية الأساسية</w:t>
            </w:r>
          </w:p>
        </w:tc>
        <w:tc>
          <w:tcPr>
            <w:tcW w:w="283" w:type="dxa"/>
            <w:vAlign w:val="center"/>
          </w:tcPr>
          <w:p w14:paraId="1CB10666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4E4F4B33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البطالة</w:t>
            </w:r>
          </w:p>
        </w:tc>
        <w:tc>
          <w:tcPr>
            <w:tcW w:w="282" w:type="dxa"/>
            <w:vAlign w:val="center"/>
          </w:tcPr>
          <w:p w14:paraId="5304BCB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77C7B1FB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التنمية الاجتماعية</w:t>
            </w:r>
          </w:p>
        </w:tc>
      </w:tr>
      <w:tr w14:paraId="3C1BF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08018C9D">
            <w:pPr>
              <w:spacing w:after="160" w:line="259" w:lineRule="auto"/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11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3E7C281F">
            <w:pPr>
              <w:spacing w:after="160" w:line="259" w:lineRule="auto"/>
              <w:ind w:left="225" w:hanging="225"/>
              <w:rPr>
                <w:rFonts w:eastAsia="Calibri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30"/>
                <w:szCs w:val="30"/>
                <w:rtl/>
                <w:lang w:eastAsia="en-US"/>
              </w:rPr>
              <w:t>مراكز الرعاية الصحية الأولية تشمل</w:t>
            </w:r>
            <w:r>
              <w:rPr>
                <w:rFonts w:eastAsia="Calibri" w:asciiTheme="majorBidi" w:hAnsiTheme="majorBidi"/>
                <w:b/>
                <w:bCs/>
                <w:sz w:val="30"/>
                <w:szCs w:val="30"/>
                <w:rtl/>
                <w:lang w:eastAsia="en-US"/>
              </w:rPr>
              <w:t>:</w:t>
            </w:r>
            <w:r>
              <w:rPr>
                <w:rFonts w:ascii="Calibri" w:hAnsi="Calibri" w:eastAsia="Calibri" w:cs="Calibri"/>
                <w:sz w:val="22"/>
                <w:szCs w:val="22"/>
                <w:rtl/>
                <w:lang w:eastAsia="en-US"/>
              </w:rPr>
              <w:t xml:space="preserve"> </w:t>
            </w:r>
          </w:p>
        </w:tc>
      </w:tr>
      <w:tr w14:paraId="3F0DB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1741250A">
            <w:pPr>
              <w:spacing w:after="160" w:line="259" w:lineRule="auto"/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3936A3CF">
            <w:pPr>
              <w:spacing w:after="160" w:line="259" w:lineRule="auto"/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زراعة الاعضاء</w:t>
            </w:r>
          </w:p>
        </w:tc>
        <w:tc>
          <w:tcPr>
            <w:tcW w:w="425" w:type="dxa"/>
            <w:vAlign w:val="center"/>
          </w:tcPr>
          <w:p w14:paraId="0037185E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5CAE6B4B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رعاية الأمومة</w:t>
            </w:r>
          </w:p>
        </w:tc>
        <w:tc>
          <w:tcPr>
            <w:tcW w:w="283" w:type="dxa"/>
            <w:vAlign w:val="center"/>
          </w:tcPr>
          <w:p w14:paraId="2A570F57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68F43E77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التنقية الدموية</w:t>
            </w:r>
          </w:p>
        </w:tc>
        <w:tc>
          <w:tcPr>
            <w:tcW w:w="282" w:type="dxa"/>
            <w:vAlign w:val="center"/>
          </w:tcPr>
          <w:p w14:paraId="7D0D4E77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02883960">
            <w:pPr>
              <w:spacing w:after="160" w:line="259" w:lineRule="auto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الخدمات الإسعافية</w:t>
            </w:r>
          </w:p>
        </w:tc>
      </w:tr>
      <w:tr w14:paraId="5FF4B0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0CCC6991">
            <w:pPr>
              <w:spacing w:after="160" w:line="259" w:lineRule="auto"/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12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18FA9361">
            <w:pPr>
              <w:spacing w:after="160" w:line="259" w:lineRule="auto"/>
              <w:ind w:left="225" w:hanging="225"/>
              <w:rPr>
                <w:rFonts w:eastAsia="Calibri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30"/>
                <w:szCs w:val="30"/>
                <w:rtl/>
                <w:lang w:eastAsia="en-US"/>
              </w:rPr>
              <w:t>نشر الوعي والتحصينات تندرج تحت الخدمات:</w:t>
            </w:r>
            <w:r>
              <w:rPr>
                <w:rFonts w:ascii="Calibri" w:hAnsi="Calibri" w:eastAsia="Calibri" w:cs="Calibri"/>
                <w:sz w:val="22"/>
                <w:szCs w:val="22"/>
                <w:rtl/>
                <w:lang w:eastAsia="en-US"/>
              </w:rPr>
              <w:t xml:space="preserve"> </w:t>
            </w:r>
          </w:p>
        </w:tc>
      </w:tr>
      <w:tr w14:paraId="2AD9B5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49221F2B">
            <w:pPr>
              <w:spacing w:after="160" w:line="259" w:lineRule="auto"/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3D1283F8">
            <w:pPr>
              <w:spacing w:after="160" w:line="259" w:lineRule="auto"/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العلاجية</w:t>
            </w:r>
          </w:p>
        </w:tc>
        <w:tc>
          <w:tcPr>
            <w:tcW w:w="425" w:type="dxa"/>
            <w:vAlign w:val="center"/>
          </w:tcPr>
          <w:p w14:paraId="0A5DA8A6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461B9CD4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 xml:space="preserve">الوقائية </w:t>
            </w:r>
          </w:p>
        </w:tc>
        <w:tc>
          <w:tcPr>
            <w:tcW w:w="283" w:type="dxa"/>
            <w:vAlign w:val="center"/>
          </w:tcPr>
          <w:p w14:paraId="2C5C5785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6D964F5F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التطويرية</w:t>
            </w:r>
          </w:p>
        </w:tc>
        <w:tc>
          <w:tcPr>
            <w:tcW w:w="282" w:type="dxa"/>
            <w:vAlign w:val="center"/>
          </w:tcPr>
          <w:p w14:paraId="3A6FE959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7257BC24">
            <w:pPr>
              <w:spacing w:after="160" w:line="259" w:lineRule="auto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التاهيلية</w:t>
            </w:r>
          </w:p>
        </w:tc>
      </w:tr>
    </w:tbl>
    <w:p w14:paraId="7D2240F0">
      <w:pPr>
        <w:spacing w:after="160" w:line="259" w:lineRule="auto"/>
        <w:rPr>
          <w:rFonts w:ascii="Arial" w:hAnsi="Arial" w:eastAsia="Simplified Arabic" w:cs="Arial"/>
          <w:b/>
          <w:bCs/>
          <w:sz w:val="8"/>
          <w:szCs w:val="8"/>
          <w:u w:val="single"/>
          <w:lang w:eastAsia="en-US"/>
        </w:rPr>
      </w:pPr>
    </w:p>
    <w:p w14:paraId="262221BD">
      <w:pPr>
        <w:spacing w:after="160" w:line="259" w:lineRule="auto"/>
        <w:rPr>
          <w:rFonts w:ascii="Arial" w:hAnsi="Arial" w:eastAsia="Simplified Arabic" w:cs="Arial"/>
          <w:b/>
          <w:bCs/>
          <w:sz w:val="32"/>
          <w:szCs w:val="32"/>
          <w:lang w:eastAsia="en-US"/>
        </w:rPr>
      </w:pPr>
      <w:r>
        <w:rPr>
          <w:rFonts w:eastAsia="Simplified Arabic" w:asciiTheme="minorBidi" w:hAnsiTheme="minorBidi" w:cstheme="minorBidi"/>
          <w:b/>
          <w:bCs/>
          <w:sz w:val="32"/>
          <w:szCs w:val="32"/>
          <w:u w:val="single"/>
          <w:rtl/>
          <w:lang w:eastAsia="en-US"/>
        </w:rPr>
        <w:t xml:space="preserve">السؤال </w:t>
      </w:r>
      <w:r>
        <w:rPr>
          <w:rFonts w:hint="cs" w:eastAsia="Simplified Arabic" w:asciiTheme="minorBidi" w:hAnsiTheme="minorBidi" w:cstheme="minorBidi"/>
          <w:b/>
          <w:bCs/>
          <w:sz w:val="32"/>
          <w:szCs w:val="32"/>
          <w:u w:val="single"/>
          <w:rtl/>
          <w:lang w:eastAsia="en-US"/>
        </w:rPr>
        <w:t>الثاني</w:t>
      </w:r>
      <w:r>
        <w:rPr>
          <w:rFonts w:hint="cs" w:eastAsia="Simplified Arabic" w:asciiTheme="minorBidi" w:hAnsiTheme="minorBidi" w:cstheme="minorBidi"/>
          <w:b/>
          <w:bCs/>
          <w:sz w:val="32"/>
          <w:szCs w:val="32"/>
          <w:rtl/>
          <w:lang w:eastAsia="en-US"/>
        </w:rPr>
        <w:t xml:space="preserve">: </w:t>
      </w:r>
      <w:r>
        <w:rPr>
          <w:rFonts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 xml:space="preserve">ضع إشارة </w:t>
      </w: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(</w:t>
      </w:r>
      <w:r>
        <w:rPr>
          <w:rFonts w:hint="cs" w:ascii="Segoe UI Symbol" w:hAnsi="Segoe UI Symbol" w:eastAsia="Simplified Arabic" w:cs="Segoe UI Symbol"/>
          <w:b/>
          <w:bCs/>
          <w:sz w:val="34"/>
          <w:szCs w:val="34"/>
          <w:rtl/>
          <w:lang w:eastAsia="en-US"/>
        </w:rPr>
        <w:t>✓</w:t>
      </w: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)</w:t>
      </w:r>
      <w:r>
        <w:rPr>
          <w:rFonts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 xml:space="preserve"> امام الإجابة الصحيحة وإشارة </w:t>
      </w: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(×)</w:t>
      </w:r>
      <w:r>
        <w:rPr>
          <w:rFonts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 xml:space="preserve"> أمام الإجابة الخاطئة</w:t>
      </w:r>
      <w:r>
        <w:rPr>
          <w:rFonts w:eastAsia="Simplified Arabic" w:asciiTheme="minorBidi" w:hAnsiTheme="minorBidi" w:cstheme="minorBidi"/>
          <w:b/>
          <w:bCs/>
          <w:sz w:val="32"/>
          <w:szCs w:val="32"/>
          <w:rtl/>
          <w:lang w:eastAsia="en-US"/>
        </w:rPr>
        <w:t>:</w:t>
      </w:r>
    </w:p>
    <w:tbl>
      <w:tblPr>
        <w:tblStyle w:val="22"/>
        <w:bidiVisual/>
        <w:tblW w:w="104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8926"/>
        <w:gridCol w:w="993"/>
      </w:tblGrid>
      <w:tr w14:paraId="0979A1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06750E61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89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3B553FD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 xml:space="preserve">- </w:t>
            </w:r>
            <w:r>
              <w:rPr>
                <w:rFonts w:hint="cs"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جاءت رؤية المملكة 2030 لتحقيق التنمية تحقيقا فاعلا ودائما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6E63E5F4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25308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1A3D24A0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89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6B2C460">
            <w:pPr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 xml:space="preserve">التنمية الزراعية تتدرج ضمن مجالات التنمية الاقتصادية 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03245DD6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1607D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52E0EB1D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8926" w:type="dxa"/>
          </w:tcPr>
          <w:p w14:paraId="19A88B15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Cs/>
                <w:sz w:val="28"/>
                <w:szCs w:val="28"/>
                <w:rtl/>
                <w:lang w:eastAsia="en-US"/>
              </w:rPr>
              <w:t>لا علاقة للتنمية الصحية بالتنمية المستدامة</w:t>
            </w:r>
            <w:r>
              <w:rPr>
                <w:rFonts w:eastAsia="Simplified Arabic" w:cs="Arial" w:asciiTheme="minorBidi" w:hAnsiTheme="minorBidi"/>
                <w:bCs/>
                <w:sz w:val="28"/>
                <w:szCs w:val="28"/>
                <w:rtl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71EC6C68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4AC47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4520C185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8926" w:type="dxa"/>
          </w:tcPr>
          <w:p w14:paraId="14ACD2F3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rFonts w:hint="cs"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تقدم حكومة المملكة خدمات طبية متكاملة للحجاج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452580A1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43FB8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6F1CD41B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8926" w:type="dxa"/>
          </w:tcPr>
          <w:p w14:paraId="40020DB0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 w:bidi="ar-EG"/>
              </w:rPr>
            </w:pPr>
            <w:r>
              <w:rPr>
                <w:rFonts w:hint="cs" w:ascii="Calibri" w:hAnsi="Calibri" w:eastAsia="Calibri" w:cs="Calibri"/>
                <w:bCs/>
                <w:sz w:val="28"/>
                <w:szCs w:val="28"/>
                <w:rtl/>
                <w:lang w:eastAsia="en-US" w:bidi="ar-EG"/>
              </w:rPr>
              <w:t xml:space="preserve">تربط سكة الخطوط الحديدية بين الرياض والحديثة في منطقة الجوف  </w:t>
            </w:r>
          </w:p>
        </w:tc>
        <w:tc>
          <w:tcPr>
            <w:tcW w:w="993" w:type="dxa"/>
            <w:vAlign w:val="center"/>
          </w:tcPr>
          <w:p w14:paraId="29D3F8C6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6714C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22F52D60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8926" w:type="dxa"/>
          </w:tcPr>
          <w:p w14:paraId="32DA81B6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rFonts w:hint="cs"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لا تشمل معاشات الضمان الأسر التي لا عائل لها</w:t>
            </w:r>
          </w:p>
        </w:tc>
        <w:tc>
          <w:tcPr>
            <w:tcW w:w="993" w:type="dxa"/>
            <w:vAlign w:val="center"/>
          </w:tcPr>
          <w:p w14:paraId="03AEE1B0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7A3EE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22A67A0A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8926" w:type="dxa"/>
          </w:tcPr>
          <w:p w14:paraId="67A48A94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تُعَدّ الخطوط الجوية السعودية من أقدم مؤسسات الطيران في العالم العربي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2E652B68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75C7F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5B3893F3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8926" w:type="dxa"/>
          </w:tcPr>
          <w:p w14:paraId="2490A892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يجب فصل التيار عن الأجهزة بعد الانتهاء من استعمالها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5C9FB3F7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3ED09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14475C4C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9</w:t>
            </w:r>
          </w:p>
        </w:tc>
        <w:tc>
          <w:tcPr>
            <w:tcW w:w="8926" w:type="dxa"/>
          </w:tcPr>
          <w:p w14:paraId="10AC79A6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من أهداف التعليم في وطني تطوير مخرجات التعليم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43C384F6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05652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6387817B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10</w:t>
            </w:r>
          </w:p>
        </w:tc>
        <w:tc>
          <w:tcPr>
            <w:tcW w:w="8926" w:type="dxa"/>
          </w:tcPr>
          <w:p w14:paraId="607F2D2A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أقامت حكومة وطني بناء أكثر من 500 سد لتخزين المياه وتوليد الطاقة</w:t>
            </w:r>
            <w:r>
              <w:fldChar w:fldCharType="begin"/>
            </w:r>
            <w:r>
              <w:instrText xml:space="preserve"> HYPERLINK "https://www.mnhaji.com/fssl1/%d8%a7%d9%84%d8%b5%d9%81-%d8%a7%d9%84%d8%ab%d8%a7%d9%84%d8%ab-%d8%a7%d9%84%d9%85%d8%aa%d9%88%d8%b3%d8%b7/" </w:instrText>
            </w:r>
            <w:r>
              <w:fldChar w:fldCharType="separate"/>
            </w:r>
            <w:r>
              <w:rPr>
                <w:rStyle w:val="7"/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>.</w:t>
            </w:r>
            <w:r>
              <w:rPr>
                <w:rStyle w:val="7"/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09F48A2A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379D2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13D39BE7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11</w:t>
            </w:r>
          </w:p>
        </w:tc>
        <w:tc>
          <w:tcPr>
            <w:tcW w:w="8926" w:type="dxa"/>
          </w:tcPr>
          <w:p w14:paraId="3810AABC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تُبرز التقنية الزراعية ضمن مجالات التنمية البشرية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7272C283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</w:tbl>
    <w:p w14:paraId="223181A2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السؤال الثالث:</w:t>
      </w:r>
      <w:r>
        <w:rPr>
          <w:rFonts w:ascii="Calibri" w:hAnsi="Calibri" w:eastAsia="Calibri" w:cs="Calibri"/>
          <w:sz w:val="22"/>
          <w:szCs w:val="22"/>
          <w:lang w:eastAsia="en-US"/>
        </w:rPr>
        <w:t xml:space="preserve"> </w:t>
      </w:r>
    </w:p>
    <w:p w14:paraId="6046DCF2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أ- علل لما يأتي:</w:t>
      </w:r>
    </w:p>
    <w:p w14:paraId="1997197E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1- قامت حكومة وطني ببناء عدد كبير من السدود.</w:t>
      </w:r>
    </w:p>
    <w:p w14:paraId="54B9A7A0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..........................................................</w:t>
      </w:r>
    </w:p>
    <w:p w14:paraId="71608F72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2- حرص الملك عبدالعزيز على نشر التعليم.</w:t>
      </w:r>
    </w:p>
    <w:p w14:paraId="206BFEF4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...................................................................</w:t>
      </w:r>
    </w:p>
    <w:p w14:paraId="6A2097C0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ب - أكمل الفراغات الآتية:</w:t>
      </w:r>
    </w:p>
    <w:p w14:paraId="7F6A9B08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1 - من مجالات التنمية: ......................</w:t>
      </w:r>
      <w:r>
        <w:rPr>
          <w:rFonts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.</w:t>
      </w: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و ..............</w:t>
      </w:r>
    </w:p>
    <w:p w14:paraId="37CA6C88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2- أول من أدخل التعليم النظامي المجاني في البلاد الملك............</w:t>
      </w:r>
    </w:p>
    <w:p w14:paraId="6BB2632A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</w:p>
    <w:p w14:paraId="35932038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</w:p>
    <w:p w14:paraId="6847D5A4">
      <w:pPr>
        <w:spacing w:after="160" w:line="259" w:lineRule="auto"/>
        <w:ind w:left="112"/>
        <w:jc w:val="center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انتهت الأسئلة</w:t>
      </w:r>
    </w:p>
    <w:p w14:paraId="7F25B400">
      <w:pPr>
        <w:spacing w:after="160" w:line="259" w:lineRule="auto"/>
        <w:ind w:left="112"/>
        <w:jc w:val="center"/>
        <w:rPr>
          <w:rFonts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موقع حلول كتبي</w:t>
      </w:r>
    </w:p>
    <w:p w14:paraId="7A66A068">
      <w:pPr>
        <w:spacing w:after="160" w:line="259" w:lineRule="auto"/>
        <w:ind w:left="112"/>
        <w:jc w:val="center"/>
        <w:rPr>
          <w:rFonts w:hint="cs" w:ascii="Roboto" w:hAnsi="Roboto" w:eastAsia="Calibri" w:cs="Calibri"/>
          <w:color w:val="0D0D0D"/>
          <w:sz w:val="29"/>
          <w:szCs w:val="29"/>
          <w:shd w:val="clear" w:color="auto" w:fill="FFFFFF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أكتب في قوقل حلول كتبي</w:t>
      </w:r>
    </w:p>
    <w:p w14:paraId="64775F2E">
      <w:pPr>
        <w:spacing w:after="160" w:line="259" w:lineRule="auto"/>
        <w:ind w:left="112"/>
        <w:jc w:val="center"/>
        <w:rPr>
          <w:rFonts w:ascii="Arial" w:hAnsi="Arial" w:eastAsia="Simplified Arabic" w:cs="Arial"/>
          <w:b/>
          <w:bCs/>
          <w:sz w:val="34"/>
          <w:szCs w:val="34"/>
          <w:lang w:eastAsia="en-US"/>
        </w:rPr>
      </w:pPr>
    </w:p>
    <w:p w14:paraId="528B593A">
      <w:pPr>
        <w:spacing w:after="160" w:line="259" w:lineRule="auto"/>
        <w:rPr>
          <w:rFonts w:ascii="Arial" w:hAnsi="Arial" w:eastAsia="Simplified Arabic" w:cs="Arial"/>
          <w:b/>
          <w:bCs/>
          <w:sz w:val="22"/>
          <w:szCs w:val="22"/>
          <w:rtl/>
          <w:lang w:eastAsia="en-US"/>
        </w:rPr>
        <w:sectPr>
          <w:pgSz w:w="11906" w:h="16838"/>
          <w:pgMar w:top="567" w:right="567" w:bottom="567" w:left="454" w:header="709" w:footer="709" w:gutter="0"/>
          <w:pgNumType w:start="1"/>
          <w:cols w:space="720" w:num="1"/>
        </w:sectPr>
      </w:pPr>
    </w:p>
    <w:p w14:paraId="46EAE707">
      <w:pPr>
        <w:spacing w:after="160" w:line="259" w:lineRule="auto"/>
        <w:rPr>
          <w:rFonts w:ascii="Arial" w:hAnsi="Arial" w:eastAsia="Simplified Arabic" w:cs="Arial"/>
          <w:b/>
          <w:bCs/>
          <w:sz w:val="2"/>
          <w:szCs w:val="2"/>
          <w:rtl/>
          <w:lang w:eastAsia="en-US"/>
        </w:rPr>
      </w:pP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374650</wp:posOffset>
                </wp:positionH>
                <wp:positionV relativeFrom="paragraph">
                  <wp:posOffset>-100965</wp:posOffset>
                </wp:positionV>
                <wp:extent cx="2339340" cy="1043940"/>
                <wp:effectExtent l="0" t="0" r="0" b="3810"/>
                <wp:wrapNone/>
                <wp:docPr id="408963673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9340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3B46BE">
                            <w:pPr>
                              <w:rPr>
                                <w:rFonts w:ascii="Arial" w:hAnsi="Arial" w:eastAsia="Calibri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اليوم:................................</w:t>
                            </w:r>
                          </w:p>
                          <w:p w14:paraId="6415AD01">
                            <w:pPr>
                              <w:rPr>
                                <w:rFonts w:ascii="Arial" w:hAnsi="Arial" w:eastAsia="Calibri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التاريخ:......./......./.......14هـ</w:t>
                            </w:r>
                          </w:p>
                          <w:p w14:paraId="2E9AF23B">
                            <w:pPr>
                              <w:rPr>
                                <w:rFonts w:ascii="Arabic Typesetting" w:hAnsi="Arabic Typesetting" w:eastAsia="Calibri" w:cs="Arabic Typesetting"/>
                                <w:b/>
                                <w:bCs/>
                                <w:sz w:val="28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زمن الإجابة : 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16" o:spid="_x0000_s1026" o:spt="1" style="position:absolute;left:0pt;margin-left:29.5pt;margin-top:-7.95pt;height:82.2pt;width:184.2pt;z-index:251694080;mso-width-relative:page;mso-height-relative:page;" filled="f" stroked="f" coordsize="21600,21600" o:gfxdata="UEsDBAoAAAAAAIdO4kAAAAAAAAAAAAAAAAAEAAAAZHJzL1BLAwQUAAAACACHTuJA1ZoqQtsAAAAK&#10;AQAADwAAAGRycy9kb3ducmV2LnhtbE2PQUvDQBCF74L/YRnBi7SblETbmE0PBbGIUEy15212TILZ&#10;2TS7Teq/dzzpcZiP976Xry+2EyMOvnWkIJ5HIJAqZ1qqFbzvn2ZLED5oMrpzhAq+0cO6uL7KdWbc&#10;RG84lqEWHEI+0wqaEPpMSl81aLWfux6Jf59usDrwOdTSDHricNvJRRTdS6tb4oZG97hpsPoqz1bB&#10;VO3Gw/71We7uDltHp+1pU368KHV7E0ePIAJewh8Mv/qsDgU7Hd2ZjBedgnTFU4KCWZyuQDCQLB4S&#10;EEcmk2UKssjl/wnFD1BLAwQUAAAACACHTuJAbVIW5xECAAD+AwAADgAAAGRycy9lMm9Eb2MueG1s&#10;rVPNjtMwEL4j8Q6W7zRJU7rbqOkKbbUIaYGVFh7AdZwmIvGYsdtkOcOFR+HKgVdp34ax0+12l8se&#10;uFjzY38z3zfj+UXfNmyr0Nagc56MYs6UllDUep3zz5+uXp1zZp3QhWhAq5zfKcsvFi9fzDuTqTFU&#10;0BQKGYFom3Um55VzJosiKyvVCjsCozQlS8BWOHJxHRUoOkJvm2gcx9OoAywMglTWUnQ5JPkBEZ8D&#10;CGVZS7UEuWmVdgMqqkY4omSr2li+CN2WpZLuY1la5ViTc2LqwklFyF75M1rMRbZGYapaHloQz2nh&#10;CadW1JqKHqGWwgm2wfofqLaWCBZKN5LQRgORoAixSOIn2txWwqjAhaS25ii6/X+w8sP2Blld5HwS&#10;n8+m6fQs5UyLlga//7H7vfu1+7P/uf/OkqmXqjM2oxe35gY9WWuuQX6xTMNlJfRavUGErlKioAYT&#10;fz969MA7lp6yVfceCqogNg6Can2JrQckPVgfhnN3HI7qHZMUHKfpLJ3Q3CTlkniSzsjxNUR2/9yg&#10;dW8VtMwbOUeafoAX22vrhqv3V3w1DVd101BcZI1+FCBMHwnt+44H5q5f9XTb01hBcUdEEIaFou9E&#10;RgX4jbOOlinn9utGoOKseadJjFky8Z274Exen43JwdPM6jQjtCSonDvOBvPSDRu7MVivK6r0IC6t&#10;RZDgsMJ+7079wOHh2y7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NWaKkLbAAAACgEAAA8AAAAA&#10;AAAAAQAgAAAAIgAAAGRycy9kb3ducmV2LnhtbFBLAQIUABQAAAAIAIdO4kBtUhbnEQIAAP4DAAAO&#10;AAAAAAAAAAEAIAAAACoBAABkcnMvZTJvRG9jLnhtbFBLBQYAAAAABgAGAFkBAAC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33B46BE">
                      <w:pPr>
                        <w:rPr>
                          <w:rFonts w:ascii="Arial" w:hAnsi="Arial" w:eastAsia="Calibri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>اليوم:................................</w:t>
                      </w:r>
                    </w:p>
                    <w:p w14:paraId="6415AD01">
                      <w:pPr>
                        <w:rPr>
                          <w:rFonts w:ascii="Arial" w:hAnsi="Arial" w:eastAsia="Calibri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>التاريخ:......./......./.......14هـ</w:t>
                      </w:r>
                    </w:p>
                    <w:p w14:paraId="2E9AF23B">
                      <w:pPr>
                        <w:rPr>
                          <w:rFonts w:ascii="Arabic Typesetting" w:hAnsi="Arabic Typesetting" w:eastAsia="Calibri" w:cs="Arabic Typesetting"/>
                          <w:b/>
                          <w:bCs/>
                          <w:sz w:val="28"/>
                          <w:szCs w:val="28"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زمن الإجابة : 45 دقيقة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margin">
                  <wp:posOffset>4918710</wp:posOffset>
                </wp:positionH>
                <wp:positionV relativeFrom="paragraph">
                  <wp:posOffset>-81280</wp:posOffset>
                </wp:positionV>
                <wp:extent cx="1970405" cy="680720"/>
                <wp:effectExtent l="0" t="0" r="0" b="5080"/>
                <wp:wrapNone/>
                <wp:docPr id="1462336099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FC84FA">
                            <w:pPr>
                              <w:rPr>
                                <w:rFonts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</w:pPr>
                          </w:p>
                          <w:p w14:paraId="668611C8">
                            <w:pPr>
                              <w:rPr>
                                <w:rFonts w:ascii="Arabic Typesetting" w:hAnsi="Arabic Typesetting" w:eastAsia="Calibri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</w:p>
                          <w:p w14:paraId="406510E1">
                            <w:pPr>
                              <w:jc w:val="center"/>
                              <w:rPr>
                                <w:rFonts w:ascii="Arabic Typesetting" w:hAnsi="Arabic Typesetting" w:eastAsia="Calibri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="Arabic Typesetting" w:hAnsi="Arabic Typesetting" w:eastAsia="Calibri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ةم</w:t>
                            </w:r>
                          </w:p>
                          <w:p w14:paraId="00455ECF">
                            <w:pPr>
                              <w:jc w:val="center"/>
                              <w:rPr>
                                <w:rFonts w:ascii="Arabic Typesetting" w:hAnsi="Arabic Typesetting" w:eastAsia="Calibri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</w:p>
                          <w:p w14:paraId="0052E13A">
                            <w:pPr>
                              <w:jc w:val="center"/>
                              <w:rPr>
                                <w:rFonts w:ascii="Arabic Typesetting" w:hAnsi="Arabic Typesetting" w:eastAsia="Calibri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="Arabic Typesetting" w:hAnsi="Arabic Typesetting" w:eastAsia="Calibri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اخ</w:t>
                            </w:r>
                          </w:p>
                          <w:p w14:paraId="06972021">
                            <w:pPr>
                              <w:jc w:val="center"/>
                              <w:rPr>
                                <w:rFonts w:ascii="Arabic Typesetting" w:hAnsi="Arabic Typesetting" w:eastAsia="Calibri" w:cs="Arabic Typesetting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17" o:spid="_x0000_s1026" o:spt="1" style="position:absolute;left:0pt;margin-left:387.3pt;margin-top:-6.4pt;height:53.6pt;width:155.15pt;mso-position-horizontal-relative:margin;z-index:251695104;mso-width-relative:page;mso-height-relative:page;" filled="f" stroked="f" coordsize="21600,21600" o:gfxdata="UEsDBAoAAAAAAIdO4kAAAAAAAAAAAAAAAAAEAAAAZHJzL1BLAwQUAAAACACHTuJAIjr9ldwAAAAL&#10;AQAADwAAAGRycy9kb3ducmV2LnhtbE2PTUvDQBCG74L/YRnBi7SblNCPmEkPBbGIUJpqz9vsmASz&#10;s2l2m9R/7/akx2Ee3vd5s/XVtGKg3jWWEeJpBIK4tLrhCuHj8DJZgnBesVatZUL4IQfr/P4uU6m2&#10;I+9pKHwlQgi7VCHU3neplK6sySg3tR1x+H3Z3igfzr6SuldjCDetnEXRXBrVcGioVUebmsrv4mIQ&#10;xnI3HA/vr3L3dNxaPm/Pm+LzDfHxIY6eQXi6+j8YbvpBHfLgdLIX1k60CItFMg8owiSehQ03Ilom&#10;KxAnhFWSgMwz+X9D/gtQSwMEFAAAAAgAh07iQOaq0zIRAgAA/gMAAA4AAABkcnMvZTJvRG9jLnht&#10;bK1TQW7bMBC8F+gfCN5rSY5jx4LloIiRokDaBkj7AJqiLKESl13Sltxze8lTeu2hX7F/0yXlOE56&#10;yaEXgtwlZ3dmh7PLrqnZRqGtQGc8GcScKS0hr/Qq418+X7+54Mw6oXNRg1YZ3yrLL+evX81ak6oh&#10;lFDnChmBaJu2JuOlcyaNIitL1Qg7AKM0JQvARjg64irKUbSE3tTRMI7HUQuYGwSprKXook/yAyK+&#10;BBCKopJqAXLdKO16VFS1cETJlpWxfB66LQol3aeisMqxOuPE1IWVitB+6ddoPhPpCoUpK3loQbyk&#10;hWecGlFpKnqEWggn2Bqrf6CaSiJYKNxAQhP1RIIixCKJn2lzVwqjAheS2pqj6Pb/wcqPm1tkVU5O&#10;GI2HZ2fjeDrlTIuGJr//ufu9+7X7s7/f/2DJxGvVGpvSkztzi56tNTcgv1qm4aoUeqXeIkJbKpFT&#10;h4m/Hz154A+WnrJl+wFyqiDWDoJsXYGNByRBWBemsz1OR3WOSQom00k8is85k5QbX8STYRhfJNKH&#10;1wate6egYX6TcaTpB3SxubHOdyPShyu+mIbrqq6DA2r9JEAXfSR07xvuibtu2R00WEK+JR4IvaHo&#10;O9GmBPzOWUtmyrj9thaoOKvfa9JimoxG3n3hMDr3nTM8zSxPM0JLgsq446zfXrnesWuD1aqkSo/a&#10;ki0Cr4OFve9Oz4HD47ed/w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iOv2V3AAAAAsBAAAPAAAA&#10;AAAAAAEAIAAAACIAAABkcnMvZG93bnJldi54bWxQSwECFAAUAAAACACHTuJA5qrTMhECAAD+AwAA&#10;DgAAAAAAAAABACAAAAArAQAAZHJzL2Uyb0RvYy54bWxQSwUGAAAAAAYABgBZAQAAr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4FC84FA">
                      <w:pPr>
                        <w:rPr>
                          <w:rFonts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</w:pPr>
                    </w:p>
                    <w:p w14:paraId="668611C8">
                      <w:pPr>
                        <w:rPr>
                          <w:rFonts w:ascii="Arabic Typesetting" w:hAnsi="Arabic Typesetting" w:eastAsia="Calibri" w:cs="Arabic Typesetting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</w:pPr>
                    </w:p>
                    <w:p w14:paraId="406510E1">
                      <w:pPr>
                        <w:jc w:val="center"/>
                        <w:rPr>
                          <w:rFonts w:ascii="Arabic Typesetting" w:hAnsi="Arabic Typesetting" w:eastAsia="Calibri" w:cs="Arabic Typesetting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</w:pPr>
                      <w:r>
                        <w:rPr>
                          <w:rFonts w:hint="cs" w:ascii="Arabic Typesetting" w:hAnsi="Arabic Typesetting" w:eastAsia="Calibri" w:cs="Arabic Typesetting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  <w:t>ةم</w:t>
                      </w:r>
                    </w:p>
                    <w:p w14:paraId="00455ECF">
                      <w:pPr>
                        <w:jc w:val="center"/>
                        <w:rPr>
                          <w:rFonts w:ascii="Arabic Typesetting" w:hAnsi="Arabic Typesetting" w:eastAsia="Calibri" w:cs="Arabic Typesetting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</w:pPr>
                    </w:p>
                    <w:p w14:paraId="0052E13A">
                      <w:pPr>
                        <w:jc w:val="center"/>
                        <w:rPr>
                          <w:rFonts w:ascii="Arabic Typesetting" w:hAnsi="Arabic Typesetting" w:eastAsia="Calibri" w:cs="Arabic Typesetting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</w:pPr>
                      <w:r>
                        <w:rPr>
                          <w:rFonts w:hint="cs" w:ascii="Arabic Typesetting" w:hAnsi="Arabic Typesetting" w:eastAsia="Calibri" w:cs="Arabic Typesetting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  <w:t>اخ</w:t>
                      </w:r>
                    </w:p>
                    <w:p w14:paraId="06972021">
                      <w:pPr>
                        <w:jc w:val="center"/>
                        <w:rPr>
                          <w:rFonts w:ascii="Arabic Typesetting" w:hAnsi="Arabic Typesetting" w:eastAsia="Calibri" w:cs="Arabic Typesetting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 w:eastAsia="Simplified Arabic" w:asciiTheme="minorBidi" w:hAnsiTheme="minorBidi" w:cstheme="minorBidi"/>
          <w:b/>
          <w:bCs/>
          <w:rtl/>
          <w:lang w:eastAsia="en-US"/>
        </w:rPr>
        <w:t xml:space="preserve">   </w:t>
      </w:r>
    </w:p>
    <w:p w14:paraId="3CADD308">
      <w:pPr>
        <w:spacing w:after="160" w:line="259" w:lineRule="auto"/>
        <w:rPr>
          <w:rFonts w:ascii="Arial" w:hAnsi="Arial" w:eastAsia="Simplified Arabic" w:cs="Arial"/>
          <w:b/>
          <w:bCs/>
          <w:sz w:val="8"/>
          <w:szCs w:val="8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rtl/>
          <w:lang w:eastAsia="en-US"/>
        </w:rPr>
        <w:t xml:space="preserve">   </w:t>
      </w:r>
    </w:p>
    <w:p w14:paraId="7385AB6D">
      <w:pPr>
        <w:spacing w:after="160" w:line="259" w:lineRule="auto"/>
        <w:rPr>
          <w:rFonts w:ascii="Arial" w:hAnsi="Arial" w:eastAsia="Simplified Arabic" w:cs="Arial"/>
          <w:b/>
          <w:bCs/>
          <w:lang w:eastAsia="en-US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679450</wp:posOffset>
                </wp:positionH>
                <wp:positionV relativeFrom="paragraph">
                  <wp:posOffset>288925</wp:posOffset>
                </wp:positionV>
                <wp:extent cx="403225" cy="174625"/>
                <wp:effectExtent l="12700" t="12700" r="26035" b="26035"/>
                <wp:wrapNone/>
                <wp:docPr id="16" name="Rectangle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7740" y="930910"/>
                          <a:ext cx="403225" cy="174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3.5pt;margin-top:22.75pt;height:13.75pt;width:31.75pt;z-index:251723776;v-text-anchor:middle;mso-width-relative:page;mso-height-relative:page;" fillcolor="#FFFFFF [3212]" filled="t" stroked="t" coordsize="21600,21600" o:gfxdata="UEsDBAoAAAAAAIdO4kAAAAAAAAAAAAAAAAAEAAAAZHJzL1BLAwQUAAAACACHTuJAmKkYK9gAAAAJ&#10;AQAADwAAAGRycy9kb3ducmV2LnhtbE2PwU7DMBBE70j8g7VI3KhdaAkKcXpAQionSqigx21snIh4&#10;HcVuk/L1bE9w29GOZt4Uq8l34miH2AbSMJ8pEJbqYFpyGrbvzzcPIGJCMtgFshpONsKqvLwoMDdh&#10;pDd7rJITHEIxRw1NSn0uZawb6zHOQm+Jf19h8JhYDk6aAUcO9528VepeemyJGxrs7VNj6+/q4DVs&#10;Tm77M/WfL65+xfFjvdlV691C6+uruXoEkeyU/sxwxmd0KJlpHw5kouhYq4y3JA2L5RLE2ZApPvYa&#10;sjsFsizk/wXlL1BLAwQUAAAACACHTuJAigqUz14CAADsBAAADgAAAGRycy9lMm9Eb2MueG1srVRN&#10;b9swDL0P2H8QdF/tpGmyBnWKoEGGAcVatBt2VmTJNqCvSUqc7tfvSXY/t0MPy0EhRfqRfCR1cXnU&#10;ihyED501FZ2clJQIw23dmaaiP75vP32mJERmaqasERV9EIFerj5+uOjdUkxta1UtPAGICcveVbSN&#10;0S2LIvBWaBZOrBMGRmm9ZhGqb4rasx7oWhXTspwXvfW185aLEHC7GYx0RPTvAbRSdlxsLN9rYeKA&#10;6oViESWFtnOBrnK2Ugoeb6QMIhJVUVQa84kgkHfpLFYXbNl45tqOjymw96TwpibNOoOgT1AbFhnZ&#10;++4vKN1xb4OV8YRbXQyFZEZQxaR8w819y5zItYDq4J5ID/8Pln873HrS1ZiEOSWGaXT8Dqwx0ygR&#10;CC7BUO/CEo737taPWoCYyj1Kr9M/CiHHip7PF4sZqH2AeFqeT0Z+xTESDvOsPJ1OzyjhsE8Wszlk&#10;4BXPMM6H+EVYTZJQUY9EMqvscB3i4ProkqIGq7p62ymVFd/srpQnB4ZWb/NvRH/lpgzpKzo9m5XI&#10;kzMMsMTgQNQOJATTUMJUg83g0efYr74O7wuSktyw0A7JZIQxF2VQcOJzYDBJO1s/oAfeDsMZHN92&#10;+P6ahXjLPKYRiWJf4w0OqSyyt6NESWv973/dJ38MCayU9JhuVPZrz7ygRH01GJ/zySz1KWZldraY&#10;QvEvLbuXFrPXVxasTvAyOJ7F5B/Voyi91T+x1usUFSZmOGIPHI7KVRy2Dg8DF+t1dsMKOBavzb3j&#10;CTx10dj1PlrZ5W4/szOShiXI8zIubNqyl3r2en6kV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mKkYK9gAAAAJAQAADwAAAAAAAAABACAAAAAiAAAAZHJzL2Rvd25yZXYueG1sUEsBAhQAFAAAAAgA&#10;h07iQIoKlM9eAgAA7AQAAA4AAAAAAAAAAQAgAAAAJwEAAGRycy9lMm9Eb2MueG1sUEsFBgAAAAAG&#10;AAYAWQEAAPcFAAAAAA==&#10;">
                <v:fill on="t" focussize="0,0"/>
                <v:stroke weight="2pt" color="#FFFFFF [3212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cs" w:eastAsia="Simplified Arabic" w:asciiTheme="minorBidi" w:hAnsiTheme="minorBidi" w:cstheme="minorBidi"/>
          <w:b/>
          <w:bCs/>
          <w:rtl/>
          <w:lang w:eastAsia="en-US"/>
        </w:rPr>
        <w:t xml:space="preserve"> </w:t>
      </w:r>
    </w:p>
    <w:p w14:paraId="6A0E6669">
      <w:pPr>
        <w:pBdr>
          <w:bottom w:val="double" w:color="auto" w:sz="6" w:space="1"/>
        </w:pBdr>
        <w:spacing w:after="160" w:line="259" w:lineRule="auto"/>
        <w:rPr>
          <w:rFonts w:ascii="Calibri" w:hAnsi="Calibri" w:eastAsia="Calibri" w:cs="Calibri"/>
          <w:b/>
          <w:bCs/>
          <w:rtl/>
          <w:lang w:eastAsia="en-US"/>
        </w:rPr>
      </w:pPr>
      <w:r>
        <w:rPr>
          <w:rFonts w:hint="cs" w:ascii="Calibri" w:hAnsi="Calibri" w:eastAsia="Calibri" w:cs="Calibri"/>
          <w:b/>
          <w:bCs/>
          <w:rtl/>
          <w:lang w:eastAsia="en-US"/>
        </w:rPr>
        <w:t xml:space="preserve">اختبار الوحدة الثالثة الفصل الدراسي الأول لمادة الدراسات الاجتماعية الصف </w:t>
      </w:r>
      <w:r>
        <w:rPr>
          <w:rFonts w:hint="cs" w:ascii="Calibri" w:hAnsi="Calibri" w:eastAsia="Calibri" w:cs="Calibri"/>
          <w:b/>
          <w:bCs/>
          <w:rtl/>
          <w:lang w:eastAsia="en-US" w:bidi="ar-EG"/>
        </w:rPr>
        <w:t>الثالث</w:t>
      </w:r>
      <w:r>
        <w:rPr>
          <w:rFonts w:hint="cs" w:ascii="Calibri" w:hAnsi="Calibri" w:eastAsia="Calibri" w:cs="Calibri"/>
          <w:b/>
          <w:bCs/>
          <w:rtl/>
          <w:lang w:eastAsia="en-US"/>
        </w:rPr>
        <w:t xml:space="preserve"> المتوسط ( الدور الأول )  لعام 1447 </w:t>
      </w:r>
    </w:p>
    <w:p w14:paraId="457BC70D">
      <w:pPr>
        <w:spacing w:after="160" w:line="259" w:lineRule="auto"/>
        <w:rPr>
          <w:rFonts w:ascii="Arial" w:hAnsi="Arial" w:eastAsia="Simplified Arabic" w:cs="Arial"/>
          <w:b/>
          <w:bCs/>
          <w:lang w:eastAsia="en-US"/>
        </w:rPr>
      </w:pPr>
      <w:r>
        <w:rPr>
          <w:rFonts w:hint="cs" w:ascii="Calibri" w:hAnsi="Calibri" w:eastAsia="Calibri" w:cs="Calibri"/>
          <w:b/>
          <w:bCs/>
          <w:color w:val="000000"/>
          <w:rtl/>
          <w:lang w:eastAsia="en-US"/>
        </w:rPr>
        <w:t>اسم الطالب ...................</w:t>
      </w:r>
      <w:r>
        <w:rPr>
          <w:rFonts w:ascii="Calibri" w:hAnsi="Calibri" w:eastAsia="Calibri" w:cs="Calibri"/>
          <w:sz w:val="22"/>
          <w:szCs w:val="22"/>
          <w:lang w:eastAsia="en-US"/>
        </w:rPr>
        <w:t xml:space="preserve"> </w:t>
      </w:r>
      <w:r>
        <w:rPr>
          <w:rFonts w:hint="cs" w:ascii="Calibri" w:hAnsi="Calibri" w:eastAsia="Calibri" w:cs="Calibri"/>
          <w:b/>
          <w:bCs/>
          <w:color w:val="000000"/>
          <w:rtl/>
          <w:lang w:eastAsia="en-US"/>
        </w:rPr>
        <w:t>................................................              الفصل......</w:t>
      </w:r>
    </w:p>
    <w:p w14:paraId="38900FB2">
      <w:pPr>
        <w:spacing w:after="160" w:line="259" w:lineRule="auto"/>
        <w:rPr>
          <w:rFonts w:ascii="Arial" w:hAnsi="Arial" w:eastAsia="Simplified Arabic" w:cs="Arial"/>
          <w:b/>
          <w:bCs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rtl/>
          <w:lang w:eastAsia="en-US"/>
        </w:rPr>
        <w:t xml:space="preserve"> </w:t>
      </w:r>
      <w:r>
        <w:rPr>
          <w:rFonts w:eastAsia="Simplified Arabic" w:asciiTheme="minorBidi" w:hAnsiTheme="minorBidi" w:cstheme="minorBidi"/>
          <w:b/>
          <w:bCs/>
          <w:sz w:val="32"/>
          <w:szCs w:val="32"/>
          <w:u w:val="single"/>
          <w:rtl/>
          <w:lang w:eastAsia="en-US"/>
        </w:rPr>
        <w:t xml:space="preserve">السؤال </w:t>
      </w:r>
      <w:r>
        <w:rPr>
          <w:rFonts w:hint="cs" w:eastAsia="Simplified Arabic" w:asciiTheme="minorBidi" w:hAnsiTheme="minorBidi" w:cstheme="minorBidi"/>
          <w:b/>
          <w:bCs/>
          <w:sz w:val="32"/>
          <w:szCs w:val="32"/>
          <w:u w:val="single"/>
          <w:rtl/>
          <w:lang w:eastAsia="en-US"/>
        </w:rPr>
        <w:t>الأول</w:t>
      </w:r>
      <w:r>
        <w:rPr>
          <w:rFonts w:eastAsia="Simplified Arabic" w:asciiTheme="minorBidi" w:hAnsiTheme="minorBidi" w:cstheme="minorBidi"/>
          <w:b/>
          <w:bCs/>
          <w:sz w:val="32"/>
          <w:szCs w:val="32"/>
          <w:rtl/>
          <w:lang w:eastAsia="en-US"/>
        </w:rPr>
        <w:t>: اختار الإجابة الصحيحة فيما يلي بوضع دائرة عليها</w:t>
      </w:r>
      <w:r>
        <w:rPr>
          <w:rFonts w:eastAsia="Simplified Arabic" w:asciiTheme="minorBidi" w:hAnsiTheme="minorBidi" w:cstheme="minorBidi"/>
          <w:b/>
          <w:bCs/>
          <w:sz w:val="30"/>
          <w:szCs w:val="30"/>
          <w:rtl/>
          <w:lang w:eastAsia="en-US"/>
        </w:rPr>
        <w:t xml:space="preserve">: </w:t>
      </w:r>
    </w:p>
    <w:tbl>
      <w:tblPr>
        <w:tblStyle w:val="23"/>
        <w:bidiVisual/>
        <w:tblW w:w="110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843"/>
        <w:gridCol w:w="425"/>
        <w:gridCol w:w="2552"/>
        <w:gridCol w:w="283"/>
        <w:gridCol w:w="2124"/>
        <w:gridCol w:w="282"/>
        <w:gridCol w:w="2975"/>
      </w:tblGrid>
      <w:tr w14:paraId="54C94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09B6EE91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10484" w:type="dxa"/>
            <w:gridSpan w:val="7"/>
            <w:shd w:val="clear" w:color="auto" w:fill="EEECE1"/>
            <w:vAlign w:val="center"/>
          </w:tcPr>
          <w:p w14:paraId="49EAEE6B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bookmarkStart w:id="4" w:name="_Hlk177537964_0"/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التحسين المستمر في الوطن على المستوى الاقتصادي والاجتماعي والثقافي</w:t>
            </w: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 xml:space="preserve"> هو :</w:t>
            </w:r>
          </w:p>
        </w:tc>
      </w:tr>
      <w:tr w14:paraId="772E8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497A2584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6DFE1423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 xml:space="preserve">التنمية </w:t>
            </w:r>
          </w:p>
        </w:tc>
        <w:tc>
          <w:tcPr>
            <w:tcW w:w="425" w:type="dxa"/>
            <w:vAlign w:val="center"/>
          </w:tcPr>
          <w:p w14:paraId="47578517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03999F4C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 xml:space="preserve">الرفاهية </w:t>
            </w:r>
          </w:p>
        </w:tc>
        <w:tc>
          <w:tcPr>
            <w:tcW w:w="283" w:type="dxa"/>
            <w:vAlign w:val="center"/>
          </w:tcPr>
          <w:p w14:paraId="3780D537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6480781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التطوير</w:t>
            </w:r>
          </w:p>
        </w:tc>
        <w:tc>
          <w:tcPr>
            <w:tcW w:w="282" w:type="dxa"/>
            <w:vAlign w:val="center"/>
          </w:tcPr>
          <w:p w14:paraId="2F8B234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07D450DB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التقدم العلمي</w:t>
            </w:r>
          </w:p>
        </w:tc>
      </w:tr>
      <w:tr w14:paraId="2CD6D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4ECB0674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5DC36A6D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عندما تُشجِّع الدولة المواطنين على العمل والإنتاج وابتكار الوسائل الجديدة، فإنها بذلك تُطبّق جانبًا من:</w:t>
            </w:r>
          </w:p>
        </w:tc>
      </w:tr>
      <w:tr w14:paraId="149F1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486C8D4B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</w:tcPr>
          <w:p w14:paraId="077546B9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</w:t>
            </w: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لتنمية البيئية</w:t>
            </w:r>
          </w:p>
        </w:tc>
        <w:tc>
          <w:tcPr>
            <w:tcW w:w="425" w:type="dxa"/>
          </w:tcPr>
          <w:p w14:paraId="3926DDD5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</w:tcPr>
          <w:p w14:paraId="2318F7D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التنمية الاجتماعية</w:t>
            </w:r>
          </w:p>
        </w:tc>
        <w:tc>
          <w:tcPr>
            <w:tcW w:w="283" w:type="dxa"/>
          </w:tcPr>
          <w:p w14:paraId="0FE7D2B0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</w:tcPr>
          <w:p w14:paraId="4B8A6189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التنمية الاقتصادية</w:t>
            </w:r>
          </w:p>
        </w:tc>
        <w:tc>
          <w:tcPr>
            <w:tcW w:w="282" w:type="dxa"/>
          </w:tcPr>
          <w:p w14:paraId="16CC961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</w:tcPr>
          <w:p w14:paraId="41A5E716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التنمية الثقافية</w:t>
            </w:r>
          </w:p>
        </w:tc>
      </w:tr>
      <w:bookmarkEnd w:id="4"/>
      <w:tr w14:paraId="69C39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36AE7D88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5F12A7FD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تهدف التنمية المستدامة إلى تحقيق توازن بين:</w:t>
            </w:r>
          </w:p>
        </w:tc>
      </w:tr>
      <w:tr w14:paraId="439FD7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0E7BB3E0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3AB052F8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مصلحة الأفراد فقط.</w:t>
            </w:r>
          </w:p>
        </w:tc>
        <w:tc>
          <w:tcPr>
            <w:tcW w:w="425" w:type="dxa"/>
            <w:vAlign w:val="center"/>
          </w:tcPr>
          <w:p w14:paraId="196BCF95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580758A6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الإنتاج والاستهلاك فقط</w:t>
            </w:r>
          </w:p>
        </w:tc>
        <w:tc>
          <w:tcPr>
            <w:tcW w:w="283" w:type="dxa"/>
            <w:vAlign w:val="center"/>
          </w:tcPr>
          <w:p w14:paraId="2CE0CA1F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46B6DDBB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متطلبات الحاضر واحتياجات المستقبل.</w:t>
            </w:r>
          </w:p>
        </w:tc>
        <w:tc>
          <w:tcPr>
            <w:tcW w:w="282" w:type="dxa"/>
            <w:vAlign w:val="center"/>
          </w:tcPr>
          <w:p w14:paraId="706519EF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71A0DF35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الاقتصاد والسياسة فقط.</w:t>
            </w:r>
          </w:p>
        </w:tc>
      </w:tr>
      <w:tr w14:paraId="20B6C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662DAF64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10484" w:type="dxa"/>
            <w:gridSpan w:val="7"/>
            <w:shd w:val="clear" w:color="auto" w:fill="EEECE1"/>
            <w:vAlign w:val="center"/>
          </w:tcPr>
          <w:p w14:paraId="01AE8F29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 w:bidi="ar-EG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من أبرز مجالات الخدمات الصحية الخدمة الوقائية وتكون بـ:</w:t>
            </w:r>
          </w:p>
        </w:tc>
      </w:tr>
      <w:tr w14:paraId="7005E3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1EF29535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5B52CF3F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مراكز الرعاية الأولية</w:t>
            </w:r>
          </w:p>
        </w:tc>
        <w:tc>
          <w:tcPr>
            <w:tcW w:w="425" w:type="dxa"/>
            <w:vAlign w:val="center"/>
          </w:tcPr>
          <w:p w14:paraId="12E5782F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084063D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التحصينات</w:t>
            </w:r>
          </w:p>
        </w:tc>
        <w:tc>
          <w:tcPr>
            <w:tcW w:w="283" w:type="dxa"/>
            <w:vAlign w:val="center"/>
          </w:tcPr>
          <w:p w14:paraId="2941FA0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6320D13A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البحوث والتجارب</w:t>
            </w:r>
          </w:p>
        </w:tc>
        <w:tc>
          <w:tcPr>
            <w:tcW w:w="282" w:type="dxa"/>
            <w:vAlign w:val="center"/>
          </w:tcPr>
          <w:p w14:paraId="7D07883E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25029B20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المستشفيات</w:t>
            </w:r>
          </w:p>
        </w:tc>
      </w:tr>
      <w:tr w14:paraId="69C80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2D07E75B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2343595D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الجهة التي تقدم معاشات شهرية للأيتام والأرامل والمطلقات وذوي الاحتياجات الخاصة تسمى بـ</w:t>
            </w:r>
          </w:p>
        </w:tc>
      </w:tr>
      <w:tr w14:paraId="2912F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3AB3AFAC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1A672BC2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الخدمة المدنية</w:t>
            </w:r>
          </w:p>
        </w:tc>
        <w:tc>
          <w:tcPr>
            <w:tcW w:w="425" w:type="dxa"/>
            <w:vAlign w:val="center"/>
          </w:tcPr>
          <w:p w14:paraId="030675E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29E55916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الرعاية الصحية</w:t>
            </w:r>
          </w:p>
        </w:tc>
        <w:tc>
          <w:tcPr>
            <w:tcW w:w="283" w:type="dxa"/>
            <w:vAlign w:val="center"/>
          </w:tcPr>
          <w:p w14:paraId="5E976FBE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72A6B93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الارشاد الأسري</w:t>
            </w:r>
          </w:p>
        </w:tc>
        <w:tc>
          <w:tcPr>
            <w:tcW w:w="282" w:type="dxa"/>
            <w:vAlign w:val="center"/>
          </w:tcPr>
          <w:p w14:paraId="011B7F98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16FAA830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الضمان الاجتماعي</w:t>
            </w:r>
          </w:p>
        </w:tc>
      </w:tr>
      <w:tr w14:paraId="36CFF0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5756BBD3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10484" w:type="dxa"/>
            <w:gridSpan w:val="7"/>
            <w:shd w:val="clear" w:color="auto" w:fill="EEECE1"/>
            <w:vAlign w:val="center"/>
          </w:tcPr>
          <w:p w14:paraId="3570789D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الأعمال الرئيسية التي تنجز في المرافق العامة والخدمات يطلق عليها بـ التنمية :</w:t>
            </w:r>
          </w:p>
        </w:tc>
      </w:tr>
      <w:tr w14:paraId="4E0D2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625AC8C1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</w:p>
        </w:tc>
        <w:tc>
          <w:tcPr>
            <w:tcW w:w="1843" w:type="dxa"/>
            <w:vAlign w:val="center"/>
          </w:tcPr>
          <w:p w14:paraId="4FD47C57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الأساسية</w:t>
            </w:r>
          </w:p>
        </w:tc>
        <w:tc>
          <w:tcPr>
            <w:tcW w:w="425" w:type="dxa"/>
            <w:vAlign w:val="center"/>
          </w:tcPr>
          <w:p w14:paraId="25B2E27C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</w:p>
        </w:tc>
        <w:tc>
          <w:tcPr>
            <w:tcW w:w="2552" w:type="dxa"/>
            <w:vAlign w:val="center"/>
          </w:tcPr>
          <w:p w14:paraId="5AA77075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التحويلية</w:t>
            </w:r>
          </w:p>
        </w:tc>
        <w:tc>
          <w:tcPr>
            <w:tcW w:w="283" w:type="dxa"/>
            <w:vAlign w:val="center"/>
          </w:tcPr>
          <w:p w14:paraId="6492284C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</w:p>
        </w:tc>
        <w:tc>
          <w:tcPr>
            <w:tcW w:w="2124" w:type="dxa"/>
            <w:vAlign w:val="center"/>
          </w:tcPr>
          <w:p w14:paraId="5620C5BF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التطويرية</w:t>
            </w:r>
          </w:p>
        </w:tc>
        <w:tc>
          <w:tcPr>
            <w:tcW w:w="282" w:type="dxa"/>
            <w:vAlign w:val="center"/>
          </w:tcPr>
          <w:p w14:paraId="424F1DEF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</w:p>
        </w:tc>
        <w:tc>
          <w:tcPr>
            <w:tcW w:w="2975" w:type="dxa"/>
            <w:vAlign w:val="center"/>
          </w:tcPr>
          <w:p w14:paraId="703C22BA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التحليلية</w:t>
            </w:r>
          </w:p>
        </w:tc>
      </w:tr>
      <w:tr w14:paraId="5A85C1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6AEA240F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33764019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من الخطوات المتبعة لتحقيق السلامة مع أسطوانات الغاز :</w:t>
            </w:r>
          </w:p>
        </w:tc>
      </w:tr>
      <w:tr w14:paraId="65023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584D9088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32AE90F1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الاتصال بالدفاع المدني</w:t>
            </w:r>
          </w:p>
        </w:tc>
        <w:tc>
          <w:tcPr>
            <w:tcW w:w="425" w:type="dxa"/>
            <w:vAlign w:val="center"/>
          </w:tcPr>
          <w:p w14:paraId="6DFB37BA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5995D407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إخراج جميع الأشخاص</w:t>
            </w: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 xml:space="preserve"> </w:t>
            </w: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من المنزل</w:t>
            </w:r>
          </w:p>
        </w:tc>
        <w:tc>
          <w:tcPr>
            <w:tcW w:w="283" w:type="dxa"/>
            <w:vAlign w:val="center"/>
          </w:tcPr>
          <w:p w14:paraId="63F3FB50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21FD260C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حفظها في مكان مظلل</w:t>
            </w:r>
          </w:p>
        </w:tc>
        <w:tc>
          <w:tcPr>
            <w:tcW w:w="282" w:type="dxa"/>
            <w:vAlign w:val="center"/>
          </w:tcPr>
          <w:p w14:paraId="07A9691D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09322D58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للتهوية فتح النوافذ والأبواب</w:t>
            </w:r>
          </w:p>
        </w:tc>
      </w:tr>
      <w:tr w14:paraId="791D4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212EFA97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22502EBA">
            <w:pPr>
              <w:rPr>
                <w:rFonts w:eastAsia="Simplified Arabic"/>
                <w:b/>
                <w:bCs/>
                <w:sz w:val="28"/>
                <w:szCs w:val="28"/>
                <w:rtl/>
                <w:lang w:eastAsia="en-US" w:bidi="ar-EG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 w:bidi="ar-EG"/>
              </w:rPr>
              <w:t xml:space="preserve">تبلغ عدد السدود في المملكة أكثر من ........سدا </w:t>
            </w:r>
          </w:p>
        </w:tc>
      </w:tr>
      <w:tr w14:paraId="75F91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7448BA5D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25227A0C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 xml:space="preserve">500 </w:t>
            </w:r>
          </w:p>
        </w:tc>
        <w:tc>
          <w:tcPr>
            <w:tcW w:w="425" w:type="dxa"/>
            <w:vAlign w:val="center"/>
          </w:tcPr>
          <w:p w14:paraId="36B0E65E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3B826CFB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600</w:t>
            </w:r>
          </w:p>
        </w:tc>
        <w:tc>
          <w:tcPr>
            <w:tcW w:w="283" w:type="dxa"/>
            <w:vAlign w:val="center"/>
          </w:tcPr>
          <w:p w14:paraId="159BA1F1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0EA05C57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700</w:t>
            </w:r>
          </w:p>
        </w:tc>
        <w:tc>
          <w:tcPr>
            <w:tcW w:w="282" w:type="dxa"/>
            <w:vAlign w:val="center"/>
          </w:tcPr>
          <w:p w14:paraId="39033B8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4C0EFC7C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800</w:t>
            </w:r>
          </w:p>
        </w:tc>
      </w:tr>
      <w:tr w14:paraId="4AFEB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6EF982E3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9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751F409D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اعتنت الحكومة بالنقل العام داخل المدن وبدأت بمدينة ......</w:t>
            </w:r>
          </w:p>
        </w:tc>
      </w:tr>
      <w:tr w14:paraId="014E4F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285FA13D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77B97BF8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مكة</w:t>
            </w:r>
          </w:p>
        </w:tc>
        <w:tc>
          <w:tcPr>
            <w:tcW w:w="425" w:type="dxa"/>
            <w:vAlign w:val="center"/>
          </w:tcPr>
          <w:p w14:paraId="21D5DEFE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24D88088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المدينة المنورة</w:t>
            </w:r>
          </w:p>
        </w:tc>
        <w:tc>
          <w:tcPr>
            <w:tcW w:w="283" w:type="dxa"/>
            <w:vAlign w:val="center"/>
          </w:tcPr>
          <w:p w14:paraId="20C7951C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23B01363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الرياض</w:t>
            </w:r>
          </w:p>
        </w:tc>
        <w:tc>
          <w:tcPr>
            <w:tcW w:w="282" w:type="dxa"/>
            <w:vAlign w:val="center"/>
          </w:tcPr>
          <w:p w14:paraId="34E489FE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3E8EA49F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جدة</w:t>
            </w:r>
          </w:p>
        </w:tc>
      </w:tr>
      <w:tr w14:paraId="25703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34458AF4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10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6AF072C7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أسباب الحوادث في المملكة العربية السعودية:</w:t>
            </w:r>
          </w:p>
        </w:tc>
      </w:tr>
      <w:tr w14:paraId="164A61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5C90040F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1BF8AABD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الحيوانات السائبة</w:t>
            </w:r>
          </w:p>
        </w:tc>
        <w:tc>
          <w:tcPr>
            <w:tcW w:w="425" w:type="dxa"/>
            <w:vAlign w:val="center"/>
          </w:tcPr>
          <w:p w14:paraId="2DBACEBB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7299AD0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المحافظة على سرعة الطريق</w:t>
            </w:r>
          </w:p>
        </w:tc>
        <w:tc>
          <w:tcPr>
            <w:tcW w:w="283" w:type="dxa"/>
            <w:vAlign w:val="center"/>
          </w:tcPr>
          <w:p w14:paraId="0C8EEDBC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62430E33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استخدام حزام الأمان</w:t>
            </w:r>
          </w:p>
        </w:tc>
        <w:tc>
          <w:tcPr>
            <w:tcW w:w="282" w:type="dxa"/>
            <w:vAlign w:val="center"/>
          </w:tcPr>
          <w:p w14:paraId="4184B09D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1A785B1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rtl/>
                <w:lang w:eastAsia="en-US"/>
              </w:rPr>
              <w:t>ترك مسافة آمنة بين مركبات القيادة</w:t>
            </w:r>
          </w:p>
        </w:tc>
      </w:tr>
      <w:tr w14:paraId="368AD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3E89ADE1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11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42E06B8D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 xml:space="preserve">من أسباب الحوادث المنزلية </w:t>
            </w: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:</w:t>
            </w:r>
            <w:r>
              <w:rPr>
                <w:rFonts w:ascii="Calibri" w:hAnsi="Calibri" w:eastAsia="Calibri" w:cs="Calibri"/>
                <w:sz w:val="28"/>
                <w:szCs w:val="28"/>
                <w:rtl/>
                <w:lang w:eastAsia="en-US"/>
              </w:rPr>
              <w:t xml:space="preserve"> </w:t>
            </w:r>
          </w:p>
        </w:tc>
      </w:tr>
      <w:tr w14:paraId="615502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08B6DFA9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6AAF0320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الحيوانات السائبة</w:t>
            </w:r>
          </w:p>
        </w:tc>
        <w:tc>
          <w:tcPr>
            <w:tcW w:w="425" w:type="dxa"/>
            <w:vAlign w:val="center"/>
          </w:tcPr>
          <w:p w14:paraId="5717CD5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472CB5CE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إهمال التوصيلات الكهربية</w:t>
            </w:r>
          </w:p>
        </w:tc>
        <w:tc>
          <w:tcPr>
            <w:tcW w:w="283" w:type="dxa"/>
            <w:vAlign w:val="center"/>
          </w:tcPr>
          <w:p w14:paraId="194772B6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65085F8B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التفحيط</w:t>
            </w:r>
          </w:p>
        </w:tc>
        <w:tc>
          <w:tcPr>
            <w:tcW w:w="282" w:type="dxa"/>
            <w:vAlign w:val="center"/>
          </w:tcPr>
          <w:p w14:paraId="0D4656E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5E7FA11F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السرعة الزائدة</w:t>
            </w:r>
          </w:p>
        </w:tc>
      </w:tr>
      <w:tr w14:paraId="4227B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155257DE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12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1301ABC7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عند حدوث صعق كهربائي ينبغي عدم:</w:t>
            </w:r>
            <w:r>
              <w:rPr>
                <w:rFonts w:ascii="Calibri" w:hAnsi="Calibri" w:eastAsia="Calibri" w:cs="Calibri"/>
                <w:sz w:val="28"/>
                <w:szCs w:val="28"/>
                <w:rtl/>
                <w:lang w:eastAsia="en-US"/>
              </w:rPr>
              <w:t xml:space="preserve"> </w:t>
            </w:r>
          </w:p>
        </w:tc>
      </w:tr>
      <w:tr w14:paraId="3133C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090DC708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70992DEF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فصل التيار الكهربائي</w:t>
            </w:r>
          </w:p>
        </w:tc>
        <w:tc>
          <w:tcPr>
            <w:tcW w:w="425" w:type="dxa"/>
            <w:vAlign w:val="center"/>
          </w:tcPr>
          <w:p w14:paraId="3F841439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4908A5D9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 xml:space="preserve">ملامسة المصاب دون حماية </w:t>
            </w:r>
          </w:p>
        </w:tc>
        <w:tc>
          <w:tcPr>
            <w:tcW w:w="283" w:type="dxa"/>
            <w:vAlign w:val="center"/>
          </w:tcPr>
          <w:p w14:paraId="6BCF592F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0C9D5ABC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الإسعافات الأولية</w:t>
            </w:r>
          </w:p>
        </w:tc>
        <w:tc>
          <w:tcPr>
            <w:tcW w:w="282" w:type="dxa"/>
            <w:vAlign w:val="center"/>
          </w:tcPr>
          <w:p w14:paraId="0BAE9F1D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451AD395">
            <w:pPr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الاتصال بالطوارئ</w:t>
            </w:r>
          </w:p>
        </w:tc>
      </w:tr>
      <w:tr w14:paraId="12B4D6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2BBA8890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13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2E15BB07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من مجالات التنمية الاقتصادية:</w:t>
            </w:r>
            <w:r>
              <w:rPr>
                <w:rFonts w:ascii="Calibri" w:hAnsi="Calibri" w:eastAsia="Calibri" w:cs="Calibri"/>
                <w:sz w:val="28"/>
                <w:szCs w:val="28"/>
                <w:rtl/>
                <w:lang w:eastAsia="en-US"/>
              </w:rPr>
              <w:t xml:space="preserve"> </w:t>
            </w:r>
          </w:p>
        </w:tc>
      </w:tr>
      <w:tr w14:paraId="5FD18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66" w:type="dxa"/>
            <w:vAlign w:val="center"/>
          </w:tcPr>
          <w:p w14:paraId="3E9BC013">
            <w:pPr>
              <w:ind w:left="225" w:hanging="225"/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782478F5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 xml:space="preserve">التعليم </w:t>
            </w:r>
          </w:p>
        </w:tc>
        <w:tc>
          <w:tcPr>
            <w:tcW w:w="425" w:type="dxa"/>
            <w:vAlign w:val="center"/>
          </w:tcPr>
          <w:p w14:paraId="2A4149F6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25BF3F0E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الصحة</w:t>
            </w:r>
          </w:p>
        </w:tc>
        <w:tc>
          <w:tcPr>
            <w:tcW w:w="283" w:type="dxa"/>
            <w:vAlign w:val="center"/>
          </w:tcPr>
          <w:p w14:paraId="34E2CA03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7B6CAB5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الصناعة</w:t>
            </w:r>
          </w:p>
        </w:tc>
        <w:tc>
          <w:tcPr>
            <w:tcW w:w="282" w:type="dxa"/>
            <w:vAlign w:val="center"/>
          </w:tcPr>
          <w:p w14:paraId="12F5B858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77ADC0FC">
            <w:pPr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rtl/>
                <w:lang w:eastAsia="en-US"/>
              </w:rPr>
              <w:t>الشؤون الاجتماعية</w:t>
            </w:r>
          </w:p>
        </w:tc>
      </w:tr>
    </w:tbl>
    <w:p w14:paraId="05087F4B">
      <w:pPr>
        <w:spacing w:after="160" w:line="259" w:lineRule="auto"/>
        <w:rPr>
          <w:rFonts w:ascii="Arial" w:hAnsi="Arial" w:eastAsia="Simplified Arabic" w:cs="Arial"/>
          <w:b/>
          <w:bCs/>
          <w:sz w:val="8"/>
          <w:szCs w:val="8"/>
          <w:u w:val="single"/>
          <w:lang w:eastAsia="en-US"/>
        </w:rPr>
      </w:pPr>
    </w:p>
    <w:p w14:paraId="320823D5">
      <w:pPr>
        <w:spacing w:after="160" w:line="259" w:lineRule="auto"/>
        <w:rPr>
          <w:rFonts w:ascii="Arial" w:hAnsi="Arial" w:eastAsia="Simplified Arabic" w:cs="Arial"/>
          <w:b/>
          <w:bCs/>
          <w:sz w:val="32"/>
          <w:szCs w:val="32"/>
          <w:lang w:eastAsia="en-US"/>
        </w:rPr>
      </w:pPr>
      <w:r>
        <w:rPr>
          <w:rFonts w:eastAsia="Simplified Arabic" w:asciiTheme="minorBidi" w:hAnsiTheme="minorBidi" w:cstheme="minorBidi"/>
          <w:b/>
          <w:bCs/>
          <w:sz w:val="32"/>
          <w:szCs w:val="32"/>
          <w:u w:val="single"/>
          <w:rtl/>
          <w:lang w:eastAsia="en-US"/>
        </w:rPr>
        <w:t xml:space="preserve">السؤال </w:t>
      </w:r>
      <w:r>
        <w:rPr>
          <w:rFonts w:hint="cs" w:eastAsia="Simplified Arabic" w:asciiTheme="minorBidi" w:hAnsiTheme="minorBidi" w:cstheme="minorBidi"/>
          <w:b/>
          <w:bCs/>
          <w:sz w:val="32"/>
          <w:szCs w:val="32"/>
          <w:u w:val="single"/>
          <w:rtl/>
          <w:lang w:eastAsia="en-US"/>
        </w:rPr>
        <w:t>الثاني</w:t>
      </w:r>
      <w:r>
        <w:rPr>
          <w:rFonts w:eastAsia="Simplified Arabic" w:asciiTheme="minorBidi" w:hAnsiTheme="minorBidi" w:cstheme="minorBidi"/>
          <w:b/>
          <w:bCs/>
          <w:sz w:val="32"/>
          <w:szCs w:val="32"/>
          <w:rtl/>
          <w:lang w:eastAsia="en-US"/>
        </w:rPr>
        <w:t xml:space="preserve">  </w:t>
      </w:r>
      <w:r>
        <w:rPr>
          <w:rFonts w:hint="cs" w:eastAsia="Simplified Arabic" w:asciiTheme="minorBidi" w:hAnsiTheme="minorBidi" w:cstheme="minorBidi"/>
          <w:b/>
          <w:bCs/>
          <w:sz w:val="32"/>
          <w:szCs w:val="32"/>
          <w:rtl/>
          <w:lang w:eastAsia="en-US"/>
        </w:rPr>
        <w:t xml:space="preserve">: </w:t>
      </w:r>
      <w:r>
        <w:rPr>
          <w:rFonts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34"/>
          <w:szCs w:val="34"/>
          <w:highlight w:val="white"/>
          <w:lang w:eastAsia="en-US"/>
        </w:rPr>
        <w:t>✓</w:t>
      </w:r>
      <w:r>
        <w:rPr>
          <w:rFonts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 xml:space="preserve"> ) امام الإجابة الصحيحة وإشارة ( × ) أمام الإجابة الخاطئة</w:t>
      </w:r>
      <w:r>
        <w:rPr>
          <w:rFonts w:eastAsia="Simplified Arabic" w:asciiTheme="minorBidi" w:hAnsiTheme="minorBidi" w:cstheme="minorBidi"/>
          <w:b/>
          <w:bCs/>
          <w:sz w:val="32"/>
          <w:szCs w:val="32"/>
          <w:rtl/>
          <w:lang w:eastAsia="en-US"/>
        </w:rPr>
        <w:t>:</w:t>
      </w:r>
    </w:p>
    <w:tbl>
      <w:tblPr>
        <w:tblStyle w:val="24"/>
        <w:bidiVisual/>
        <w:tblW w:w="104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8926"/>
        <w:gridCol w:w="993"/>
      </w:tblGrid>
      <w:tr w14:paraId="7590B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7D537612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89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5E58CA0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 xml:space="preserve">التنمية تطور شامل وغير مستمر. </w:t>
            </w:r>
          </w:p>
        </w:tc>
        <w:tc>
          <w:tcPr>
            <w:tcW w:w="993" w:type="dxa"/>
            <w:vAlign w:val="center"/>
          </w:tcPr>
          <w:p w14:paraId="525081CF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5C5FA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4BF24429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89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82DA699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 xml:space="preserve">تلبي التنمية المستدامة احتياجات الناس الحالية فقط. </w:t>
            </w:r>
          </w:p>
        </w:tc>
        <w:tc>
          <w:tcPr>
            <w:tcW w:w="993" w:type="dxa"/>
            <w:vAlign w:val="center"/>
          </w:tcPr>
          <w:p w14:paraId="7A5CFCEB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0558F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5D5DD87F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892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4477446">
            <w:pPr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 xml:space="preserve">وجود الأمن والاستقرار يهيئ لتحقيق التنمية. </w:t>
            </w:r>
          </w:p>
        </w:tc>
        <w:tc>
          <w:tcPr>
            <w:tcW w:w="993" w:type="dxa"/>
            <w:vAlign w:val="center"/>
          </w:tcPr>
          <w:p w14:paraId="74449019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42288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4090249A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8926" w:type="dxa"/>
          </w:tcPr>
          <w:p w14:paraId="74D8EE13">
            <w:pPr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Simplified Arabic" w:cs="Arial" w:asciiTheme="minorBidi" w:hAnsiTheme="minorBidi"/>
                <w:bCs/>
                <w:sz w:val="28"/>
                <w:szCs w:val="28"/>
                <w:rtl/>
                <w:lang w:eastAsia="en-US"/>
              </w:rPr>
              <w:t>من مجالات التنمية المستدامة المحافظة على البيئة وتنميتها.</w:t>
            </w:r>
          </w:p>
        </w:tc>
        <w:tc>
          <w:tcPr>
            <w:tcW w:w="993" w:type="dxa"/>
            <w:vAlign w:val="center"/>
          </w:tcPr>
          <w:p w14:paraId="41324FB4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1433F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2916C712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8926" w:type="dxa"/>
          </w:tcPr>
          <w:p w14:paraId="69DFCAA3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جاءت رؤية المملكة 2030 لتحقيق التنمية تحقيقًا فاعلًا ودائمًا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496DCBE5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574B46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2815F607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8926" w:type="dxa"/>
          </w:tcPr>
          <w:p w14:paraId="6D8C2728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أول من أدخل التعليم النظامي في وطني الملك سعود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34C727B6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73657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7DDAF26F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8926" w:type="dxa"/>
          </w:tcPr>
          <w:p w14:paraId="539376CC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من أسباب الحوادث في وطني السرعة الزائدة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5B414E4B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16B77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16F10154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8926" w:type="dxa"/>
          </w:tcPr>
          <w:p w14:paraId="36CCB12F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 xml:space="preserve">يمكن وضع أسطوانات الغاز بالقرب من المواد القابلة للاشتعال </w:t>
            </w:r>
          </w:p>
        </w:tc>
        <w:tc>
          <w:tcPr>
            <w:tcW w:w="993" w:type="dxa"/>
            <w:vAlign w:val="center"/>
          </w:tcPr>
          <w:p w14:paraId="65B61E5B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5A79CC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16878A24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9</w:t>
            </w:r>
          </w:p>
        </w:tc>
        <w:tc>
          <w:tcPr>
            <w:tcW w:w="8926" w:type="dxa"/>
          </w:tcPr>
          <w:p w14:paraId="68CB403F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 xml:space="preserve">من الممارسات المحافظة على سلامة المرافق استعمال الهاتف الجوال أثناء القيادة </w:t>
            </w:r>
          </w:p>
        </w:tc>
        <w:tc>
          <w:tcPr>
            <w:tcW w:w="993" w:type="dxa"/>
            <w:vAlign w:val="center"/>
          </w:tcPr>
          <w:p w14:paraId="586CA16E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252E2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0D961FCA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10</w:t>
            </w:r>
          </w:p>
        </w:tc>
        <w:tc>
          <w:tcPr>
            <w:tcW w:w="8926" w:type="dxa"/>
          </w:tcPr>
          <w:p w14:paraId="534E2EAC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من واجبنا المحافظة على المرافق العامة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79614F5A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2D6DD5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77552348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11</w:t>
            </w:r>
          </w:p>
        </w:tc>
        <w:tc>
          <w:tcPr>
            <w:tcW w:w="8926" w:type="dxa"/>
          </w:tcPr>
          <w:p w14:paraId="1837803D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تتولى وزارة الموارد البشرية والتنمية الاجتماعية مسؤولية تنمية الجوانب الاجتماعية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243F5A09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  <w:tr w14:paraId="70EE27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570" w:type="dxa"/>
            <w:vAlign w:val="center"/>
          </w:tcPr>
          <w:p w14:paraId="69ADEF5A">
            <w:pPr>
              <w:jc w:val="center"/>
              <w:rPr>
                <w:rFonts w:ascii="Arial" w:hAnsi="Arial" w:eastAsia="Simplified Arabic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8"/>
                <w:szCs w:val="28"/>
                <w:rtl/>
                <w:lang w:eastAsia="en-US"/>
              </w:rPr>
              <w:t>12</w:t>
            </w:r>
          </w:p>
        </w:tc>
        <w:tc>
          <w:tcPr>
            <w:tcW w:w="8926" w:type="dxa"/>
          </w:tcPr>
          <w:p w14:paraId="50C45046">
            <w:pP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rtl/>
                <w:lang w:eastAsia="en-US"/>
              </w:rPr>
              <w:t>يجب علينا دائمًا الصيانة المستمرة للأدوات والأجهزة المستعملة داخل منازلنا</w:t>
            </w:r>
            <w:r>
              <w:rPr>
                <w:rFonts w:ascii="Calibri" w:hAnsi="Calibri" w:eastAsia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16485B95">
            <w:pPr>
              <w:rPr>
                <w:rFonts w:ascii="Arial" w:hAnsi="Arial" w:eastAsia="Simplified Arabic" w:cs="Arial"/>
                <w:bCs/>
                <w:sz w:val="28"/>
                <w:szCs w:val="28"/>
                <w:lang w:eastAsia="en-US"/>
              </w:rPr>
            </w:pPr>
          </w:p>
        </w:tc>
      </w:tr>
    </w:tbl>
    <w:p w14:paraId="7B7E0C1A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</w:p>
    <w:p w14:paraId="2DA34865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أكمل الفراغات الآتية:</w:t>
      </w:r>
    </w:p>
    <w:p w14:paraId="6C1D0369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1- من أسباب الحوادث في المملكة العربية السعودية.................</w:t>
      </w:r>
    </w:p>
    <w:p w14:paraId="3018C03E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2- من مجالات التنمية :.......................و ..............</w:t>
      </w:r>
    </w:p>
    <w:p w14:paraId="4093CFFB">
      <w:pPr>
        <w:spacing w:after="160" w:line="259" w:lineRule="auto"/>
        <w:ind w:left="112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3- من مجالات السلامة : .................. و .....................</w:t>
      </w:r>
    </w:p>
    <w:p w14:paraId="019EB8A3">
      <w:pPr>
        <w:spacing w:after="160" w:line="259" w:lineRule="auto"/>
        <w:ind w:left="112"/>
        <w:jc w:val="center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</w:p>
    <w:p w14:paraId="35BD72B2">
      <w:pPr>
        <w:spacing w:after="160" w:line="259" w:lineRule="auto"/>
        <w:ind w:left="112"/>
        <w:jc w:val="center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انتهت الأسئلة</w:t>
      </w:r>
    </w:p>
    <w:p w14:paraId="3FE5E21E">
      <w:pPr>
        <w:spacing w:after="160" w:line="259" w:lineRule="auto"/>
        <w:ind w:left="112"/>
        <w:jc w:val="center"/>
        <w:rPr>
          <w:rFonts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موقع حلول كتبي</w:t>
      </w:r>
    </w:p>
    <w:p w14:paraId="71206F5D">
      <w:pPr>
        <w:spacing w:after="160" w:line="259" w:lineRule="auto"/>
        <w:ind w:left="112"/>
        <w:jc w:val="center"/>
        <w:rPr>
          <w:rFonts w:hint="cs" w:ascii="Roboto" w:hAnsi="Roboto" w:eastAsia="Calibri" w:cs="Calibri"/>
          <w:color w:val="0D0D0D"/>
          <w:sz w:val="29"/>
          <w:szCs w:val="29"/>
          <w:shd w:val="clear" w:color="auto" w:fill="FFFFFF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أكتب في قوقل حلول كتبي</w:t>
      </w:r>
    </w:p>
    <w:p w14:paraId="0E7D695D">
      <w:pPr>
        <w:spacing w:after="160" w:line="259" w:lineRule="auto"/>
        <w:rPr>
          <w:rFonts w:ascii="Arial" w:hAnsi="Arial" w:eastAsia="Simplified Arabic" w:cs="Arial"/>
          <w:b/>
          <w:bCs/>
          <w:sz w:val="22"/>
          <w:szCs w:val="22"/>
          <w:rtl/>
          <w:lang w:eastAsia="en-US"/>
        </w:rPr>
        <w:sectPr>
          <w:pgSz w:w="11906" w:h="16838"/>
          <w:pgMar w:top="567" w:right="567" w:bottom="567" w:left="454" w:header="709" w:footer="709" w:gutter="0"/>
          <w:pgNumType w:start="1"/>
          <w:cols w:space="720" w:num="1"/>
        </w:sectPr>
      </w:pPr>
    </w:p>
    <w:p w14:paraId="7C3FC975"/>
    <w:tbl>
      <w:tblPr>
        <w:tblStyle w:val="3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30DFFBA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6267BD9C">
            <w:pPr>
              <w:jc w:val="center"/>
              <w:rPr>
                <w:rFonts w:asciiTheme="minorHAnsi" w:hAnsiTheme="minorHAnsi"/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26"/>
                <w:szCs w:val="26"/>
                <w:highlight w:val="yellow"/>
                <w:rtl/>
              </w:rPr>
              <w:t>محمد القرني</w:t>
            </w:r>
            <w:r>
              <w:rPr>
                <w:rFonts w:asciiTheme="minorHAnsi" w:hAnsiTheme="minorHAnsi" w:cstheme="minorHAnsi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40E1E921">
            <w:pPr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35B98090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نموذج اختبار الوحدة الثالثة</w:t>
            </w:r>
          </w:p>
          <w:p w14:paraId="2885EB88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المادة: الدراسات الاجتماعية </w:t>
            </w:r>
          </w:p>
          <w:p w14:paraId="34A9845E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الصف: الثالث المتوسط </w:t>
            </w:r>
          </w:p>
          <w:p w14:paraId="6647DA52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الفصل الدراسي الاول  </w:t>
            </w:r>
          </w:p>
          <w:p w14:paraId="6D8F6343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هـ</w:t>
            </w:r>
          </w:p>
        </w:tc>
      </w:tr>
    </w:tbl>
    <w:p w14:paraId="1BC4ED63">
      <w:pPr>
        <w:jc w:val="center"/>
        <w:rPr>
          <w:rFonts w:cs="AL-Mohanad"/>
          <w:b/>
          <w:bCs/>
          <w:sz w:val="28"/>
          <w:szCs w:val="28"/>
          <w:rtl/>
        </w:rPr>
      </w:pPr>
      <w:r>
        <w:rPr>
          <w:rFonts w:cs="AL-Mohanad"/>
          <w:b/>
          <w:bCs/>
          <w:sz w:val="28"/>
          <w:szCs w:val="28"/>
          <w:rtl/>
          <w:lang w:eastAsia="en-US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margin">
              <wp:posOffset>382905</wp:posOffset>
            </wp:positionH>
            <wp:positionV relativeFrom="paragraph">
              <wp:posOffset>27940</wp:posOffset>
            </wp:positionV>
            <wp:extent cx="6035675" cy="971550"/>
            <wp:effectExtent l="0" t="0" r="3175" b="0"/>
            <wp:wrapNone/>
            <wp:docPr id="1781431282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31282" name="صورة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D3B4A5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10C61B4D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1B12081B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1DCDB0F4">
      <w:pPr>
        <w:rPr>
          <w:rFonts w:cs="AL-Mohanad"/>
          <w:sz w:val="20"/>
          <w:szCs w:val="20"/>
          <w:rtl/>
        </w:rPr>
      </w:pPr>
    </w:p>
    <w:p w14:paraId="770A3C81">
      <w:pPr>
        <w:rPr>
          <w:rFonts w:cs="AL-Mohanad"/>
          <w:sz w:val="20"/>
          <w:szCs w:val="20"/>
          <w:rtl/>
        </w:rPr>
      </w:pPr>
      <w:r>
        <w:rPr>
          <w:rFonts w:hint="cs" w:cs="AL-Mohanad"/>
          <w:sz w:val="20"/>
          <w:szCs w:val="20"/>
          <w:rtl/>
        </w:rPr>
        <w:t xml:space="preserve">       </w:t>
      </w:r>
    </w:p>
    <w:tbl>
      <w:tblPr>
        <w:tblStyle w:val="25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0"/>
        <w:gridCol w:w="1590"/>
        <w:gridCol w:w="2449"/>
      </w:tblGrid>
      <w:tr w14:paraId="33BF2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5310" w:type="dxa"/>
            <w:shd w:val="clear" w:color="auto" w:fill="92D050"/>
          </w:tcPr>
          <w:p w14:paraId="5EC02616">
            <w:pPr>
              <w:jc w:val="center"/>
              <w:rPr>
                <w:rFonts w:asciiTheme="minorHAnsi" w:hAnsiTheme="minorHAnsi"/>
                <w:sz w:val="28"/>
                <w:szCs w:val="28"/>
                <w:rtl/>
              </w:rPr>
            </w:pPr>
            <w:r>
              <w:rPr>
                <w:rFonts w:hint="cs" w:asciiTheme="minorHAnsi" w:hAnsiTheme="minorHAnsi" w:cstheme="minorHAnsi"/>
                <w:sz w:val="28"/>
                <w:szCs w:val="28"/>
                <w:rtl/>
              </w:rPr>
              <w:t>اسم</w:t>
            </w: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 الطالبـ/ــة</w:t>
            </w:r>
          </w:p>
        </w:tc>
        <w:tc>
          <w:tcPr>
            <w:tcW w:w="1590" w:type="dxa"/>
            <w:shd w:val="clear" w:color="auto" w:fill="F2F2F2"/>
          </w:tcPr>
          <w:p w14:paraId="0C81F230">
            <w:pPr>
              <w:jc w:val="center"/>
              <w:rPr>
                <w:rFonts w:asciiTheme="minorHAnsi" w:hAnsiTheme="minorHAnsi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>الفصل</w:t>
            </w:r>
          </w:p>
        </w:tc>
        <w:tc>
          <w:tcPr>
            <w:tcW w:w="2449" w:type="dxa"/>
            <w:shd w:val="clear" w:color="auto" w:fill="FF0000"/>
          </w:tcPr>
          <w:p w14:paraId="7034C6E5">
            <w:pPr>
              <w:jc w:val="center"/>
              <w:rPr>
                <w:rFonts w:asciiTheme="minorHAnsi" w:hAnsiTheme="minorHAnsi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>الدرجة من 20</w:t>
            </w:r>
          </w:p>
        </w:tc>
      </w:tr>
      <w:tr w14:paraId="53CDB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5310" w:type="dxa"/>
          </w:tcPr>
          <w:p w14:paraId="47358260">
            <w:pPr>
              <w:rPr>
                <w:rFonts w:cs="AL-Mohana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90" w:type="dxa"/>
          </w:tcPr>
          <w:p w14:paraId="6AD77058">
            <w:pPr>
              <w:rPr>
                <w:rFonts w:cs="AL-Mohana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449" w:type="dxa"/>
          </w:tcPr>
          <w:p w14:paraId="65FDC725">
            <w:pPr>
              <w:rPr>
                <w:rFonts w:cs="AL-Mohanad"/>
                <w:sz w:val="32"/>
                <w:szCs w:val="32"/>
                <w:rtl/>
              </w:rPr>
            </w:pPr>
          </w:p>
        </w:tc>
      </w:tr>
    </w:tbl>
    <w:p w14:paraId="15A2C3D0">
      <w:pPr>
        <w:rPr>
          <w:rtl/>
        </w:rPr>
      </w:pPr>
    </w:p>
    <w:tbl>
      <w:tblPr>
        <w:tblStyle w:val="25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21F13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203EC2A1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السؤال الأول</w:t>
            </w:r>
          </w:p>
        </w:tc>
        <w:tc>
          <w:tcPr>
            <w:tcW w:w="6946" w:type="dxa"/>
            <w:shd w:val="clear" w:color="auto" w:fill="FFC000"/>
          </w:tcPr>
          <w:p w14:paraId="22BD5994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ضعــ/ــي الرقم المناسب أمام المجموعة الأولى أمام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ما يناسبه</w:t>
            </w:r>
            <w:r>
              <w:rPr>
                <w:rFonts w:hint="eastAsia" w:asciiTheme="minorHAnsi" w:hAnsiTheme="minorHAnsi" w:cstheme="minorHAnsi"/>
                <w:b/>
                <w:bCs/>
                <w:rtl/>
              </w:rPr>
              <w:t>ا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من المجموعة الثانية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؟</w:t>
            </w:r>
          </w:p>
        </w:tc>
        <w:tc>
          <w:tcPr>
            <w:tcW w:w="1271" w:type="dxa"/>
            <w:shd w:val="clear" w:color="auto" w:fill="F2DBDB"/>
          </w:tcPr>
          <w:p w14:paraId="55225A5B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 درجات</w:t>
            </w:r>
          </w:p>
        </w:tc>
      </w:tr>
    </w:tbl>
    <w:p w14:paraId="3E9248DB">
      <w:pPr>
        <w:tabs>
          <w:tab w:val="left" w:pos="2597"/>
        </w:tabs>
        <w:rPr>
          <w:rtl/>
        </w:rPr>
      </w:pPr>
    </w:p>
    <w:tbl>
      <w:tblPr>
        <w:tblStyle w:val="25"/>
        <w:bidiVisual/>
        <w:tblW w:w="0" w:type="auto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1846"/>
        <w:gridCol w:w="851"/>
        <w:gridCol w:w="6370"/>
      </w:tblGrid>
      <w:tr w14:paraId="44FF5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shd w:val="clear" w:color="auto" w:fill="00B050"/>
          </w:tcPr>
          <w:p w14:paraId="0D01BC8C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1846" w:type="dxa"/>
            <w:shd w:val="clear" w:color="auto" w:fill="D9D9D9"/>
          </w:tcPr>
          <w:p w14:paraId="16AB092C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الأولى</w:t>
            </w:r>
          </w:p>
        </w:tc>
        <w:tc>
          <w:tcPr>
            <w:tcW w:w="851" w:type="dxa"/>
            <w:shd w:val="clear" w:color="auto" w:fill="00B050"/>
          </w:tcPr>
          <w:p w14:paraId="3A8BAD4F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6370" w:type="dxa"/>
            <w:shd w:val="clear" w:color="auto" w:fill="D9D9D9"/>
          </w:tcPr>
          <w:p w14:paraId="1B847EC0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الثانية</w:t>
            </w:r>
          </w:p>
        </w:tc>
      </w:tr>
      <w:tr w14:paraId="3C8A8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shd w:val="clear" w:color="auto" w:fill="DBE5F1"/>
          </w:tcPr>
          <w:p w14:paraId="12C9DBF9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1846" w:type="dxa"/>
          </w:tcPr>
          <w:p w14:paraId="65089E18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السلامة </w:t>
            </w:r>
          </w:p>
        </w:tc>
        <w:tc>
          <w:tcPr>
            <w:tcW w:w="851" w:type="dxa"/>
          </w:tcPr>
          <w:p w14:paraId="16A5F93B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6370" w:type="dxa"/>
          </w:tcPr>
          <w:p w14:paraId="7856FF3B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هي التطوير والتحسين واستغلال الموارد مع مراعاة احتياجات الاجيال القادمة </w:t>
            </w:r>
          </w:p>
        </w:tc>
      </w:tr>
      <w:tr w14:paraId="6F326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shd w:val="clear" w:color="auto" w:fill="DBE5F1"/>
          </w:tcPr>
          <w:p w14:paraId="286FC6E0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1846" w:type="dxa"/>
          </w:tcPr>
          <w:p w14:paraId="632D5132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التنمية المستدامة </w:t>
            </w:r>
          </w:p>
        </w:tc>
        <w:tc>
          <w:tcPr>
            <w:tcW w:w="851" w:type="dxa"/>
          </w:tcPr>
          <w:p w14:paraId="5C90D27D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6370" w:type="dxa"/>
          </w:tcPr>
          <w:p w14:paraId="3AE7F1C2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ظاهرة اجتماعية ومخالفة مرورية يعاقب عليها النظام </w:t>
            </w:r>
          </w:p>
        </w:tc>
      </w:tr>
      <w:tr w14:paraId="7D67A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shd w:val="clear" w:color="auto" w:fill="DBE5F1"/>
          </w:tcPr>
          <w:p w14:paraId="7C65411D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1846" w:type="dxa"/>
          </w:tcPr>
          <w:p w14:paraId="537FF9EF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المعاشات الضمانية </w:t>
            </w:r>
          </w:p>
        </w:tc>
        <w:tc>
          <w:tcPr>
            <w:tcW w:w="851" w:type="dxa"/>
          </w:tcPr>
          <w:p w14:paraId="6FA41E29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6370" w:type="dxa"/>
          </w:tcPr>
          <w:p w14:paraId="06261105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الاجراءات التي تتخذ للوقاية من الوقوع في الأخطار </w:t>
            </w:r>
          </w:p>
        </w:tc>
      </w:tr>
      <w:tr w14:paraId="59F2B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shd w:val="clear" w:color="auto" w:fill="DBE5F1"/>
          </w:tcPr>
          <w:p w14:paraId="0C4665DE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1846" w:type="dxa"/>
          </w:tcPr>
          <w:p w14:paraId="03BEBB1C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التدخين </w:t>
            </w:r>
          </w:p>
        </w:tc>
        <w:tc>
          <w:tcPr>
            <w:tcW w:w="851" w:type="dxa"/>
          </w:tcPr>
          <w:p w14:paraId="471CE342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6370" w:type="dxa"/>
          </w:tcPr>
          <w:p w14:paraId="3A473CC2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الأعمال الرئيسية التي تنجز في المرافق العامة </w:t>
            </w:r>
          </w:p>
        </w:tc>
      </w:tr>
      <w:tr w14:paraId="2ADD9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2" w:type="dxa"/>
            <w:shd w:val="clear" w:color="auto" w:fill="DBE5F1"/>
          </w:tcPr>
          <w:p w14:paraId="4FD22A62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1846" w:type="dxa"/>
          </w:tcPr>
          <w:p w14:paraId="4CB0C12D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التفحيط</w:t>
            </w:r>
          </w:p>
        </w:tc>
        <w:tc>
          <w:tcPr>
            <w:tcW w:w="851" w:type="dxa"/>
          </w:tcPr>
          <w:p w14:paraId="33EFB171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6370" w:type="dxa"/>
          </w:tcPr>
          <w:p w14:paraId="0D770A94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عادة سيئة ولها آثار خطيرة على صحة الفرد و المجتمع </w:t>
            </w:r>
          </w:p>
        </w:tc>
      </w:tr>
      <w:tr w14:paraId="59553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8" w:type="dxa"/>
            <w:gridSpan w:val="2"/>
            <w:shd w:val="clear" w:color="auto" w:fill="DBE5F1"/>
          </w:tcPr>
          <w:p w14:paraId="11119B67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851" w:type="dxa"/>
          </w:tcPr>
          <w:p w14:paraId="6B837A6F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6370" w:type="dxa"/>
          </w:tcPr>
          <w:p w14:paraId="2DFCE11F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مرتبات شهرية تصرف للمستفيدين وفق أنظمة محددة</w:t>
            </w:r>
          </w:p>
        </w:tc>
      </w:tr>
    </w:tbl>
    <w:p w14:paraId="34741430">
      <w:pPr>
        <w:rPr>
          <w:rtl/>
        </w:rPr>
      </w:pPr>
    </w:p>
    <w:tbl>
      <w:tblPr>
        <w:tblStyle w:val="25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48593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643755B8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الثاني</w:t>
            </w:r>
          </w:p>
        </w:tc>
        <w:tc>
          <w:tcPr>
            <w:tcW w:w="6946" w:type="dxa"/>
            <w:shd w:val="clear" w:color="auto" w:fill="FFC000"/>
          </w:tcPr>
          <w:p w14:paraId="39E05D58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صنفـ/ــي وانسب الخدمات التالية الى مجالات التنمية المناسبة  وفق الجدول أدناه ؟</w:t>
            </w:r>
          </w:p>
        </w:tc>
        <w:tc>
          <w:tcPr>
            <w:tcW w:w="1271" w:type="dxa"/>
            <w:shd w:val="clear" w:color="auto" w:fill="F2DBDB"/>
          </w:tcPr>
          <w:p w14:paraId="6F69C937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20C9F266">
      <w:pPr>
        <w:tabs>
          <w:tab w:val="left" w:pos="1007"/>
        </w:tabs>
        <w:rPr>
          <w:rtl/>
        </w:rPr>
      </w:pPr>
    </w:p>
    <w:tbl>
      <w:tblPr>
        <w:tblStyle w:val="25"/>
        <w:bidiVisual/>
        <w:tblW w:w="0" w:type="auto"/>
        <w:tblInd w:w="8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9"/>
        <w:gridCol w:w="2693"/>
        <w:gridCol w:w="2356"/>
        <w:gridCol w:w="1744"/>
      </w:tblGrid>
      <w:tr w14:paraId="027F0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2" w:type="dxa"/>
            <w:gridSpan w:val="4"/>
            <w:shd w:val="clear" w:color="auto" w:fill="D9D9D9"/>
          </w:tcPr>
          <w:p w14:paraId="7E64F7AF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تطبيق صحتي   ــــــــــــ   وظيفتك بعثتك   ــــــــــــ  رعاية الأيتام  ــــــــــــ قطار الحرمين </w:t>
            </w:r>
          </w:p>
        </w:tc>
      </w:tr>
      <w:tr w14:paraId="0245C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  <w:shd w:val="clear" w:color="auto" w:fill="00B050"/>
          </w:tcPr>
          <w:p w14:paraId="5DB4AEB1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تنمية تعليمية </w:t>
            </w:r>
          </w:p>
        </w:tc>
        <w:tc>
          <w:tcPr>
            <w:tcW w:w="2693" w:type="dxa"/>
            <w:shd w:val="clear" w:color="auto" w:fill="00B050"/>
          </w:tcPr>
          <w:p w14:paraId="779E9A8F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تنمية البنية الأساسية </w:t>
            </w:r>
          </w:p>
        </w:tc>
        <w:tc>
          <w:tcPr>
            <w:tcW w:w="2356" w:type="dxa"/>
            <w:shd w:val="clear" w:color="auto" w:fill="00B050"/>
          </w:tcPr>
          <w:p w14:paraId="1A9C6420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تنمية اجتماعية </w:t>
            </w:r>
          </w:p>
        </w:tc>
        <w:tc>
          <w:tcPr>
            <w:tcW w:w="1744" w:type="dxa"/>
            <w:shd w:val="clear" w:color="auto" w:fill="00B050"/>
          </w:tcPr>
          <w:p w14:paraId="7CB9E2FB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تنمية صحية </w:t>
            </w:r>
          </w:p>
        </w:tc>
      </w:tr>
      <w:tr w14:paraId="659FE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9" w:type="dxa"/>
          </w:tcPr>
          <w:p w14:paraId="494B2F1C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2693" w:type="dxa"/>
          </w:tcPr>
          <w:p w14:paraId="645B1618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2356" w:type="dxa"/>
          </w:tcPr>
          <w:p w14:paraId="156B8E28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  <w:tc>
          <w:tcPr>
            <w:tcW w:w="1744" w:type="dxa"/>
          </w:tcPr>
          <w:p w14:paraId="5A395C89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</w:p>
        </w:tc>
      </w:tr>
    </w:tbl>
    <w:p w14:paraId="41D2E67C">
      <w:pPr>
        <w:rPr>
          <w:rtl/>
        </w:rPr>
      </w:pPr>
    </w:p>
    <w:tbl>
      <w:tblPr>
        <w:tblStyle w:val="25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432C5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52E10B32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الثالث</w:t>
            </w:r>
          </w:p>
        </w:tc>
        <w:tc>
          <w:tcPr>
            <w:tcW w:w="6946" w:type="dxa"/>
            <w:shd w:val="clear" w:color="auto" w:fill="FFC000"/>
          </w:tcPr>
          <w:p w14:paraId="1E776970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ضعــــ/ــي علامة ( 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√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 ) أمام العبارة الصائبة وعلامة (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×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) أ ؟</w:t>
            </w:r>
          </w:p>
        </w:tc>
        <w:tc>
          <w:tcPr>
            <w:tcW w:w="1271" w:type="dxa"/>
            <w:shd w:val="clear" w:color="auto" w:fill="F2DBDB"/>
          </w:tcPr>
          <w:p w14:paraId="6614B338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17A2C881">
      <w:pPr>
        <w:rPr>
          <w:rtl/>
        </w:rPr>
      </w:pPr>
      <w:r>
        <w:rPr>
          <w:rFonts w:hint="cs"/>
          <w:rtl/>
        </w:rPr>
        <w:t xml:space="preserve">        </w:t>
      </w:r>
    </w:p>
    <w:tbl>
      <w:tblPr>
        <w:tblStyle w:val="25"/>
        <w:bidiVisual/>
        <w:tblW w:w="0" w:type="auto"/>
        <w:tblInd w:w="6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8511"/>
        <w:gridCol w:w="561"/>
      </w:tblGrid>
      <w:tr w14:paraId="7823C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5AF2B2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511" w:type="dxa"/>
            <w:vAlign w:val="center"/>
          </w:tcPr>
          <w:p w14:paraId="2BAE87E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جاءت رؤية المملكة 2030 لتحقيق التنمية تحقيقا فاعلا ودائما و مستمرا </w:t>
            </w:r>
          </w:p>
        </w:tc>
        <w:tc>
          <w:tcPr>
            <w:tcW w:w="561" w:type="dxa"/>
          </w:tcPr>
          <w:p w14:paraId="61A0FD57">
            <w:pPr>
              <w:rPr>
                <w:rtl/>
              </w:rPr>
            </w:pPr>
          </w:p>
        </w:tc>
      </w:tr>
      <w:tr w14:paraId="5CA17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101F265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8511" w:type="dxa"/>
            <w:vAlign w:val="center"/>
          </w:tcPr>
          <w:p w14:paraId="160DE53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تقدم حكومة المملكة العربية السعودية خدمات طبية متكاملة لحجاج بيت الله الحرام </w:t>
            </w:r>
          </w:p>
        </w:tc>
        <w:tc>
          <w:tcPr>
            <w:tcW w:w="561" w:type="dxa"/>
          </w:tcPr>
          <w:p w14:paraId="2E1E54A1">
            <w:pPr>
              <w:rPr>
                <w:rtl/>
              </w:rPr>
            </w:pPr>
          </w:p>
        </w:tc>
      </w:tr>
      <w:tr w14:paraId="2CB2D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396FBA1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8511" w:type="dxa"/>
            <w:vAlign w:val="center"/>
          </w:tcPr>
          <w:p w14:paraId="0E42B2E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تتولى وزارة التعليم مسؤولية التنمية والخدمات الاجتماعية في المملكة العربية السعودية </w:t>
            </w:r>
          </w:p>
        </w:tc>
        <w:tc>
          <w:tcPr>
            <w:tcW w:w="561" w:type="dxa"/>
          </w:tcPr>
          <w:p w14:paraId="2FD58096">
            <w:pPr>
              <w:rPr>
                <w:rtl/>
              </w:rPr>
            </w:pPr>
          </w:p>
        </w:tc>
      </w:tr>
      <w:tr w14:paraId="48038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63FB8D6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8511" w:type="dxa"/>
            <w:vAlign w:val="center"/>
          </w:tcPr>
          <w:p w14:paraId="446B903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من واجبنا المحافظة على المرافق العامة </w:t>
            </w:r>
          </w:p>
        </w:tc>
        <w:tc>
          <w:tcPr>
            <w:tcW w:w="561" w:type="dxa"/>
          </w:tcPr>
          <w:p w14:paraId="6D89515E">
            <w:pPr>
              <w:rPr>
                <w:rtl/>
              </w:rPr>
            </w:pPr>
          </w:p>
        </w:tc>
      </w:tr>
      <w:tr w14:paraId="5C073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75" w:type="dxa"/>
            <w:shd w:val="clear" w:color="auto" w:fill="00B050"/>
          </w:tcPr>
          <w:p w14:paraId="4999680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8511" w:type="dxa"/>
            <w:vAlign w:val="center"/>
          </w:tcPr>
          <w:p w14:paraId="1D38BA99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وصل عدد السدود التي اقامتها حكومة وطني أكثر من 500 سد </w:t>
            </w:r>
          </w:p>
        </w:tc>
        <w:tc>
          <w:tcPr>
            <w:tcW w:w="561" w:type="dxa"/>
          </w:tcPr>
          <w:p w14:paraId="245B4232">
            <w:pPr>
              <w:rPr>
                <w:rtl/>
              </w:rPr>
            </w:pPr>
          </w:p>
        </w:tc>
      </w:tr>
      <w:tr w14:paraId="232C0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1CE2449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8511" w:type="dxa"/>
          </w:tcPr>
          <w:p w14:paraId="2F6D3BDA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تسهم التنمية في ارتقاء المجتمع و رفاهيته </w:t>
            </w:r>
          </w:p>
        </w:tc>
        <w:tc>
          <w:tcPr>
            <w:tcW w:w="561" w:type="dxa"/>
          </w:tcPr>
          <w:p w14:paraId="0C9DF77C">
            <w:pPr>
              <w:rPr>
                <w:rtl/>
              </w:rPr>
            </w:pPr>
          </w:p>
        </w:tc>
      </w:tr>
      <w:tr w14:paraId="344B8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6B61D3E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8511" w:type="dxa"/>
          </w:tcPr>
          <w:p w14:paraId="230B711B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وجود الأمن و الاستقرار يهيئ لتحقيق التنمية </w:t>
            </w:r>
          </w:p>
        </w:tc>
        <w:tc>
          <w:tcPr>
            <w:tcW w:w="561" w:type="dxa"/>
          </w:tcPr>
          <w:p w14:paraId="08FEDC06">
            <w:pPr>
              <w:rPr>
                <w:rtl/>
              </w:rPr>
            </w:pPr>
          </w:p>
        </w:tc>
      </w:tr>
    </w:tbl>
    <w:p w14:paraId="4FEEB43B">
      <w:pPr>
        <w:rPr>
          <w:rtl/>
        </w:rPr>
      </w:pPr>
    </w:p>
    <w:tbl>
      <w:tblPr>
        <w:tblStyle w:val="25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57A2E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13850B9C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الرابع</w:t>
            </w:r>
          </w:p>
        </w:tc>
        <w:tc>
          <w:tcPr>
            <w:tcW w:w="6946" w:type="dxa"/>
            <w:shd w:val="clear" w:color="auto" w:fill="FFC000"/>
          </w:tcPr>
          <w:p w14:paraId="721B20C8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أكملــــــــ/ـــــــي خرائط المفاهيم التالية  ؟</w:t>
            </w:r>
          </w:p>
        </w:tc>
        <w:tc>
          <w:tcPr>
            <w:tcW w:w="1271" w:type="dxa"/>
            <w:shd w:val="clear" w:color="auto" w:fill="F2DBDB"/>
          </w:tcPr>
          <w:p w14:paraId="15C592F1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203D5040">
      <w:pPr>
        <w:rPr>
          <w:rtl/>
        </w:rPr>
      </w:pP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592455</wp:posOffset>
                </wp:positionH>
                <wp:positionV relativeFrom="paragraph">
                  <wp:posOffset>85090</wp:posOffset>
                </wp:positionV>
                <wp:extent cx="2124075" cy="304800"/>
                <wp:effectExtent l="0" t="0" r="28575" b="19050"/>
                <wp:wrapNone/>
                <wp:docPr id="114606316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CA3D25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>ممارسات سلبية أثناء القيادة للسيارة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46.65pt;margin-top:6.7pt;height:24pt;width:167.25pt;z-index:251697152;v-text-anchor:middle;mso-width-relative:page;mso-height-relative:page;" fillcolor="#FFFFFF" filled="t" stroked="t" coordsize="21600,21600" o:gfxdata="UEsDBAoAAAAAAIdO4kAAAAAAAAAAAAAAAAAEAAAAZHJzL1BLAwQUAAAACACHTuJAXWQhadcAAAAI&#10;AQAADwAAAGRycy9kb3ducmV2LnhtbE2PO0/EMBCEeyT+g7VIdJydhw4uxLkChCgQSLnQ0PniJYmI&#10;15Hte/DvWSood2Y0+029PbtZHDHEyZOGbKVAIPXeTjRoeO+ebu5AxGTImtkTavjGCNvm8qI2lfUn&#10;avG4S4PgEoqV0TCmtFRSxn5EZ+LKL0jsffrgTOIzDNIGc+JyN8tcqbV0ZiL+MJoFH0bsv3YHp8Hn&#10;/XNoO5m/do/Tpv3wan57UVpfX2XqHkTCc/oLwy8+o0PDTHt/IBvFrGFTFJxkvShBsF/mtzxlr2Gd&#10;lSCbWv4f0PwAUEsDBBQAAAAIAIdO4kBmo4oZbAIAAO4EAAAOAAAAZHJzL2Uyb0RvYy54bWytVLFu&#10;2zAQ3Qv0HwjujSRHcRLDchDEcFEgaAIkRWeaoiwBFMmStGV3bpd+StcO/ZXkb/pIKYmbZshQDRKP&#10;d3p37/GO07NtK8lGWNdoVdDsIKVEKK7LRq0K+ul28e6EEueZKpnUShR0Jxw9m719M+3MRIx0rWUp&#10;LAGIcpPOFLT23kySxPFatMwdaCMUnJW2LfMw7SopLeuA3spklKbjpNO2NFZz4Rx2572TDoj2NYC6&#10;qhou5pqvW6F8j2qFZB6UXN0YR2ex2qoS3F9VlROeyIKCqY9vJMF6Gd7JbMomK8tM3fChBPaaEp5x&#10;almjkPQRas48I2vb/APVNtxqpyt/wHWb9ESiImCRpc+0uamZEZELpHbmUXT3/2D5x821JU2JTsjy&#10;cTo+zManlCjW4uTvv9/9uvt59/v+x/03kgepOuMm+OPGXNvBclgG3tvKtuELRmQb5d09yiu2nnBs&#10;jrJRnh4fUcLhO0zzkzTqnzz9bazz74VuSVgU1OL4oqpsc+k8MiL0ISQkc1o25aKRMho7dyEt2TCc&#10;NNqt1B0lkjmPzYIu4hMoAOKv36QiHUo7ylHMKzBvQWYPN43PS7ihzjlzdV9QTDmESRXyiNicA62g&#10;a69kWPntcjvIu9TlDudjdd+4zvBFA+BL8LpmFp2KPsYs+yu8KqnBRA8rSmptv760H+LRQPBS0qHz&#10;C+q+rJkVoPVBobVOszwPoxKN/Oh4BMPue5b7HrVuLzQkz3BrGB6XId7Lh93K6vYzRv48ZIWLKY7c&#10;BeXePhgXvp9IXBpcnJ/HMIyHYf5S3RgewMPJBW0wBvEMh5ENc7Zvx6ina2r2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F1kIWnXAAAACAEAAA8AAAAAAAAAAQAgAAAAIgAAAGRycy9kb3ducmV2Lnht&#10;bFBLAQIUABQAAAAIAIdO4kBmo4oZbAIAAO4EAAAOAAAAAAAAAAEAIAAAACYBAABkcnMvZTJvRG9j&#10;LnhtbFBLBQYAAAAABgAGAFkBAAAEBgAAAAA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2CA3D25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>ممارسات سلبية أثناء القيادة للسيارة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3869055</wp:posOffset>
                </wp:positionH>
                <wp:positionV relativeFrom="paragraph">
                  <wp:posOffset>66040</wp:posOffset>
                </wp:positionV>
                <wp:extent cx="1847850" cy="295275"/>
                <wp:effectExtent l="0" t="0" r="19050" b="28575"/>
                <wp:wrapNone/>
                <wp:docPr id="951859710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54F08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 xml:space="preserve">مجالات خدمات التعليم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04.65pt;margin-top:5.2pt;height:23.25pt;width:145.5pt;z-index:251696128;v-text-anchor:middle;mso-width-relative:page;mso-height-relative:page;" fillcolor="#FFFFFF [3201]" filled="t" stroked="t" coordsize="21600,21600" o:gfxdata="UEsDBAoAAAAAAIdO4kAAAAAAAAAAAAAAAAAEAAAAZHJzL1BLAwQUAAAACACHTuJAeOViMdYAAAAJ&#10;AQAADwAAAGRycy9kb3ducmV2LnhtbE2PPU/EMAyGdyT+Q2QkNi6+AhUtTW8AIQYEUq8sbLkmtBWJ&#10;UyW5D/49ZoLRfh+9ftxsTt6Jg41pDqRgvUIQloZgZhoVvPdPV3cgUtZktAtkFXzbBJv2/KzRtQlH&#10;6uxhm0fBJZRqrWDKeamlTMNkvU6rsFji7DNErzOPcZQm6iOXeycLxFJ6PRNfmPRiHyY7fG33XkEo&#10;hufY9bJ47R/nqvsI6N5eUKnLizXeg8j2lP9g+NVndWjZaRf2ZJJwCkqsrhnlAG9AMFAh8mKn4Las&#10;QLaN/P9B+wNQSwMEFAAAAAgAh07iQA32wslrAgAA3AQAAA4AAABkcnMvZTJvRG9jLnhtbK1UzW7b&#10;MAy+D9g7CLqvjoN4+UGdImiQYUCwFsiGnRVZjg3ob5QSJztvlz3Krj3sVZq3GSW7adr10MN8kEmR&#10;+kh+InV5tVeS7AS42uicphc9SoTmpqj1JqdfPi/ejShxnumCSaNFTg/C0avp2zeXjZ2IvqmMLAQQ&#10;BNFu0ticVt7bSZI4XgnF3IWxQqOxNKCYRxU2SQGsQXQlk36v9z5pDBQWDBfO4e68NdIOEV4DaMqy&#10;5mJu+FYJ7VtUEJJ5LMlVtXV0GrMtS8H9TVk64YnMKVbq44pBUF6HNZlesskGmK1q3qXAXpPCs5oU&#10;qzUGPUHNmWdkC/U/UKrmYJwp/QU3KmkLiYxgFWnvGTerilkRa0GqnT2R7v4fLP+0uwVSFzkdZ+ko&#10;Gw9TZEYzhRd//Hl/d//7/s/x1/EH6QemGusmeGBlb6HTHIqh7H0JKvyxILKP7B5O7Iq9Jxw309Fg&#10;OMoQnqOtP876wyyAJo+nLTj/QRhFgpBTwNuLpLLd0vnW9cElBHNG1sWiljIqsFlfSyA7hje9iF+H&#10;/sRNatJg9GzQC4kw7N8S+wZFZZEDpzeUMLnBweAeYuwnp915kF78XgoSkpwzV7XJRITOTWosONDY&#10;Ehckv1/vOzbXpjjgbYBp29RZvqgRasmcv2WAfYk54+T6G1xKabAQ00mUVAa+v7Qf/LFd0EpJg32O&#10;RX7bMhCUyI8aG2mcDgYI66MyyIZ9VODcsj636K26Nkhwim+E5VEM/l4+7JZg1Fcc8FmIiiamOcZu&#10;6eyUa9/OHz4RXMxm0Q2HwTK/1CvLA3i468ANNn1skG5Aw1Sd69Hr8VGa/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45WIx1gAAAAkBAAAPAAAAAAAAAAEAIAAAACIAAABkcnMvZG93bnJldi54bWxQ&#10;SwECFAAUAAAACACHTuJADfbCyWsCAADcBAAADgAAAAAAAAABACAAAAAlAQAAZHJzL2Uyb0RvYy54&#10;bWxQSwUGAAAAAAYABgBZAQAAAgY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5254F08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 xml:space="preserve">مجالات خدمات التعليم 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6B3C57E0">
      <w:pPr>
        <w:rPr>
          <w:rtl/>
        </w:rPr>
      </w:pPr>
      <w:r>
        <w:rPr>
          <w:rFonts w:hint="cs"/>
          <w:rtl/>
        </w:rPr>
        <w:t xml:space="preserve">                          </w:t>
      </w:r>
    </w:p>
    <w:p w14:paraId="05042829">
      <w:pPr>
        <w:rPr>
          <w:rtl/>
        </w:rPr>
      </w:pP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6985</wp:posOffset>
                </wp:positionV>
                <wp:extent cx="400050" cy="314325"/>
                <wp:effectExtent l="0" t="0" r="76200" b="47625"/>
                <wp:wrapNone/>
                <wp:docPr id="189411439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2" o:spid="_x0000_s1026" o:spt="32" type="#_x0000_t32" style="position:absolute;left:0pt;margin-left:179.35pt;margin-top:0.55pt;height:24.75pt;width:31.5pt;z-index:251705344;mso-width-relative:page;mso-height-relative:page;" filled="f" stroked="t" coordsize="21600,21600" o:gfxdata="UEsDBAoAAAAAAIdO4kAAAAAAAAAAAAAAAAAEAAAAZHJzL1BLAwQUAAAACACHTuJA0eNUedYAAAAI&#10;AQAADwAAAGRycy9kb3ducmV2LnhtbE2PwU7DMBBE70j8g7VI3KidQtsoxOkhEkckCJWq3tx4m0TY&#10;6yh22sLXs5zgOHqj2bfl9uqdOOMUh0AasoUCgdQGO1CnYffx8pCDiMmQNS4QavjCCNvq9qY0hQ0X&#10;esdzkzrBIxQLo6FPaSykjG2P3sRFGJGYncLkTeI4ddJO5sLj3smlUmvpzUB8oTcj1j22n83sNaD/&#10;bjb522xP9S6ZunX7/PWw1/r+LlPPIBJe018ZfvVZHSp2OoaZbBROw+Mq33CVQQaC+dMy43zUsFJr&#10;kFUp/z9Q/QBQSwMEFAAAAAgAh07iQCzbb20XAgAABwQAAA4AAABkcnMvZTJvRG9jLnhtbK1Ty47T&#10;MBTdI/EPlvc0j2nRNGo6i5Zhw6MS8AGu4ySWHNuyPU27BY2Q+BEQOzQLfiX5G67tUIZhMws2zn34&#10;nnvu8c3q6tgJdGDGciVLnM1SjJikquKyKfGH99fPLjGyjsiKCCVZiU/M4qv10yerXhcsV60SFTMI&#10;QKQtel3i1jldJImlLeuInSnNJCRrZTriwDVNUhnSA3onkjxNnye9MpU2ijJrIbqNSTwhmscAqrrm&#10;lG0VvemYdBHVMEEcjGRbri1eB7Z1zah7W9eWOSRKDJO6cEITsPf+TNYrUjSG6JbTiQJ5DIUHM3WE&#10;S2h6htoSR9CN4f9AdZwaZVXtZlR1SRwkKAJTZOkDbd61RLMwC0ht9Vl0+/9g6ZvDziBewSZcLudZ&#10;Nr9Y5hhJ0sHLDz+Gr8O34ScaPw134+fxFo23w93wffw4fgEny716vbYFgGzkzkye1TvjpTjWpvNf&#10;GBIdg+Kns+Ls6BCF4DxN0wW8BYXUBTTPFx4z+VOsjXUvmeqQN0psnSG8ad1GSQlvq0wWVCeHV9bF&#10;wt8FvrNU11wIiJNCSNSXeLmABt61SvDKJ4Njmv1GGHQgsCQb4DPfxkstqViMLhdANC6LJe61qmI4&#10;g8sxDpRthAn0/8L3lLbEtrEmpCKUI1y8kBVyJw1yO8OJbASbFBDSc2Nhh6fpvNZRXW/tVXUKoife&#10;g/0Inadd9gt43wf7/v+7/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R41R51gAAAAgBAAAPAAAA&#10;AAAAAAEAIAAAACIAAABkcnMvZG93bnJldi54bWxQSwECFAAUAAAACACHTuJALNtvbRcCAAAHBAAA&#10;DgAAAAAAAAABACAAAAAlAQAAZHJzL2Uyb0RvYy54bWxQSwUGAAAAAAYABgBZAQAArgUAAAAA&#10;">
                <v:fill on="f" focussize="0,0"/>
                <v:stroke color="#BE4B48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953770</wp:posOffset>
                </wp:positionH>
                <wp:positionV relativeFrom="paragraph">
                  <wp:posOffset>12700</wp:posOffset>
                </wp:positionV>
                <wp:extent cx="304800" cy="323850"/>
                <wp:effectExtent l="38100" t="0" r="19050" b="57150"/>
                <wp:wrapNone/>
                <wp:docPr id="846512047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26" o:spt="32" type="#_x0000_t32" style="position:absolute;left:0pt;flip:x;margin-left:75.1pt;margin-top:1pt;height:25.5pt;width:24pt;z-index:251704320;mso-width-relative:page;mso-height-relative:page;" filled="f" stroked="t" coordsize="21600,21600" o:gfxdata="UEsDBAoAAAAAAIdO4kAAAAAAAAAAAAAAAAAEAAAAZHJzL1BLAwQUAAAACACHTuJAzPpATtUAAAAI&#10;AQAADwAAAGRycy9kb3ducmV2LnhtbE2PwU7DMBBE70j9B2uRuFG7QUUhxKnUCpDoBVE4cHTjxYka&#10;r6PYacPfsz21x9GM3syUq8l34ohDbANpWMwVCKQ62Jachu+v1/scREyGrOkCoYY/jLCqZjelKWw4&#10;0Sced8kJhlAsjIYmpb6QMtYNehPnoUdi7zcM3iSWg5N2MCeG+05mSj1Kb1rihsb0uGmwPuxGryF7&#10;X0v38XOYti9rldrg8np8y7W+u12oZxAJp3QJw3k+T4eKN+3DSDaKjvVSZRxlGF86+085672G5YMC&#10;WZXy+kD1D1BLAwQUAAAACACHTuJAoAtjOSICAAAQBAAADgAAAGRycy9lMm9Eb2MueG1srVPNjtMw&#10;EL4j8Q6W7zRJ2yzdqukeWhYO/FQCHsB1nMSSY1u2t2mvoBUSLwLihvbAqyRvw9gO1bJc9sAlmh/P&#10;N998M1ldHVuBDsxYrmSBs0mKEZNUlVzWBf744frZAiPriCyJUJIV+MQsvlo/fbLq9JJNVaNEyQwC&#10;EGmXnS5w45xeJomlDWuJnSjNJCQrZVriwDV1UhrSAXorkmmaXiSdMqU2ijJrIbqNSTwimscAqqri&#10;lG0VvWmZdBHVMEEcjGQbri1eB7ZVxah7V1WWOSQKDJO68IUmYO/9N1mvyLI2RDecjhTIYyg8mKkl&#10;XELTM9SWOIJuDP8HquXUKKsqN6GqTeIgQRGYIksfaPO+IZqFWUBqq8+i2/8HS98edgbxssCL+UWe&#10;TdP5c4wkaWHx/c/+W/+9/4WGz/3d8GW4RcNtf9f/GD4NX8HJMi9ep+0SMDZyZ0bP6p3xShwr06JK&#10;cP0KrixoA9OiY5D+dJaeHR2iEJyl80UKS6GQmk1nizysJokwHk4b614y1SJvFNg6Q3jduI2SEpas&#10;TGxBDq+tAyJQ+KfAF0t1zYUIuxYSdQW+zKd54GSV4KVP+mfW1PuNMOhA4Fo2aZ7Ot/FRQ0oWo5d5&#10;CjQDkiXujSpjOIPHMQ6dR5jA4i98T2lLbBNrQipCOcLFC1kid9IgvDOcyFownwM4IT03Fo55nM6r&#10;HnX21l6VpyB/4j04lFA2HrW/xPs+2Pd/5P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zPpATtUA&#10;AAAIAQAADwAAAAAAAAABACAAAAAiAAAAZHJzL2Rvd25yZXYueG1sUEsBAhQAFAAAAAgAh07iQKAL&#10;YzkiAgAAEAQAAA4AAAAAAAAAAQAgAAAAJAEAAGRycy9lMm9Eb2MueG1sUEsFBgAAAAAGAAYAWQEA&#10;ALgFAAAAAA==&#10;">
                <v:fill on="f" focussize="0,0"/>
                <v:stroke color="#BE4B48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4030980</wp:posOffset>
                </wp:positionH>
                <wp:positionV relativeFrom="paragraph">
                  <wp:posOffset>29845</wp:posOffset>
                </wp:positionV>
                <wp:extent cx="304800" cy="323850"/>
                <wp:effectExtent l="38100" t="0" r="19050" b="57150"/>
                <wp:wrapNone/>
                <wp:docPr id="1542624831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26" o:spt="32" type="#_x0000_t32" style="position:absolute;left:0pt;flip:x;margin-left:317.4pt;margin-top:2.35pt;height:25.5pt;width:24pt;z-index:251703296;mso-width-relative:page;mso-height-relative:page;" filled="f" stroked="t" coordsize="21600,21600" o:gfxdata="UEsDBAoAAAAAAIdO4kAAAAAAAAAAAAAAAAAEAAAAZHJzL1BLAwQUAAAACACHTuJAyrtEB9cAAAAI&#10;AQAADwAAAGRycy9kb3ducmV2LnhtbE2PwU7DMBBE70j8g7VI3Kjd0KZRiFOpCJDggigcOLrx4kSN&#10;11HstOHvWU5wHM1o5k21nX0vTjjGLpCG5UKBQGqC7chp+Hh/vClAxGTImj4QavjGCNv68qIypQ1n&#10;esPTPjnBJRRLo6FNaSiljE2L3sRFGJDY+wqjN4nl6KQdzZnLfS8zpXLpTUe80JoB71tsjvvJa8ie&#10;d9K9fh7nl4edSl1wRTM9FVpfXy3VHYiEc/oLwy8+o0PNTIcwkY2i15Dfrhg9aVhtQLCfFxnrg4b1&#10;egOyruT/A/UPUEsDBBQAAAAIAIdO4kAGhmWUMwIAACQEAAAOAAAAZHJzL2Uyb0RvYy54bWytk81u&#10;2zAMx+8D9g6C7osdJynSIE6BJu122EeAbQ/AyLItQJYESc3HdUMxYC+yYbehh72K/Taj5DTduksP&#10;u9gSaf5I/knPL/aNJFtundAqp8NBSglXTBdCVTn9+OH6xZQS50EVILXiOT1wRy8Wz5/Nd2bGM11r&#10;WXBLEKLcbGdyWntvZkniWM0bcANtuEJnqW0DHq+2SgoLO6Q3MsnS9CzZaVsYqxl3Dq2r3kmPRPsU&#10;oC5LwfhKs5uGK99TLZfgsSVXC+PoIlZblpz5d2XpuCcyp9ipj09MgudNeCaLOcwqC6YW7FgCPKWE&#10;Rz01IBQmPaFW4IHcWPEPqhHMaqdLP2C6SfpGoiLYxTB9pM37GgyPvaDUzpxEd/8Py95u15aIAjdh&#10;Ms7OsvF0NKREQYOTb3+239rv7S/SfW7vui/dLelu27v2R/ep+4qXYVRvZ9wMIUu1tqhluDmztkGK&#10;fWkbUkphXiE8ioPtkn3U/nDSnu89YWgcpeNpilNh6Bplo+kk0pMeE3DGOv+S64aEQ06dtyCq2i+1&#10;UjhlbfsUsH3tPBaCgfcBIVjpayFlHLZUZJfT80k2wWSAC1zi4uCxMSiCUxUlICv8M5i3sWinpShC&#10;dOA4W22W0pIt4D5dXo0vx9P+oxoK3lvPJyn2EVM58G900ZuH6b0dSztiYpl/8UPNK3B1HxNdPcqD&#10;kFeqIP5gcDLeClCV5MGHOKnw9SB9OG10cYgTiXZcnvjhcdHDdv55j9EPP/fi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q7RAfXAAAACAEAAA8AAAAAAAAAAQAgAAAAIgAAAGRycy9kb3ducmV2Lnht&#10;bFBLAQIUABQAAAAIAIdO4kAGhmWUMwIAACQEAAAOAAAAAAAAAAEAIAAAACYBAABkcnMvZTJvRG9j&#10;LnhtbFBLBQYAAAAABgAGAFkBAADLBQAAAAA=&#10;">
                <v:fill on="f" focussize="0,0"/>
                <v:stroke color="#BE4B48 [3205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29845</wp:posOffset>
                </wp:positionV>
                <wp:extent cx="400050" cy="314325"/>
                <wp:effectExtent l="0" t="0" r="76200" b="47625"/>
                <wp:wrapNone/>
                <wp:docPr id="172931585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26" o:spt="32" type="#_x0000_t32" style="position:absolute;left:0pt;margin-left:423.15pt;margin-top:2.35pt;height:24.75pt;width:31.5pt;z-index:251702272;mso-width-relative:page;mso-height-relative:page;" filled="f" stroked="t" coordsize="21600,21600" o:gfxdata="UEsDBAoAAAAAAIdO4kAAAAAAAAAAAAAAAAAEAAAAZHJzL1BLAwQUAAAACACHTuJAqS5afNcAAAAI&#10;AQAADwAAAGRycy9kb3ducmV2LnhtbE2PT0/CQBTE7yZ+h80z8SZbsEIpfeXQxKOJVhLi7dF9tA37&#10;p+luAf30ric5TmYy85tiezVanHn0vbMI81kCgm3jVG9bhN3n61MGwgeyirSzjPDNHrbl/V1BuXIX&#10;+8HnOrQillifE0IXwpBL6ZuODfmZG9hG7+hGQyHKsZVqpEssN1oukmQpDfU2LnQ0cNVxc6ong8Dm&#10;p15l75M6VrtAVaP32dvXHvHxYZ5sQAS+hv8w/OFHdCgj08FNVnmhEbJ0+RyjCOkKRPTXyTrqA8JL&#10;ugBZFvL2QPkLUEsDBBQAAAAIAIdO4kBWyCB6KQIAABgEAAAOAAAAZHJzL2Uyb0RvYy54bWytU82O&#10;0zAQviPxDpbvNEl/oK2arrTtLhd+KgEPMHWcxJJjW7a3P1fQCokXAXFDe+BVkrdh7JQuLJc9cHE8&#10;M5lv5vtmvLg4NJLsuHVCq5xmg5QSrpguhKpy+uH99bMpJc6DKkBqxXN65I5eLJ8+WezNnA91rWXB&#10;LUEQ5eZ7k9PaezNPEsdq3oAbaMMVBkttG/Bo2iopLOwRvZHJME2fJ3ttC2M1486hd90H6QnRPgZQ&#10;l6VgfK3ZTcOV71Etl+CRkquFcXQZuy1LzvzbsnTcE5lTZOrjiUXwvg1nslzAvLJgasFOLcBjWnjA&#10;qQGhsOgZag0eyI0V/0A1glntdOkHTDdJTyQqgiyy9IE272owPHJBqZ05i+7+Hyx7s9tYIgrchBfD&#10;2SibTCeUKGhw8O2P9mv7rf1Juk/tXfe5uyXdbXvXfu8+dl/QmAXt9sbNEWKlNvZkObOxQYhDaZvw&#10;RYrkEPU+nvXmB08YOsdpmk5wEgxDo2w8Gk4CZnKfbKzzL7luSLjk1HkLoqr9SiuFk9U2i5rD7pXz&#10;feLvhFBZ6WshJfphLhXZ53Q2wQKEAS5ticuC18YgcacqSkBW+BqYtxHRaSmKkB2Sna22K2nJDnCH&#10;Lq/Gl+Np/1MNBe+9swky6XfJgX+ti96dIbvej5xOMJHfX/ih5zW4us+JoR7Kg5BXqiD+aHAc3gpQ&#10;leQniaRCpCB/L3i4bXVxjHOIflyYWOu03GEj/7Rj9v2DXv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S5afNcAAAAIAQAADwAAAAAAAAABACAAAAAiAAAAZHJzL2Rvd25yZXYueG1sUEsBAhQAFAAA&#10;AAgAh07iQFbIIHopAgAAGAQAAA4AAAAAAAAAAQAgAAAAJgEAAGRycy9lMm9Eb2MueG1sUEsFBgAA&#10;AAAGAAYAWQEAAMEFAAAAAA==&#10;">
                <v:fill on="f" focussize="0,0"/>
                <v:stroke color="#BE4B48 [3205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0B856312">
      <w:pPr>
        <w:rPr>
          <w:rtl/>
        </w:rPr>
      </w:pPr>
    </w:p>
    <w:p w14:paraId="17366988">
      <w:pPr>
        <w:rPr>
          <w:rFonts w:cs="Al-Mothnna"/>
          <w:sz w:val="28"/>
          <w:szCs w:val="28"/>
          <w:rtl/>
        </w:rPr>
        <w:sectPr>
          <w:pgSz w:w="11906" w:h="16838"/>
          <w:pgMar w:top="567" w:right="567" w:bottom="567" w:left="567" w:header="709" w:footer="709" w:gutter="0"/>
          <w:pgBorders w:offsetFrom="page">
            <w:top w:val="twistedLines1" w:color="auto" w:sz="18" w:space="24"/>
            <w:left w:val="twistedLines1" w:color="auto" w:sz="18" w:space="24"/>
            <w:bottom w:val="twistedLines1" w:color="auto" w:sz="18" w:space="24"/>
            <w:right w:val="twistedLines1" w:color="auto" w:sz="18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1887220</wp:posOffset>
                </wp:positionH>
                <wp:positionV relativeFrom="paragraph">
                  <wp:posOffset>18415</wp:posOffset>
                </wp:positionV>
                <wp:extent cx="1362075" cy="295275"/>
                <wp:effectExtent l="0" t="0" r="28575" b="28575"/>
                <wp:wrapNone/>
                <wp:docPr id="1057698247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CBA88C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8" o:spid="_x0000_s1026" o:spt="1" style="position:absolute;left:0pt;margin-left:148.6pt;margin-top:1.45pt;height:23.25pt;width:107.25pt;z-index:251701248;v-text-anchor:middle;mso-width-relative:page;mso-height-relative:page;" fillcolor="#FFFFFF" filled="t" stroked="t" coordsize="21600,21600" o:gfxdata="UEsDBAoAAAAAAIdO4kAAAAAAAAAAAAAAAAAEAAAAZHJzL1BLAwQUAAAACACHTuJAAd9xvtcAAAAI&#10;AQAADwAAAGRycy9kb3ducmV2LnhtbE2PzU7DMBCE70i8g7VI3Kgdq1CSxukBhDggkNJw4ebG2yTC&#10;Xke2+8Pb457gNqsZzXxbb87OsiOGOHlSUCwEMKTem4kGBZ/dy90jsJg0GW09oYIfjLBprq9qXRl/&#10;ohaP2zSwXEKx0grGlOaK89iP6HRc+Bkpe3sfnE75DAM3QZ9yubNcCvHAnZ4oL4x6xqcR++/twSnw&#10;sn8Nbcfle/c8le2XF/bjTSh1e1OINbCE5/QXhgt+RocmM+38gUxkVoEsVzJHLwJY9u+LYgVsp2BZ&#10;LoE3Nf//QPMLUEsDBBQAAAAIAIdO4kDYUv/jbgIAAO4EAAAOAAAAZHJzL2Uyb0RvYy54bWytVL1u&#10;2zAQ3gv0HQjujWTVjhPDcmDEcFEgaAwkRWeaoiwB/CuPtuzO7dJHydqhr+K8TY+U4jg/Q4Z6kO94&#10;p+/u+3in8cVWSbIRDmqjc9o7SSkRmpui1qucfr2dfzijBDzTBZNGi5zuBNCLyft348aORGYqIwvh&#10;CIJoGDU2p5X3dpQkwCuhGJwYKzQGS+MU8+i6VVI41iC6kkmWpqdJY1xhneECAE9nbZB2iO4tgKYs&#10;ay5mhq+V0L5FdUIyj5Sgqi3QSey2LAX312UJwhOZU2Tq4xOLoL0Mz2QyZqOVY7aqedcCe0sLzzgp&#10;VmsseoCaMc/I2tUvoFTNnQFT+hNuVNISiYogi176TJubilkRuaDUYA+iw/+D5V82C0fqAichHQxP&#10;z8+y/pASzRTe/P2v/Z/93f7v/e/7n+QsSNVYGOEbN3bhOg/QDLy3pVPhHxmRbZR3d5BXbD3heNj7&#10;eJqlwwElHGPZ+SBDG2GSx7etA/9JGEWCkVOH1xdVZZsr8G3qQ0ooBkbWxbyWMjo7uJSObBjeNI5b&#10;YRpKJAOPhzmdx19X7clrUpMGuxn00zSWehKEF5i3SOYIN42/13BDnzMGVdtQRO3SpA7tijicHa2g&#10;a6tksPx2ue3kXZpih/fjTDu4YPm8RuAr5LVgDicV5xh32V/jo5QGmZjOoqQy7sdr5yEfBwijlDQ4&#10;+TmF72vmBNL6rHG0znv9fliV6PQHwwwddxxZHkf0Wl0alLyHXw3LoxnyvXw4LZ1R33Dlp6Eqhpjm&#10;WDun3LsH59K3G4kfDS6m05iG62GZv9I3lgfwcPlBG1yDODHdyoY9O/Zj1uNnavI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Ad9xvtcAAAAIAQAADwAAAAAAAAABACAAAAAiAAAAZHJzL2Rvd25yZXYu&#10;eG1sUEsBAhQAFAAAAAgAh07iQNhS/+NuAgAA7gQAAA4AAAAAAAAAAQAgAAAAJgEAAGRycy9lMm9E&#10;b2MueG1sUEsFBgAAAAAGAAYAWQEAAAYG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6CBA88C6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182245</wp:posOffset>
                </wp:positionH>
                <wp:positionV relativeFrom="paragraph">
                  <wp:posOffset>8890</wp:posOffset>
                </wp:positionV>
                <wp:extent cx="1362075" cy="295275"/>
                <wp:effectExtent l="0" t="0" r="28575" b="28575"/>
                <wp:wrapNone/>
                <wp:docPr id="1926882131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9ACC87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7" o:spid="_x0000_s1026" o:spt="1" style="position:absolute;left:0pt;margin-left:14.35pt;margin-top:0.7pt;height:23.25pt;width:107.25pt;z-index:251700224;v-text-anchor:middle;mso-width-relative:page;mso-height-relative:page;" fillcolor="#FFFFFF" filled="t" stroked="t" coordsize="21600,21600" o:gfxdata="UEsDBAoAAAAAAIdO4kAAAAAAAAAAAAAAAAAEAAAAZHJzL1BLAwQUAAAACACHTuJAiBZlldUAAAAH&#10;AQAADwAAAGRycy9kb3ducmV2LnhtbE2OO0/DMBSFdyT+g3WR2KhdE9E2xOkAQgwIpDQsbG58SSLs&#10;6yh2H/x7LhOM56Fzvmp7Dl4ccU5jJAPLhQKB1EU3Um/gvX26WYNI2ZKzPhIa+MYE2/ryorKliydq&#10;8LjLveARSqU1MOQ8lVKmbsBg0yJOSJx9xjnYzHLupZvticeDl1qpOxnsSPww2AkfBuy+dodgIOru&#10;eW5aqV/bx3HTfETl316UMddXS3UPIuM5/5XhF5/RoWamfTyQS8Ib0OsVN9kvQHCsi1sNYm+gWG1A&#10;1pX8z1//AFBLAwQUAAAACACHTuJAlrONO20CAADuBAAADgAAAGRycy9lMm9Eb2MueG1srVRLbtsw&#10;EN0X6B0I7mvJij+JETkIYrgoYDQGkqJrmqIiAfx1SFt21+2mR+m2i14luU2HlOw4n0UW9UKe4Yze&#10;zHuc0fnFVkmyEeBqo3Pa76WUCM1NUeu7nH65nX84pcR5pgsmjRY53QlHL6bv3503diIyUxlZCCAI&#10;ot2ksTmtvLeTJHG8Eoq5nrFCY7A0oJhHF+6SAliD6EomWZqOksZAYcFw4Ryeztog7RDhLYCmLGsu&#10;ZoavldC+RQUhmUdKrqqto9PYbVkK7q/L0glPZE6RqY9PLIL2KjyT6Tmb3AGzVc27FthbWnjGSbFa&#10;Y9ED1Ix5RtZQv4BSNQfjTOl73KikJRIVQRb99Jk2NxWzInJBqZ09iO7+Hyz/vFkCqQuchLNsdHqa&#10;9U/6lGim8OYfft7/uf99//fh18MPMg5SNdZN8I0bu4TOc2gG3tsSVPhHRmQb5d0d5BVbTzge9k9G&#10;WToeUsIxlp0NM7QRJnl824LzH4VRJBg5Bby+qCrbLJxvU/cpoZgzsi7mtZTR2bkrCWTD8KZx3ArT&#10;UCKZ83iY03n8ddWevCY1abCb4SBNY6knQfcC8xbJHOGm8fcabuhzxlzVNhRRuzSpQ7siDmdHK+ja&#10;Khksv11tO3lXptjh/YBpB9dZPq8ReIG8lgxwUnGOcZf9NT5KaZCJ6SxKKgPfXzsP+ThAGKWkwcnP&#10;qfu2ZiCQ1ieNo3XWHwzCqkRnMBxn6MBxZHUc0Wt1ZVBynBrsLpoh38v9aQlGfcWVvwxVMcQ0x9o5&#10;5R72zpVvNxI/GlxcXsY0XA/L/ELfWB7Aw+UHbXAN4sR0Kxv27NiPWY+fqek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iBZlldUAAAAHAQAADwAAAAAAAAABACAAAAAiAAAAZHJzL2Rvd25yZXYueG1s&#10;UEsBAhQAFAAAAAgAh07iQJazjTttAgAA7gQAAA4AAAAAAAAAAQAgAAAAJAEAAGRycy9lMm9Eb2Mu&#10;eG1sUEsFBgAAAAAGAAYAWQEAAAMG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59ACC87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3440430</wp:posOffset>
                </wp:positionH>
                <wp:positionV relativeFrom="paragraph">
                  <wp:posOffset>22225</wp:posOffset>
                </wp:positionV>
                <wp:extent cx="1362075" cy="295275"/>
                <wp:effectExtent l="0" t="0" r="28575" b="28575"/>
                <wp:wrapNone/>
                <wp:docPr id="14496046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AFAB0C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270.9pt;margin-top:1.75pt;height:23.25pt;width:107.25pt;z-index:251698176;v-text-anchor:middle;mso-width-relative:page;mso-height-relative:page;" fillcolor="#FFFFFF" filled="t" stroked="t" coordsize="21600,21600" o:gfxdata="UEsDBAoAAAAAAIdO4kAAAAAAAAAAAAAAAAAEAAAAZHJzL1BLAwQUAAAACACHTuJA+an1bdcAAAAI&#10;AQAADwAAAGRycy9kb3ducmV2LnhtbE2Py07DMBBF90j8gzVI7KidlJQS4nQBQiwQSGnYdOcmQxJh&#10;jyPbffD3DCtYjs7VvWeqzdlZccQQJ08asoUCgdT5fqJBw0f7fLMGEZOh3lhPqOEbI2zqy4vKlL0/&#10;UYPHbRoEl1AsjYYxpbmUMnYjOhMXfkZi9umDM4nPMMg+mBOXOytzpVbSmYl4YTQzPo7YfW0PToPP&#10;u5fQtDJ/a5+m+2bnlX1/VVpfX2XqAUTCc/oLw68+q0PNTnt/oD4Kq6G4zVg9aVgWIJjfFasliD0D&#10;pUDWlfz/QP0DUEsDBBQAAAAIAIdO4kA5tLL7bQIAAO4EAAAOAAAAZHJzL2Uyb0RvYy54bWytVM1u&#10;2zAMvg/YOwi6r3bSJG2DOkXRIMOAYi3QDjsrslwb0N9IJU523i57lF132Ku0bzNKdtv059DDcnBI&#10;kf7I7xPp45ON0WytABtnCz7YyzlTVrqysTcF/3K9+HDIGQZhS6GdVQXfKuQns/fvjls/VUNXO10q&#10;YARicdr6gtch+GmWoayVEbjnvLIUrBwYEciFm6wE0RK60dkwzydZ66D04KRCpNN5F+Q9IrwF0FVV&#10;I9XcyZVRNnSooLQIRAnrxiOfpW6rSslwUVWoAtMFJ6YhPakI2cv4zGbHYnoDwteN7FsQb2nhGScj&#10;GktFH6DmIgi2guYFlGkkOHRV2JPOZB2RpAixGOTPtLmqhVeJC0mN/kF0/H+w8vP6ElhT0iSMRkeT&#10;fDQ53OfMCkM3f/fz9s/t79u/d7/ufrBxlKr1OKU3rvwl9B6SGXlvKjDxnxixTZJ3+yCv2gQm6XCw&#10;PxnmB2POJMWGR+Mh2QSTPb7tAcNH5QyLRsGBri+pKtbnGLrU+5RYDJ1uykWjdXK2eKaBrQXdNI1b&#10;6VrOtMBAhwVfpF9f7clr2rKWuhmP8jyVehLEF5jXRGYHN0+/13Bjn3OBdddQQu3TtI3tqjScPa2o&#10;a6dktMJmuenlXbpyS/cDrhtc9HLREPA58boUQJNKc0y7HC7oUWlHTFxvcVY7+P7aecynAaIoZy1N&#10;fsHx20qAIlqfLI3WEU1CXJXkjMYHQ3JgN7LcjdiVOXMk+YC+Gl4mM+YHfX9agTNfaeVPY1UKCSup&#10;dsFlgHvnLHQbSR8NqU5PUxqthxfh3F55GcHj5UdtaA3SxPQrG/ds109Zj5+p2T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5qfVt1wAAAAgBAAAPAAAAAAAAAAEAIAAAACIAAABkcnMvZG93bnJldi54&#10;bWxQSwECFAAUAAAACACHTuJAObSy+20CAADuBAAADgAAAAAAAAABACAAAAAmAQAAZHJzL2Uyb0Rv&#10;Yy54bWxQSwUGAAAAAAYABgBZAQAABQYAAAAA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4AFAB0C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5316220</wp:posOffset>
                </wp:positionH>
                <wp:positionV relativeFrom="paragraph">
                  <wp:posOffset>22225</wp:posOffset>
                </wp:positionV>
                <wp:extent cx="1304925" cy="295275"/>
                <wp:effectExtent l="0" t="0" r="28575" b="28575"/>
                <wp:wrapNone/>
                <wp:docPr id="946866028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53D16F0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418.6pt;margin-top:1.75pt;height:23.25pt;width:102.75pt;z-index:251699200;v-text-anchor:middle;mso-width-relative:page;mso-height-relative:page;" fillcolor="#FFFFFF" filled="t" stroked="t" coordsize="21600,21600" o:gfxdata="UEsDBAoAAAAAAIdO4kAAAAAAAAAAAAAAAAAEAAAAZHJzL1BLAwQUAAAACACHTuJALukC/NcAAAAJ&#10;AQAADwAAAGRycy9kb3ducmV2LnhtbE2PzU7DMBCE70i8g7VI3Khdl9ISsukBhDggkNJw4ebGSxJh&#10;r6PY/eHtcU9wHM1o5ptyc/JOHGiKQ2CE+UyBIG6DHbhD+Gieb9YgYjJsjQtMCD8UYVNdXpSmsOHI&#10;NR22qRO5hGNhEPqUxkLK2PbkTZyFkTh7X2HyJmU5ddJO5pjLvZNaqTvpzcB5oTcjPfbUfm/3HiHo&#10;9mWqG6nfmqfhvv4Myr2/KsTrq7l6AJHolP7CcMbP6FBlpl3Ys43CIawXK52jCIsliLOvbvUKxA5h&#10;qRTIqpT/H1S/UEsDBBQAAAAIAIdO4kDFsjSwbgIAAO0EAAAOAAAAZHJzL2Uyb0RvYy54bWytVL1u&#10;2zAQ3gv0HQjujWRVdmIjchDEcFEgaAw4RWeaoiIB/OuRtuzO7dJHydqhr+K8TY+Ukjg/Q4ZqkHi8&#10;03f3fbzj6dlWSbIR4BqjCzo4SikRmpuy0TcF/Xo9/3BCifNMl0waLQq6E46eTd+/O23tRGSmNrIU&#10;QBBEu0lrC1p7bydJ4ngtFHNHxgqNzsqAYh5NuElKYC2iK5lkaTpKWgOlBcOFc7g765y0R4S3AJqq&#10;ariYGb5WQvsOFYRkHim5urGOTmO1VSW4v6oqJzyRBUWmPr4xCa5X4Z1MT9nkBpitG96XwN5SwjNO&#10;ijUakz5AzZhnZA3NCyjVcDDOVP6IG5V0RKIiyGKQPtNmWTMrIheU2tkH0d3/g+VfNgsgTVnQcT46&#10;GY3SDI9fM4UHf/dr/2d/u/979/vuJxkFpVrrJvjD0i6gtxwuA+1tBSp8kRDZRnV3D+qKrSccNwcf&#10;03ycDSnh6MvGw+x4GECTx78tOP9JGEXCoqCApxdFZZtL57vQ+5CQzBnZlPNGymjs3IUEsmF40Nht&#10;pWkpkcx53CzoPD59tie/SU1arGaYp2lM9cTpXmBeI5kD3DQ+r+GGOmfM1V1BEbUPkzqUK2Jv9rSC&#10;rp2SYeW3q20v78qUOzweMF3fOsvnDQJfIq8FA2xUbGMcZX+Fr0oaZGL6FSW1gR+v7Yd47B/0UtJi&#10;4xfUfV8zEEjrs8bOGg/yPExKNPLhcYYGHHpWhx69VhcGJR/gpWF5XIZ4L+93KzDqG078eciKLqY5&#10;5i4o93BvXPhuIPHO4OL8PIbhdFjmL/XS8gAeDj9og1MQO6af2DBmh3aMerylpv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LukC/NcAAAAJAQAADwAAAAAAAAABACAAAAAiAAAAZHJzL2Rvd25yZXYu&#10;eG1sUEsBAhQAFAAAAAgAh07iQMWyNLBuAgAA7QQAAA4AAAAAAAAAAQAgAAAAJgEAAGRycy9lMm9E&#10;b2MueG1sUEsFBgAAAAAGAAYAWQEAAAYG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253D16F0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7B3E88"/>
    <w:tbl>
      <w:tblPr>
        <w:tblStyle w:val="3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7CC508A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6952B76E">
            <w:pPr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2553D8E5">
            <w:pPr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1CB48C2E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نموذج اختبار  الوحدة الثالثة</w:t>
            </w:r>
          </w:p>
          <w:p w14:paraId="55728306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المادة: الدراسات الاجتماعية</w:t>
            </w:r>
          </w:p>
          <w:p w14:paraId="25194D81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 : الثالث  المتوسط </w:t>
            </w:r>
          </w:p>
          <w:p w14:paraId="56BF1CE9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الفصل الدراسي الاول هـ </w:t>
            </w:r>
          </w:p>
        </w:tc>
      </w:tr>
    </w:tbl>
    <w:p w14:paraId="2DEB0CF3">
      <w:pPr>
        <w:rPr>
          <w:rFonts w:cs="AL-Mohanad"/>
          <w:sz w:val="20"/>
          <w:szCs w:val="20"/>
        </w:rPr>
      </w:pP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2699"/>
        <w:gridCol w:w="1083"/>
        <w:gridCol w:w="1524"/>
        <w:gridCol w:w="1524"/>
        <w:gridCol w:w="1237"/>
      </w:tblGrid>
      <w:tr w14:paraId="683553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549" w:type="dxa"/>
            <w:shd w:val="clear" w:color="auto" w:fill="D9D9D9"/>
            <w:vAlign w:val="center"/>
          </w:tcPr>
          <w:p w14:paraId="2D5C84FE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اسم الطالب/ـة</w:t>
            </w:r>
          </w:p>
        </w:tc>
        <w:tc>
          <w:tcPr>
            <w:tcW w:w="2699" w:type="dxa"/>
            <w:vAlign w:val="center"/>
          </w:tcPr>
          <w:p w14:paraId="5166DF63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  <w:tc>
          <w:tcPr>
            <w:tcW w:w="1083" w:type="dxa"/>
            <w:shd w:val="clear" w:color="auto" w:fill="D9D9D9"/>
            <w:vAlign w:val="center"/>
          </w:tcPr>
          <w:p w14:paraId="7294AE01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1524" w:type="dxa"/>
            <w:vAlign w:val="center"/>
          </w:tcPr>
          <w:p w14:paraId="4CE462C9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D9D9D9"/>
          </w:tcPr>
          <w:p w14:paraId="70AE8D9C">
            <w:pPr>
              <w:tabs>
                <w:tab w:val="left" w:pos="192"/>
                <w:tab w:val="center" w:pos="654"/>
              </w:tabs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cs="AL-Mohanad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cs="AL-Mohanad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20درجة</w:t>
            </w:r>
          </w:p>
        </w:tc>
        <w:tc>
          <w:tcPr>
            <w:tcW w:w="1237" w:type="dxa"/>
          </w:tcPr>
          <w:p w14:paraId="737B9CA5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</w:tbl>
    <w:p w14:paraId="60C80BC7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578B458">
      <w:pPr>
        <w:tabs>
          <w:tab w:val="left" w:pos="5685"/>
        </w:tabs>
        <w:rPr>
          <w:b/>
          <w:bCs/>
          <w:sz w:val="28"/>
          <w:szCs w:val="28"/>
          <w:rtl/>
        </w:rPr>
      </w:pP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7797"/>
        <w:gridCol w:w="1020"/>
      </w:tblGrid>
      <w:tr w14:paraId="21EE8C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10" w:type="dxa"/>
            <w:gridSpan w:val="3"/>
            <w:shd w:val="clear" w:color="auto" w:fill="DBE5F1"/>
            <w:vAlign w:val="center"/>
          </w:tcPr>
          <w:p w14:paraId="32AB991E">
            <w:pPr>
              <w:tabs>
                <w:tab w:val="left" w:pos="5685"/>
              </w:tabs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الاول : ضع علامة (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>√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) امام العبارة الصحيحة وعلامة (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>×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) امام العبارة الخاطئة فيما يلي؟</w:t>
            </w:r>
          </w:p>
          <w:p w14:paraId="7C1DE531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                                                                              ( 7 درجات )</w:t>
            </w:r>
          </w:p>
        </w:tc>
      </w:tr>
      <w:tr w14:paraId="15940D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578097BB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7797" w:type="dxa"/>
            <w:vAlign w:val="center"/>
          </w:tcPr>
          <w:p w14:paraId="7B49D12C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التنمية هي تحسين وتطويرغير شامل وغير مستمر </w: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59EA88EF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36854B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6BDF1DF6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797" w:type="dxa"/>
            <w:vAlign w:val="center"/>
          </w:tcPr>
          <w:p w14:paraId="698D6990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جاءت رؤية المملكة 2030 لتحقيق التنمية تحقيقا فاعلا ودائما</w: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7117BB9C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0376F5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329B3E74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797" w:type="dxa"/>
            <w:vAlign w:val="center"/>
          </w:tcPr>
          <w:p w14:paraId="08B7C0DC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ترتبط البنية الاساسية بإنجاز المرافق العامة والخدمات </w: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0C6E6DCC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6890A7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05B86A77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797" w:type="dxa"/>
            <w:vAlign w:val="center"/>
          </w:tcPr>
          <w:p w14:paraId="0ED90B16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من واجبنا ان نحافظ على المرافق العامة  </w: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378AF2C8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2B28E4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10746A27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797" w:type="dxa"/>
            <w:vAlign w:val="center"/>
          </w:tcPr>
          <w:p w14:paraId="5D191450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من مجالات التنمية ( التعليم والصحة ) </w: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262D191B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7B4B3B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5ADA49DE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797" w:type="dxa"/>
            <w:vAlign w:val="center"/>
          </w:tcPr>
          <w:p w14:paraId="0350B540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وجود الامن والاستقرار يهيئ لتحقيق التنمية </w: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4A46056E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7633A2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10276C1A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7797" w:type="dxa"/>
            <w:vAlign w:val="center"/>
          </w:tcPr>
          <w:p w14:paraId="536AED7F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تربط سكة الحديد بين الرياض والحديثة في منطقة الجوف</w:t>
            </w:r>
          </w:p>
        </w:tc>
        <w:tc>
          <w:tcPr>
            <w:tcW w:w="1020" w:type="dxa"/>
            <w:shd w:val="clear" w:color="auto" w:fill="FFFFFF"/>
            <w:vAlign w:val="center"/>
          </w:tcPr>
          <w:p w14:paraId="482608FD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</w:tbl>
    <w:p w14:paraId="35E686B8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7CB0866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30E1CCC">
      <w:pPr>
        <w:tabs>
          <w:tab w:val="left" w:pos="5685"/>
        </w:tabs>
        <w:rPr>
          <w:b/>
          <w:bCs/>
          <w:sz w:val="28"/>
          <w:szCs w:val="28"/>
          <w:rtl/>
        </w:rPr>
      </w:pP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3204"/>
        <w:gridCol w:w="2466"/>
        <w:gridCol w:w="3147"/>
      </w:tblGrid>
      <w:tr w14:paraId="177E07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10" w:type="dxa"/>
            <w:gridSpan w:val="4"/>
            <w:shd w:val="clear" w:color="auto" w:fill="DBE5F1"/>
            <w:vAlign w:val="center"/>
          </w:tcPr>
          <w:p w14:paraId="7F73C5F3">
            <w:pPr>
              <w:pStyle w:val="13"/>
              <w:tabs>
                <w:tab w:val="left" w:pos="5685"/>
              </w:tabs>
              <w:ind w:left="1080"/>
              <w:rPr>
                <w:b/>
                <w:bCs/>
                <w:sz w:val="28"/>
                <w:szCs w:val="28"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السؤال الثاني : أختار الاجابة الصحيحة فيما يلي ؟          </w:t>
            </w:r>
            <w:r>
              <w:rPr>
                <w:rFonts w:hint="cs" w:ascii="AL-Mohanad" w:cs="AL-Mohanad"/>
                <w:b/>
                <w:bCs/>
                <w:sz w:val="28"/>
                <w:szCs w:val="28"/>
                <w:rtl/>
              </w:rPr>
              <w:t xml:space="preserve">( </w:t>
            </w:r>
            <w:r>
              <w:rPr>
                <w:rFonts w:hint="cs" w:cs="AL-Mohanad"/>
                <w:b/>
                <w:bCs/>
                <w:sz w:val="28"/>
                <w:szCs w:val="28"/>
                <w:rtl/>
                <w:lang w:bidi="ar-SA"/>
              </w:rPr>
              <w:t xml:space="preserve">4 درجات </w:t>
            </w:r>
            <w:r>
              <w:rPr>
                <w:rFonts w:hint="cs" w:ascii="AL-Mohanad" w:cs="AL-Mohanad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</w:p>
        </w:tc>
      </w:tr>
      <w:tr w14:paraId="470D67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58F71A7A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817" w:type="dxa"/>
            <w:gridSpan w:val="3"/>
            <w:shd w:val="clear" w:color="auto" w:fill="FFFFFF"/>
            <w:vAlign w:val="center"/>
          </w:tcPr>
          <w:p w14:paraId="1ABFB19C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يوجد في المملكة العربية اكثر من ................ سد :</w:t>
            </w:r>
          </w:p>
        </w:tc>
      </w:tr>
      <w:tr w14:paraId="1360F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6851B518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500 </w:t>
            </w:r>
          </w:p>
        </w:tc>
        <w:tc>
          <w:tcPr>
            <w:tcW w:w="2466" w:type="dxa"/>
            <w:vAlign w:val="center"/>
          </w:tcPr>
          <w:p w14:paraId="219D4817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550 </w:t>
            </w:r>
          </w:p>
        </w:tc>
        <w:tc>
          <w:tcPr>
            <w:tcW w:w="3147" w:type="dxa"/>
            <w:vAlign w:val="center"/>
          </w:tcPr>
          <w:p w14:paraId="29E36330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450 </w:t>
            </w:r>
          </w:p>
        </w:tc>
      </w:tr>
      <w:tr w14:paraId="456750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0911CCF4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817" w:type="dxa"/>
            <w:gridSpan w:val="3"/>
            <w:shd w:val="clear" w:color="auto" w:fill="FFFFFF"/>
            <w:vAlign w:val="center"/>
          </w:tcPr>
          <w:p w14:paraId="0AF0728D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هو بنك حكومي يقدم عددا من منتجات التمويل الاجتماعي لذوي الدخل المحدود :</w:t>
            </w:r>
          </w:p>
        </w:tc>
      </w:tr>
      <w:tr w14:paraId="092343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2791EB89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الارشاد الاسري </w:t>
            </w:r>
          </w:p>
        </w:tc>
        <w:tc>
          <w:tcPr>
            <w:tcW w:w="2466" w:type="dxa"/>
            <w:vAlign w:val="center"/>
          </w:tcPr>
          <w:p w14:paraId="24059E12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الحماية الاجتماعية</w:t>
            </w:r>
          </w:p>
        </w:tc>
        <w:tc>
          <w:tcPr>
            <w:tcW w:w="3147" w:type="dxa"/>
            <w:vAlign w:val="center"/>
          </w:tcPr>
          <w:p w14:paraId="068DCDF7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بنك التنمية الاجتماعية</w:t>
            </w:r>
          </w:p>
        </w:tc>
      </w:tr>
      <w:tr w14:paraId="160359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28EB712C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817" w:type="dxa"/>
            <w:gridSpan w:val="3"/>
            <w:shd w:val="clear" w:color="auto" w:fill="FFFFFF"/>
            <w:vAlign w:val="center"/>
          </w:tcPr>
          <w:p w14:paraId="6B617CF3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من مجالات الخدمات الصحية في وطني  :</w:t>
            </w:r>
          </w:p>
        </w:tc>
      </w:tr>
      <w:tr w14:paraId="177B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198F905A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المستشفيات </w:t>
            </w:r>
          </w:p>
        </w:tc>
        <w:tc>
          <w:tcPr>
            <w:tcW w:w="2466" w:type="dxa"/>
            <w:vAlign w:val="center"/>
          </w:tcPr>
          <w:p w14:paraId="33A19886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الجامعات  </w:t>
            </w:r>
          </w:p>
        </w:tc>
        <w:tc>
          <w:tcPr>
            <w:tcW w:w="3147" w:type="dxa"/>
            <w:vAlign w:val="center"/>
          </w:tcPr>
          <w:p w14:paraId="59651FA0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المعاشات الضمانية  </w:t>
            </w:r>
          </w:p>
        </w:tc>
      </w:tr>
      <w:tr w14:paraId="77BADE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689CEE5B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817" w:type="dxa"/>
            <w:gridSpan w:val="3"/>
            <w:shd w:val="clear" w:color="auto" w:fill="FFFFFF"/>
            <w:vAlign w:val="center"/>
          </w:tcPr>
          <w:p w14:paraId="6771118B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هي تنفيذ التنمية الاساسية من تطوير واستثمار للموارد والمحافظة عليها  :</w:t>
            </w:r>
          </w:p>
        </w:tc>
      </w:tr>
      <w:tr w14:paraId="3D02A0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56F03EBD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التنمية المستدامة  </w:t>
            </w:r>
          </w:p>
        </w:tc>
        <w:tc>
          <w:tcPr>
            <w:tcW w:w="2466" w:type="dxa"/>
            <w:vAlign w:val="center"/>
          </w:tcPr>
          <w:p w14:paraId="59A3CD06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السلامة </w:t>
            </w:r>
          </w:p>
        </w:tc>
        <w:tc>
          <w:tcPr>
            <w:tcW w:w="3147" w:type="dxa"/>
            <w:vAlign w:val="center"/>
          </w:tcPr>
          <w:p w14:paraId="7BFD3C63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التشريعي </w:t>
            </w:r>
          </w:p>
        </w:tc>
      </w:tr>
    </w:tbl>
    <w:p w14:paraId="28DA9FF5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63739B1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FAD2446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0557DA0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AC1480E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3F60E42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18DFDA0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F47C281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EFDD7D4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السؤال الثالث : ضع الرقم الموجود امام المجموعة الاولى امام ما يناسبه</w:t>
      </w:r>
      <w:r>
        <w:rPr>
          <w:rFonts w:hint="eastAsia"/>
          <w:b/>
          <w:bCs/>
          <w:sz w:val="28"/>
          <w:szCs w:val="28"/>
          <w:rtl/>
        </w:rPr>
        <w:t>ا</w:t>
      </w:r>
      <w:r>
        <w:rPr>
          <w:rFonts w:hint="cs"/>
          <w:b/>
          <w:bCs/>
          <w:sz w:val="28"/>
          <w:szCs w:val="28"/>
          <w:rtl/>
        </w:rPr>
        <w:t xml:space="preserve"> من المجموعة الثانية ؟</w:t>
      </w:r>
    </w:p>
    <w:p w14:paraId="6B4DE1B7">
      <w:pPr>
        <w:tabs>
          <w:tab w:val="left" w:pos="8615"/>
        </w:tabs>
        <w:rPr>
          <w:b/>
          <w:bCs/>
          <w:color w:val="FF0000"/>
          <w:sz w:val="28"/>
          <w:szCs w:val="28"/>
          <w:rtl/>
        </w:rPr>
      </w:pPr>
    </w:p>
    <w:p w14:paraId="25D91382">
      <w:pPr>
        <w:tabs>
          <w:tab w:val="left" w:pos="8615"/>
        </w:tabs>
        <w:rPr>
          <w:b/>
          <w:bCs/>
          <w:color w:val="FF0000"/>
          <w:sz w:val="28"/>
          <w:szCs w:val="28"/>
          <w:rtl/>
        </w:rPr>
      </w:pPr>
      <w:r>
        <w:rPr>
          <w:b/>
          <w:bCs/>
          <w:color w:val="FF0000"/>
          <w:sz w:val="28"/>
          <w:szCs w:val="28"/>
          <w:rtl/>
        </w:rPr>
        <w:tab/>
      </w:r>
      <w:r>
        <w:rPr>
          <w:rFonts w:hint="cs"/>
          <w:b/>
          <w:bCs/>
          <w:color w:val="00B050"/>
          <w:sz w:val="28"/>
          <w:szCs w:val="28"/>
          <w:highlight w:val="yellow"/>
          <w:rtl/>
        </w:rPr>
        <w:t>3 درجات</w:t>
      </w:r>
      <w:r>
        <w:rPr>
          <w:rFonts w:hint="cs"/>
          <w:b/>
          <w:bCs/>
          <w:color w:val="00B050"/>
          <w:sz w:val="28"/>
          <w:szCs w:val="28"/>
          <w:rtl/>
        </w:rPr>
        <w:t xml:space="preserve">  </w:t>
      </w:r>
    </w:p>
    <w:tbl>
      <w:tblPr>
        <w:tblStyle w:val="2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994"/>
        <w:gridCol w:w="984"/>
        <w:gridCol w:w="5104"/>
      </w:tblGrid>
      <w:tr w14:paraId="76598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708" w:type="dxa"/>
            <w:shd w:val="clear" w:color="auto" w:fill="FABF8F"/>
          </w:tcPr>
          <w:p w14:paraId="13CE169B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1994" w:type="dxa"/>
            <w:shd w:val="clear" w:color="auto" w:fill="DBE5F1"/>
          </w:tcPr>
          <w:p w14:paraId="6445EA82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المجموعة الاولى</w:t>
            </w:r>
          </w:p>
        </w:tc>
        <w:tc>
          <w:tcPr>
            <w:tcW w:w="984" w:type="dxa"/>
            <w:shd w:val="clear" w:color="auto" w:fill="FABF8F"/>
          </w:tcPr>
          <w:p w14:paraId="694271E3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5104" w:type="dxa"/>
            <w:shd w:val="clear" w:color="auto" w:fill="DBE5F1"/>
          </w:tcPr>
          <w:p w14:paraId="35180A8D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المجموعة الثانية</w:t>
            </w:r>
          </w:p>
        </w:tc>
      </w:tr>
      <w:tr w14:paraId="2EAB6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708" w:type="dxa"/>
          </w:tcPr>
          <w:p w14:paraId="64395F85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994" w:type="dxa"/>
          </w:tcPr>
          <w:p w14:paraId="081268AE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السلامة</w:t>
            </w:r>
          </w:p>
        </w:tc>
        <w:tc>
          <w:tcPr>
            <w:tcW w:w="984" w:type="dxa"/>
          </w:tcPr>
          <w:p w14:paraId="45469C40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104" w:type="dxa"/>
          </w:tcPr>
          <w:p w14:paraId="40E51034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ظاهرة اجتماعية خطيرة ومخالفة مرورية</w:t>
            </w:r>
          </w:p>
        </w:tc>
      </w:tr>
      <w:tr w14:paraId="6AE57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708" w:type="dxa"/>
          </w:tcPr>
          <w:p w14:paraId="000C39BE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994" w:type="dxa"/>
          </w:tcPr>
          <w:p w14:paraId="700FE22C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التفحيط</w:t>
            </w:r>
          </w:p>
        </w:tc>
        <w:tc>
          <w:tcPr>
            <w:tcW w:w="984" w:type="dxa"/>
          </w:tcPr>
          <w:p w14:paraId="2C649C03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104" w:type="dxa"/>
          </w:tcPr>
          <w:p w14:paraId="2AC1E11A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الوسائل التي تتخذ للوقاية من وقوع الاخطار والحوادث</w:t>
            </w:r>
          </w:p>
        </w:tc>
      </w:tr>
      <w:tr w14:paraId="0FEC0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708" w:type="dxa"/>
          </w:tcPr>
          <w:p w14:paraId="01032C84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994" w:type="dxa"/>
          </w:tcPr>
          <w:p w14:paraId="71CF67D7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التنمية</w:t>
            </w:r>
          </w:p>
        </w:tc>
        <w:tc>
          <w:tcPr>
            <w:tcW w:w="984" w:type="dxa"/>
          </w:tcPr>
          <w:p w14:paraId="3CCFA389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104" w:type="dxa"/>
          </w:tcPr>
          <w:p w14:paraId="04C18A87">
            <w:pPr>
              <w:tabs>
                <w:tab w:val="left" w:pos="5685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التحسين المستمر في الوطن في شتى المجالات</w:t>
            </w:r>
          </w:p>
        </w:tc>
      </w:tr>
    </w:tbl>
    <w:p w14:paraId="6C2EC7E9">
      <w:pPr>
        <w:tabs>
          <w:tab w:val="left" w:pos="5685"/>
        </w:tabs>
        <w:rPr>
          <w:b/>
          <w:bCs/>
          <w:color w:val="FF0000"/>
          <w:sz w:val="28"/>
          <w:szCs w:val="28"/>
          <w:rtl/>
        </w:rPr>
      </w:pPr>
    </w:p>
    <w:p w14:paraId="59B83087">
      <w:pPr>
        <w:tabs>
          <w:tab w:val="left" w:pos="5685"/>
        </w:tabs>
        <w:rPr>
          <w:b/>
          <w:bCs/>
          <w:color w:val="FF0000"/>
          <w:sz w:val="28"/>
          <w:szCs w:val="28"/>
          <w:rtl/>
        </w:rPr>
      </w:pPr>
    </w:p>
    <w:p w14:paraId="0A2A80B1">
      <w:pPr>
        <w:tabs>
          <w:tab w:val="left" w:pos="7080"/>
          <w:tab w:val="left" w:pos="729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السؤال الرابع : أكمل خرائط المفاهيم التالية ؟</w:t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color w:val="00B050"/>
          <w:sz w:val="28"/>
          <w:szCs w:val="28"/>
          <w:highlight w:val="yellow"/>
          <w:rtl/>
        </w:rPr>
        <w:t>4 درجات</w:t>
      </w:r>
      <w:r>
        <w:rPr>
          <w:rFonts w:hint="cs"/>
          <w:b/>
          <w:bCs/>
          <w:color w:val="00B050"/>
          <w:sz w:val="28"/>
          <w:szCs w:val="28"/>
          <w:rtl/>
        </w:rPr>
        <w:t xml:space="preserve"> </w:t>
      </w:r>
    </w:p>
    <w:p w14:paraId="1B97AB05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24889272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688975</wp:posOffset>
                </wp:positionH>
                <wp:positionV relativeFrom="paragraph">
                  <wp:posOffset>52070</wp:posOffset>
                </wp:positionV>
                <wp:extent cx="1704975" cy="342900"/>
                <wp:effectExtent l="0" t="0" r="28575" b="19050"/>
                <wp:wrapNone/>
                <wp:docPr id="1041368894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35460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أنواع التعليم في المملكة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3" o:spid="_x0000_s1026" o:spt="1" style="position:absolute;left:0pt;margin-left:54.25pt;margin-top:4.1pt;height:27pt;width:134.25pt;z-index:251709440;v-text-anchor:middle;mso-width-relative:page;mso-height-relative:page;" fillcolor="#FFFFFF" filled="t" stroked="t" coordsize="21600,21600" o:gfxdata="UEsDBAoAAAAAAIdO4kAAAAAAAAAAAAAAAAAEAAAAZHJzL1BLAwQUAAAACACHTuJA5SyrT9cAAAAI&#10;AQAADwAAAGRycy9kb3ducmV2LnhtbE2PQUvEMBSE74L/ITzBm5tuxW6tTRcVPIggdHXZa7Z5pmWb&#10;l9Jk2/rvfZ70OMww8025XVwvJhxD50nBepWAQGq86cgq+Px4uclBhKjJ6N4TKvjGANvq8qLUhfEz&#10;1TjtohVcQqHQCtoYh0LK0LTodFj5AYm9Lz86HVmOVppRz1zuepkmSSad7ogXWj3gc4vNaXd2Cuau&#10;Przi5LPh8X052b2p79/sk1LXV+vkAUTEJf6F4Ref0aFipqM/kwmiZ53kdxxVkKcg2L/dbPjbUUGW&#10;piCrUv4/UP0AUEsDBBQAAAAIAIdO4kC6kOohbwIAANoEAAAOAAAAZHJzL2Uyb0RvYy54bWytVM1u&#10;2zAMvg/YOwi6L3ZSJ2mCOkWRIMOAYA3QDTsrshwb0N8oJU523i57lF132Ku0bzNKdtOu7aGH5eCQ&#10;IvWR/Ejq4vKgJNkLcLXROe33UkqE5qao9Tannz8t351T4jzTBZNGi5wehaOXs7dvLho7FQNTGVkI&#10;IAii3bSxOa28t9MkcbwSirmesUKjsTSgmEcVtkkBrEF0JZNBmo6SxkBhwXDhHJ4uWiPtEOE1gKYs&#10;ay4Whu+U0L5FBSGZx5JcVVtHZzHbshTcX5elE57InGKlPn4xCMqb8E1mF2y6BWarmncpsNek8KQm&#10;xWqNQU9QC+YZ2UH9DErVHIwzpe9xo5K2kMgIVtFPn3BzUzErYi1ItbMn0t3/g+Uf92sgdYGTkGb9&#10;s9H5+SSjRDOFnb/7cfv79tftn7ufd9/JWaCqsW6KN27sGjrNoRjqPpSgwj9WRA6R3uOJXnHwhONh&#10;f5xmk/GQEo62s2wwSSP/ycNtC86/F0aRIOQUsH2RVbZfOY8R0fXeJQRzRtbFspYyKkc3l0D2DDuN&#10;41aYhhLJnMfDnC7jL5SAEP9ck5o0OR0MM0zmOSZsNyfQ5XgyykYvYYScFsxVbfAI37lJHTBFHMSu&#10;hMBhy1qQ/GFz6KjcmOKIvQDTDqmzfFkj8AprWDPAqcSZxb311/gppcGsTSdRUhn49tJ58MdhQSsl&#10;DU55Tt3XHQOB1HzQOEaTfpaFtYhKNhwPUIHHls1ji96puUF6+/hCWB7F4O/l/WkJRn3B9b4KUdHE&#10;NMfYOeUe7pW5b7cPHwgurq6iG66CZX6lbywP4KFLgRsc+divbj3DTj3Wo9fDkzT7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OUsq0/XAAAACAEAAA8AAAAAAAAAAQAgAAAAIgAAAGRycy9kb3ducmV2&#10;LnhtbFBLAQIUABQAAAAIAIdO4kC6kOohbwIAANoEAAAOAAAAAAAAAAEAIAAAACYBAABkcnMvZTJv&#10;RG9jLnhtbFBLBQYAAAAABgAGAFkBAAAHBgAAAAA=&#10;">
                <v:fill on="t" focussize="0,0"/>
                <v:stroke weight="2pt" color="#F79646" joinstyle="round"/>
                <v:imagedata o:title=""/>
                <o:lock v:ext="edit" aspectratio="f"/>
                <v:textbox>
                  <w:txbxContent>
                    <w:p w14:paraId="7935460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أنواع التعليم في المملكة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3916680</wp:posOffset>
                </wp:positionH>
                <wp:positionV relativeFrom="paragraph">
                  <wp:posOffset>134620</wp:posOffset>
                </wp:positionV>
                <wp:extent cx="2200275" cy="342900"/>
                <wp:effectExtent l="0" t="0" r="28575" b="19050"/>
                <wp:wrapNone/>
                <wp:docPr id="190916320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5EE4E1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ممارسات خاطئة في قيادة السيارة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08.4pt;margin-top:10.6pt;height:27pt;width:173.25pt;z-index:251708416;v-text-anchor:middle;mso-width-relative:page;mso-height-relative:page;" fillcolor="#FFFFFF" filled="t" stroked="t" coordsize="21600,21600" o:gfxdata="UEsDBAoAAAAAAIdO4kAAAAAAAAAAAAAAAAAEAAAAZHJzL1BLAwQUAAAACACHTuJA9kGfDtgAAAAJ&#10;AQAADwAAAGRycy9kb3ducmV2LnhtbE2PQUvEMBSE74L/ITzBm5u2i3W39nVRwYMIQlcXr9nmmZZt&#10;XkqTbeu/N570OMww8025W2wvJhp95xghXSUgiBunOzYIH+/PNxsQPijWqndMCN/kYVddXpSq0G7m&#10;mqZ9MCKWsC8UQhvCUEjpm5as8is3EEfvy41WhShHI/Wo5lhue5klSS6t6jgutGqgp5aa0/5sEeau&#10;/nyhyeXDw9tyMgddb1/NI+L1VZrcgwi0hL8w/OJHdKgi09GdWXvRI+RpHtEDQpZmIGJgm6/XII4I&#10;d7cZyKqU/x9UP1BLAwQUAAAACACHTuJAf5tpUWwCAADZBAAADgAAAGRycy9lMm9Eb2MueG1srVTN&#10;ThsxEL5X6jtYvpdNlhCaiA1CRKkqoYJEq54drze7kv9qO9mk5/bSR+HaQ18F3qafvUugwIFDc9jM&#10;eMbfzHwz45PTrZJkI5xvjC7o8GBAidDclI1eFfTL58W795T4wHTJpNGioDvh6ens7ZuT1k5Fbmoj&#10;S+EIQLSftragdQh2mmWe10Ixf2Cs0DBWxikWoLpVVjrWAl3JLB8MxllrXGmd4cJ7nM47I+0R3WsA&#10;TVU1XMwNXyuhQ4fqhGQBJfm6sZ7OUrZVJXi4rCovApEFRaUhfREE8jJ+s9kJm64cs3XD+xTYa1J4&#10;UpNijUbQPdScBUbWrnkGpRrujDdVOOBGZV0hiRFUMRw84ea6ZlakWkC1t3vS/f+D5Z82V440JSZh&#10;MpgMx4c5mNFMofF3P29/397c/rn7dfeD5JGp1vopLlzbK9drHmIse1s5Ff9RENkmdnd7dsU2EI7D&#10;HN3Pj48o4bAdjvLJINGfPdy2zocPwigShYI6dC+RyjYXPiAiXO9dYjBvZFMuGimTsvPn0pENQ6Mx&#10;baVpKZHMBxwWdJF+sQRA/HNNatIitaMRknmO6VbLPejieDIejV/CiDnNma+74Am+d5M6Yoo0h30J&#10;kcOOtSiF7XLbU7k05Q6tcKabUW/5ogHwBWq4Yg5DicZgbcMlPpU0yNr0EiW1cd9fOo/+mBVYKWkx&#10;5AX139bMCVDzUWOKJsPRKG5FUkZHx7H57rFl+dii1+rcgN4hHgjLkxj9g7w/rZxRX7HdZzEqTExz&#10;xC4oD+5eOQ/d8uF94OLsLLlhEywLF/ra8ggeuxS5wcSnfvXbGVfqsZ68Hl6k2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2QZ8O2AAAAAkBAAAPAAAAAAAAAAEAIAAAACIAAABkcnMvZG93bnJldi54&#10;bWxQSwECFAAUAAAACACHTuJAf5tpUWwCAADZBAAADgAAAAAAAAABACAAAAAnAQAAZHJzL2Uyb0Rv&#10;Yy54bWxQSwUGAAAAAAYABgBZAQAABQYAAAAA&#10;">
                <v:fill on="t" focussize="0,0"/>
                <v:stroke weight="2pt" color="#F79646" joinstyle="round"/>
                <v:imagedata o:title=""/>
                <o:lock v:ext="edit" aspectratio="f"/>
                <v:textbox>
                  <w:txbxContent>
                    <w:p w14:paraId="45EE4E1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ممارسات خاطئة في قيادة السيارة </w:t>
                      </w:r>
                    </w:p>
                  </w:txbxContent>
                </v:textbox>
              </v:rect>
            </w:pict>
          </mc:Fallback>
        </mc:AlternateContent>
      </w:r>
    </w:p>
    <w:p w14:paraId="2666D8A9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52929C8B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2118995</wp:posOffset>
                </wp:positionH>
                <wp:positionV relativeFrom="paragraph">
                  <wp:posOffset>66675</wp:posOffset>
                </wp:positionV>
                <wp:extent cx="342900" cy="257175"/>
                <wp:effectExtent l="0" t="0" r="76200" b="47625"/>
                <wp:wrapNone/>
                <wp:docPr id="2079687993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26" o:spt="32" type="#_x0000_t32" style="position:absolute;left:0pt;margin-left:166.85pt;margin-top:5.25pt;height:20.25pt;width:27pt;z-index:251716608;mso-width-relative:page;mso-height-relative:page;" filled="f" stroked="t" coordsize="21600,21600" o:gfxdata="UEsDBAoAAAAAAIdO4kAAAAAAAAAAAAAAAAAEAAAAZHJzL1BLAwQUAAAACACHTuJAVrxI2NkAAAAJ&#10;AQAADwAAAGRycy9kb3ducmV2LnhtbE2Py07DMBBF90j8gzVI7KgdoqZtiFMJKkQ2VKJFFUs3HmKL&#10;2I5i98XXM6xgOXOP7pyplmfXsyOO0QYvIZsIYOjboK3vJLxvn+/mwGJSXqs+eJRwwQjL+vqqUqUO&#10;J/+Gx03qGJX4WCoJJqWh5Dy2Bp2KkzCgp+wzjE4lGseO61GdqNz1/F6IgjtlPV0wasAng+3X5uAk&#10;pNXHxRS79nFh19uX18J+N02zkvL2JhMPwBKe0x8Mv/qkDjU57cPB68h6CXmezwilQEyBEZDPZ7TY&#10;S5hmAnhd8f8f1D9QSwMEFAAAAAgAh07iQJP+V2gkAgAAGgQAAA4AAABkcnMvZTJvRG9jLnhtbK1T&#10;vW7bMBDeC/QdCO61ZKWOI8NyBrvp0h8DTR+AoSiLAEUSPMay1xZBgb5Ig25Fhr6K9DY9Uo6TpkuG&#10;apB4d7zv7vvuND/fNYpshQNpdEHHo5QSobkppd4U9PPlxaszSsAzXTJltCjoXgA9X7x8MW/tTGSm&#10;NqoUjiCIhllrC1p7b2dJArwWDYORsUJjsDKuYR5Nt0lKx1pEb1SSpelp0hpXWme4AEDvagjSA6J7&#10;DqCpKsnFyvDrRmg/oDqhmEdKUEsLdBG7rSrB/ceqAuGJKigy9fGNRfB8Fd7JYs5mG8dsLfmhBfac&#10;Fp5wapjUWPQItWKekWsn/4FqJHcGTOVH3DTJQCQqgizG6RNtPtXMisgFpQZ7FB3+Hyz/sF07IsuC&#10;Zuk0Pz2b5vkJJZo1OPnuV/eju+1+k/5rd9d/629If9PddT/7L/13NMZRvdbCDEGWeu1Qy2CBXbsg&#10;xa5yTfgiSbKLiu+PioudJxydJ6+zPMVZcAxlk+l4OgkTSR6SrQP/VpiGhENBwTsmN7VfGq1xtsaN&#10;o+ps+w78kHifECprcyGViiNWmrQFzSfZJCaAUbIMwXAN9rBUjmwZ7gguamnaS+yPEsXAYwCbjs+Q&#10;WLNSDFfzCbqHBQLm35tycI/Tez/SGKAjo79Khi5XDOohJYYGJM+keqNL4vcWJ+CdZHqjxEEUpUO7&#10;Iq71gfCD4OF0Zcp9nEMSLFyZWPmw3mEnH9t4fvxLL/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VrxI2NkAAAAJAQAADwAAAAAAAAABACAAAAAiAAAAZHJzL2Rvd25yZXYueG1sUEsBAhQAFAAAAAgA&#10;h07iQJP+V2gkAgAAGgQAAA4AAAAAAAAAAQAgAAAAKAEAAGRycy9lMm9Eb2MueG1sUEsFBgAAAAAG&#10;AAYAWQEAAL4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889000</wp:posOffset>
                </wp:positionH>
                <wp:positionV relativeFrom="paragraph">
                  <wp:posOffset>104775</wp:posOffset>
                </wp:positionV>
                <wp:extent cx="257175" cy="228600"/>
                <wp:effectExtent l="38100" t="0" r="28575" b="57150"/>
                <wp:wrapNone/>
                <wp:docPr id="58892695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26" o:spt="32" type="#_x0000_t32" style="position:absolute;left:0pt;flip:x;margin-left:70pt;margin-top:8.25pt;height:18pt;width:20.25pt;z-index:251717632;mso-width-relative:page;mso-height-relative:page;" filled="f" stroked="t" coordsize="21600,21600" o:gfxdata="UEsDBAoAAAAAAIdO4kAAAAAAAAAAAAAAAAAEAAAAZHJzL1BLAwQUAAAACACHTuJASk9XLdcAAAAJ&#10;AQAADwAAAGRycy9kb3ducmV2LnhtbE2PwU7DMBBE70j8g7VIXBC1G5EqCnF6AAonVBHK3Y2XJGq8&#10;jmK3Tf6e7YneZrSj2TfFenK9OOEYOk8algsFAqn2tqNGw+5785iBCNGQNb0n1DBjgHV5e1OY3Poz&#10;feGpio3gEgq50dDGOORShrpFZ8LCD0h8+/WjM5Ht2Eg7mjOXu14mSq2kMx3xh9YM+NJifaiOTsNr&#10;tU03Pw+7KZnrj8/qPTtsaX7T+v5uqZ5BRJzifxgu+IwOJTPt/ZFsED37J8VbIotVCuISyBSLvYY0&#10;SUGWhbxeUP4BUEsDBBQAAAAIAIdO4kDVWiOFKgIAACIEAAAOAAAAZHJzL2Uyb0RvYy54bWytU0tu&#10;2zAQ3RfoHQjua30AObZhOQu7aRf9BGh6AEaiLAIUSXAYy962CAr0Ii2yK7LoVaTbdEg6RppusqgW&#10;BGeG8+bNm9HyfN9JsuMWhFYlzSYpJVxVuhZqW9LPVxevZpSAY6pmUite0gMHer56+WLZmwXPdatl&#10;zS1BEAWL3pS0dc4skgSqlncMJtpwhcFG2445NO02qS3rEb2TSZ6m06TXtjZWVxwAvZsYpEdE+xxA&#10;3TSi4htd3XRcuYhquWQOW4JWGKCrwLZpeOU+Ng1wR2RJsVMXTiyC92t/JqslW2wtM62ojhTYcyg8&#10;6aljQmHRE9SGOUZurPgHqhOV1aAbN6l0l8RGgiLYRZY+0eZTywwPvaDUYE6iw/+DrT7sLi0RdUmL&#10;2WyeT+cFJYp1OPfh1/Bj+Dn8JuPX4X78Nt6S8Xa4H+7GL+N3NLLMa9cbWCDEWl3aowXm0noh9o3t&#10;SCOFeYtLFqTBZsk+KH84Kc/3jlTozIuz7AxLVxjK89k0DZNJIoyHMxbcG6474i8lBWeZ2LZurZXC&#10;GWsbS7DdO3BIBBMfEnyy0hdCyjBqqUhf0nmRF4ETaClqH/TP4ABracmO4a7gwta6v0J+lEgGDgNI&#10;OnwxsWU1j0/nBbrjIgFz73Ud3Vn64Ec2EToQ+6ukZ7lh0MaUEIpIjgn5WtXEHQzOwlnB1FZyH0M0&#10;qTxdHtb72LAfRJTe3651fQgTSbyFqxPSjmvud/OxjffHv/bq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pPVy3XAAAACQEAAA8AAAAAAAAAAQAgAAAAIgAAAGRycy9kb3ducmV2LnhtbFBLAQIUABQA&#10;AAAIAIdO4kDVWiOFKgIAACIEAAAOAAAAAAAAAAEAIAAAACYBAABkcnMvZTJvRG9jLnhtbFBLBQYA&#10;AAAABgAGAFkBAADC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4764405</wp:posOffset>
                </wp:positionH>
                <wp:positionV relativeFrom="paragraph">
                  <wp:posOffset>138430</wp:posOffset>
                </wp:positionV>
                <wp:extent cx="257175" cy="228600"/>
                <wp:effectExtent l="38100" t="0" r="28575" b="57150"/>
                <wp:wrapNone/>
                <wp:docPr id="1959209372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26" o:spt="32" type="#_x0000_t32" style="position:absolute;left:0pt;flip:x;margin-left:375.15pt;margin-top:10.9pt;height:18pt;width:20.25pt;z-index:251715584;mso-width-relative:page;mso-height-relative:page;" filled="f" stroked="t" coordsize="21600,21600" o:gfxdata="UEsDBAoAAAAAAIdO4kAAAAAAAAAAAAAAAAAEAAAAZHJzL1BLAwQUAAAACACHTuJAToBwH9gAAAAJ&#10;AQAADwAAAGRycy9kb3ducmV2LnhtbE2PwU6DQBCG7ya+w2ZMvBi7CwZBZOhBrZ5MI9b7FlYgZWcJ&#10;u23h7R1PepvJfPnn+4v1bAdxMpPvHSFEKwXCUO2anlqE3efmNgPhg6ZGD44MwmI8rMvLi0LnjTvT&#10;hzlVoRUcQj7XCF0IYy6lrztjtV+50RDfvt1kdeB1amUz6TOH20HGSt1Lq3viD50ezVNn6kN1tAjP&#10;1TbZfN3s5nip396r1+ywpeUF8foqUo8ggpnDHwy/+qwOJTvt3ZEaLwaENFF3jCLEEVdgIH1QPOwR&#10;kjQDWRbyf4PyB1BLAwQUAAAACACHTuJA/uFpsysCAAAjBAAADgAAAGRycy9lMm9Eb2MueG1srVO9&#10;btswEN4L9B0I7rVkFYojw3IGu2mH/hho+gCMRFkEKJLgMZa9tggK9EVadCsy9FWkt+mRdIw0XTJU&#10;A8G743333XenxcW+k2THLQitSjqdpJRwVelaqG1JP11dvjinBBxTNZNa8ZIeONCL5fNni97MeaZb&#10;LWtuCYIomPempK1zZp4kULW8YzDRhisMNtp2zKFpt0ltWY/onUyyND1Lem1rY3XFAdC7jkF6RLRP&#10;AdRNIyq+1tVNx5WLqJZL5rAlaIUBugxsm4ZX7kPTAHdElhQ7deHEIni/9meyXLD51jLTiupIgT2F&#10;wqOeOiYUFj1BrZlj5MaKf6A6UVkNunGTSndJbCQogl1M00fafGyZ4aEXlBrMSXT4f7DV+93GElHj&#10;JhR5kaXFy1lGiWIdTn74NXwffgy/yfhluBu/jrdkvB3uhp/j5/EbGoUXrzcwR4yV2tijBWZjvRL7&#10;xnakkcK8QeygDXZL9kH6w0l6vnekQmeWz6aznJIKQ1l2fpaG0SQRxsMZC+411x3xl5KCs0xsW7fS&#10;SuGQtY0l2O4tOCSCifcJPlnpSyFlmLVUpC9pkWd54ARaitoH/TM4wEpasmO4LLixte6vkB8lkoHD&#10;AJIOX0xsWc3j0yJHd9wkYO6drqN7mt77kU2EDsT+KulZrhm0MSWEIpJjQr5SNXEHg6NwVjC1ldzH&#10;EE0qT5eH/T427AcRpfe3a10fwkQSb+HuhLTjnvvlfGjj/eG/vf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oBwH9gAAAAJAQAADwAAAAAAAAABACAAAAAiAAAAZHJzL2Rvd25yZXYueG1sUEsBAhQA&#10;FAAAAAgAh07iQP7habMrAgAAIwQAAA4AAAAAAAAAAQAgAAAAJwEAAGRycy9lMm9Eb2MueG1sUEsF&#10;BgAAAAAGAAYAWQEAAM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5650230</wp:posOffset>
                </wp:positionH>
                <wp:positionV relativeFrom="paragraph">
                  <wp:posOffset>109855</wp:posOffset>
                </wp:positionV>
                <wp:extent cx="342900" cy="257175"/>
                <wp:effectExtent l="0" t="0" r="76200" b="47625"/>
                <wp:wrapNone/>
                <wp:docPr id="1219191251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26" o:spt="32" type="#_x0000_t32" style="position:absolute;left:0pt;margin-left:444.9pt;margin-top:8.65pt;height:20.25pt;width:27pt;z-index:251714560;mso-width-relative:page;mso-height-relative:page;" filled="f" stroked="t" coordsize="21600,21600" o:gfxdata="UEsDBAoAAAAAAIdO4kAAAAAAAAAAAAAAAAAEAAAAZHJzL1BLAwQUAAAACACHTuJAlOS7VdkAAAAJ&#10;AQAADwAAAGRycy9kb3ducmV2LnhtbE2PzU7DMBCE70i8g7VI3KhTStMkxKkEFSIXkGgR4ujGSxwR&#10;r6PY/X16lhMcZ2c08225PLpe7HEMnScF00kCAqnxpqNWwfvm6SYDEaImo3tPqOCEAZbV5UWpC+MP&#10;9Ib7dWwFl1AotAIb41BIGRqLToeJH5DY+/Kj05Hl2Eoz6gOXu17eJkkqne6IF6we8NFi873eOQVx&#10;9Xmy6UfzkHevm+eXtDvXdb1S6vpqmtyDiHiMf2H4xWd0qJhp63dkgugVZFnO6JGNxQwEB/K7GR+2&#10;CuaLDGRVyv8fVD9QSwMEFAAAAAgAh07iQNPKllwiAgAAGQQAAA4AAABkcnMvZTJvRG9jLnhtbK1T&#10;zW7UMBC+I/EOlu9sNoHQbrTZHnYpF34qUR7AjZ2NJce2PO5m9wqqkHgREDfUA6+SvA1jJ11KufRA&#10;IiWemcw3830zWZ7tW0V2woE0uqTpbE6J0JXhUm9L+vHy/NkpJeCZ5kwZLUp6EEDPVk+fLDtbiMw0&#10;RnHhCIJoKDpb0sZ7WyQJVI1oGcyMFRqDtXEt82i6bcId6xC9VUk2n79MOuO4daYSAOjdjEE6IbrH&#10;AJq6lpXYmOq6FdqPqE4o5pESNNICXcVu61pU/n1dg/BElRSZ+vjEIni+Cs9ktWTF1jHbyGpqgT2m&#10;hQecWiY1Fj1CbZhn5NrJf6BaWTkDpvazyrTJSCQqgizS+QNtPjTMisgFpQZ7FB3+H2z1bnfhiOS4&#10;CVm6wDvLU0o0a3Hy/c/+W/+9/0WGz/3t8GW4IcNNf9v/GD4NX9E4DeJ1FgrEWOsLN1lgL1xQYl+7&#10;NryRI9lHwQ9HwcXekwqdz19kizmOosJQlp+kJ3nATP4kWwf+tTAtCYeSgndMbhu/NlrjaI1Lo+hs&#10;9wb8mHiXECprcy6VQj8rlCZdSRd5lscEMEryEAwxOMBaObJjuCK4p9x0l9gfJYqBxwA2Ha8xsWFc&#10;jJ8ucnSP+wPMvzV8dKfzOz/SGKEjo79Khi43DJoxJYZGJM+keqU58QeLA/BOMr1VYhJF6dCuiFs9&#10;EQ7yj4KH05XhhziHJFi4MbHytN1hJe/beL7/R69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Tk&#10;u1XZAAAACQEAAA8AAAAAAAAAAQAgAAAAIgAAAGRycy9kb3ducmV2LnhtbFBLAQIUABQAAAAIAIdO&#10;4kDTypZcIgIAABkEAAAOAAAAAAAAAAEAIAAAACgBAABkcnMvZTJvRG9jLnhtbFBLBQYAAAAABgAG&#10;AFkBAAC8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5D8C4F78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5164455</wp:posOffset>
                </wp:positionH>
                <wp:positionV relativeFrom="paragraph">
                  <wp:posOffset>207010</wp:posOffset>
                </wp:positionV>
                <wp:extent cx="1419225" cy="342900"/>
                <wp:effectExtent l="0" t="0" r="28575" b="19050"/>
                <wp:wrapNone/>
                <wp:docPr id="454748328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4" o:spid="_x0000_s1026" o:spt="2" style="position:absolute;left:0pt;margin-left:406.65pt;margin-top:16.3pt;height:27pt;width:111.75pt;z-index:251710464;v-text-anchor:middle;mso-width-relative:page;mso-height-relative:page;" fillcolor="#FFFFFF" filled="t" stroked="t" coordsize="21600,21600" arcsize="0.166666666666667" o:gfxdata="UEsDBAoAAAAAAIdO4kAAAAAAAAAAAAAAAAAEAAAAZHJzL1BLAwQUAAAACACHTuJAAi8nI9oAAAAK&#10;AQAADwAAAGRycy9kb3ducmV2LnhtbE2Py07DMBBF95X4B2uQ2LVOGsmtQpwuymPBgpZSJJZuPCQR&#10;8TiKnab8PdMVLEf36M65xebiOnHGIbSeNKSLBARS5W1LtYbj+9N8DSJEQ9Z0nlDDDwbYlDezwuTW&#10;T/SG50OsBZdQyI2GJsY+lzJUDToTFr5H4uzLD85EPoda2sFMXO46uUwSJZ1piT80psdtg9X3YXQa&#10;di9BHR9797xdrfYfdnzd7z4fJq3vbtPkHkTES/yD4arP6lCy08mPZIPoNKzTLGNUQ7ZUIK5Akike&#10;c+JIKZBlIf9PKH8BUEsDBBQAAAAIAIdO4kA35luXhQIAAO8EAAAOAAAAZHJzL2Uyb0RvYy54bWyt&#10;VMFu2zAMvQ/YPwi6r05cp22COkXRIMOAYg3WDTsrshwbkCWNUuJk5w4o+iMFdhm2HfYrzt+Mkt20&#10;a3voYT7YpEg/ko+kjk/WlSQrAbbUKqX9vR4lQnGdlWqR0k8fp2+OKLGOqYxJrURKN8LSk/HrV8e1&#10;GYlYF1pmAgiCKDuqTUoL58woiiwvRMXsnjZCoTHXUDGHKiyiDFiN6JWM4l7vIKo1ZAY0F9bi6aQ1&#10;0g4RXgKo87zkYqL5shLKtaggJHNYki1KY+k4ZJvngruLPLfCEZlSrNSFNwZBee7f0fiYjRbATFHy&#10;LgX2khQe1VSxUmHQHdSEOUaWUD6BqkoO2urc7XFdRW0hgRGsot97xM1lwYwItSDV1uxIt/8Plr9f&#10;zYCUWUqTQXKYHO3H2H7FKmz89lvzu/ne/NnebK9Ip/zY3jQ/SXO7vWp+ba/xe9PcksSzWBs7QrBL&#10;M4NOsyh6StY5VP6LxZJ1YH6zY16sHeF42E/6wzgeUMLRtp/Ew15oTXT/twHr3gpdES+kFPRSZR+w&#10;vYF1tjq3DsOi/52fj2i1LLNpKWVQNvZMAlkxnAQcx0zXlEhmHR6mdBoeXwdC/PObVKROaTxIMKOn&#10;mLCY70Cnh8OD5OA5DJ/ThNmiDR7gOzepPKYIg9qV4IlsqfPSXGcbbBDodnKt4dMS0c4x8RkDHFUc&#10;ZFxmd4GvXGpMVXcSJYWGr8+de3+cILRSUuPop9R+WTIQyMc7hbM17CeJ35WgJIPDGBV4aJk/tKhl&#10;daaR0z5eG4YH0fs7eXeag64+486f+qhoYopj7JRyB3fKmWtXEm8NLk5Pgxvuh2HuXF0a7sF9azwh&#10;uAehSd3O+kV7qAev+3tq/B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CLycj2gAAAAoBAAAPAAAA&#10;AAAAAAEAIAAAACIAAABkcnMvZG93bnJldi54bWxQSwECFAAUAAAACACHTuJAN+Zbl4UCAADvBAAA&#10;DgAAAAAAAAABACAAAAApAQAAZHJzL2Uyb0RvYy54bWxQSwUGAAAAAAYABgBZAQAAIAYAAAAA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210185</wp:posOffset>
                </wp:positionV>
                <wp:extent cx="1485900" cy="342900"/>
                <wp:effectExtent l="0" t="0" r="19050" b="19050"/>
                <wp:wrapNone/>
                <wp:docPr id="1744940794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6" o:spid="_x0000_s1026" o:spt="2" style="position:absolute;left:0pt;margin-left:14.4pt;margin-top:16.55pt;height:27pt;width:117pt;z-index:251712512;v-text-anchor:middle;mso-width-relative:page;mso-height-relative:page;" fillcolor="#FFFFFF" filled="t" stroked="t" coordsize="21600,21600" arcsize="0.166666666666667" o:gfxdata="UEsDBAoAAAAAAIdO4kAAAAAAAAAAAAAAAAAEAAAAZHJzL1BLAwQUAAAACACHTuJAhRBeztkAAAAI&#10;AQAADwAAAGRycy9kb3ducmV2LnhtbE2PzW6DMBCE75X6DtZW6q0xEAkQYckh/Tn00KRpKvXo4A2g&#10;YhthE9K37/bUHHdmNPNtub6YXpxp9J2zCPEiAkG2drqzDcLh4/khB+GDslr1zhLCD3lYV7c3pSq0&#10;m+07nfehEVxifaEQ2hCGQkpft2SUX7iBLHsnNxoV+BwbqUc1c7npZRJFqTSqs7zQqoE2LdXf+8kg&#10;bF99engazMsmy3afenrbbb8eZ8T7uzhagQh0Cf9h+MNndKiY6egmq73oEZKcyQPCchmDYD9JExaO&#10;CHkWg6xKef1A9QtQSwMEFAAAAAgAh07iQCZFKpuEAgAA8AQAAA4AAABkcnMvZTJvRG9jLnhtbK1U&#10;zW7bMAy+D9g7CLqvTjK3aYI6RdEgw4BiLdYNOyuyHBvQ3yglTnbugKEvUmCXYdthr+K8zSjZTf92&#10;6GE+yKRIfSQ/kTo6XitJVgJcZXRG+3s9SoTmJq/0IqMfP8xeHVLiPNM5k0aLjG6Eo8eTly+OajsW&#10;A1MamQsgCKLduLYZLb234yRxvBSKuT1jhUZjYUAxjyoskhxYjehKJoNe7yCpDeQWDBfO4e60NdIO&#10;EZ4DaIqi4mJq+FIJ7VtUEJJ5LMmVlXV0ErMtCsH9eVE44YnMKFbq44pBUJ6HNZkcsfECmC0r3qXA&#10;npPCo5oUqzQG3UFNmWdkCdUTKFVxMM4Ufo8blbSFREawin7vETeXJbMi1oJUO7sj3f0/WP5udQGk&#10;yrEThmk6SnvDUUqJZgpvfvu1+d18b/5sr7dXpFN+bK+bn6S52V41v7bf8H/d3JCDQGNt3RjRLu0F&#10;dJpDMXCyLkCFP1ZL1pH6zY56sfaE42Y/Pdwf9fBWONpep4MgI0xyd9qC82+EUSQIGQWz1Pl7vN9I&#10;O1udOd/63/qFiM7IKp9VUkZl404lkBXDVsB+zE1NiWTO42ZGZ/HrQj44JjWpMzrYTzGjp5iwmO9A&#10;Z8PRQRq5wLQfYIScpsyVbfBo6kJJHTBF7NSuhEBkS12Q5ibf4A2BaVvXWT6rEO0ME79ggL2KnOE0&#10;+3NcCmkwVdNJlJQGvvxrP/hjC6GVkhp7P6Pu85KBQD7eamyuUT9Nw7BEJd0fDlCB+5b5fYteqlOD&#10;nPbx3bA8isHfy9vdAoz6hEN/EqKiiWmOsTPKPdwqp76dSXw2uDg5iW44IJb5M31peQAPtxsIwUGI&#10;fdENbZi0+3r0unuoJn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hRBeztkAAAAIAQAADwAAAAAA&#10;AAABACAAAAAiAAAAZHJzL2Rvd25yZXYueG1sUEsBAhQAFAAAAAgAh07iQCZFKpuEAgAA8AQAAA4A&#10;AAAAAAAAAQAgAAAAKAEAAGRycy9lMm9Eb2MueG1sUEsFBgAAAAAGAAYAWQEAAB4GAAAAAA==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</w:p>
    <w:p w14:paraId="6AD199AA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3392805</wp:posOffset>
                </wp:positionH>
                <wp:positionV relativeFrom="paragraph">
                  <wp:posOffset>12065</wp:posOffset>
                </wp:positionV>
                <wp:extent cx="1628775" cy="342900"/>
                <wp:effectExtent l="0" t="0" r="28575" b="19050"/>
                <wp:wrapNone/>
                <wp:docPr id="236379708" name="مستطيل مستدير الزوايا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7" o:spid="_x0000_s1026" o:spt="2" style="position:absolute;left:0pt;margin-left:267.15pt;margin-top:0.95pt;height:27pt;width:128.25pt;z-index:251713536;v-text-anchor:middle;mso-width-relative:page;mso-height-relative:page;" fillcolor="#FFFFFF" filled="t" stroked="t" coordsize="21600,21600" arcsize="0.166666666666667" o:gfxdata="UEsDBAoAAAAAAIdO4kAAAAAAAAAAAAAAAAAEAAAAZHJzL1BLAwQUAAAACACHTuJAcTtzINgAAAAI&#10;AQAADwAAAGRycy9kb3ducmV2LnhtbE2Py07DMBBF90j8gzVI7KhdSpsmxOmiPBYsaCmtxNKNhyQi&#10;Hkex05S/Z1jBcnSu7pybr86uFSfsQ+NJw3SiQCCV3jZUadi/P90sQYRoyJrWE2r4xgCr4vIiN5n1&#10;I73haRcrwSUUMqOhjrHLpAxljc6Eie+QmH363pnIZ19J25uRy10rb5VaSGca4g+16XBdY/m1G5yG&#10;zUtY7B8797xOku3BDq/bzcfDqPX11VTdg4h4jn9h+NVndSjY6egHskG0GuazuxlHGaQgmCep4ilH&#10;BvMUZJHL/wOKH1BLAwQUAAAACACHTuJAxx82AYUCAADvBAAADgAAAGRycy9lMm9Eb2MueG1srVTB&#10;btswDL0P2D8Iuq9O0jRugjpF0SDDgGIt1g07K7IcG5AljVLiZOcOKPojBXYZth32K87fjJKdNGt7&#10;6GE+2KRIP5KPpE5OV6UkSwG20Cqh3YMOJUJxnRZqntBPH6dvjimxjqmUSa1EQtfC0tPx61cnlRmJ&#10;ns61TAUQBFF2VJmE5s6ZURRZnouS2QNthEJjpqFkDlWYRymwCtFLGfU6nUFUaUgNaC6sxdNJY6Qt&#10;IrwEUGdZwcVE80UplGtQQUjmsCSbF8bSccg2ywR3l1lmhSMyoVipC28MgvLMv6PxCRvNgZm84G0K&#10;7CUpPKqpZIXCoDuoCXOMLKB4AlUWHLTVmTvguoyaQgIjWEW384ib65wZEWpBqq3ZkW7/Hyx/v7wC&#10;UqQJ7R0ODuNh3MH2K1Zi4zff6t/19/rP5m5zQ1rlx+au/knq+81N/Wtzi9+7+p7EnsXK2BGCXZsr&#10;aDWLoqdklUHpv1gsWQXm1zvmxcoRjofdQe84jo8o4Wg77PeGndCa6OFvA9a9FbokXkgo6IVKP2B7&#10;A+tseWEdhkX/rZ+PaLUs0mkhZVDW9lwCWTKcBBzHVFeUSGYdHiZ0Gh5fB0L885tUpEJyjvqY0VNM&#10;mM92oNN4OOgPnsPwOU2YzZvgAb51k8pjijCobQmeyIY6L810usYGgW4m1xo+LRDtAhO/YoCjioOM&#10;y+wu8ZVJjanqVqIk1/D1uXPvjxOEVkoqHP2E2i8LBgL5eKdwtobdft/vSlD6R3EPFdi3zPYtalGe&#10;a+S0i9eG4UH0/k5uTzPQ5Wfc+TMfFU1McYydUO5gq5y7ZiXx1uDi7Cy44X4Y5i7UteEe3LfGE4J7&#10;EJrU7qxftH09eD3cU+O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cTtzINgAAAAIAQAADwAAAAAA&#10;AAABACAAAAAiAAAAZHJzL2Rvd25yZXYueG1sUEsBAhQAFAAAAAgAh07iQMcfNgGFAgAA7wQAAA4A&#10;AAAAAAAAAQAgAAAAJwEAAGRycy9lMm9Eb2MueG1sUEsFBgAAAAAGAAYAWQEAAB4GAAAAAA==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1811655</wp:posOffset>
                </wp:positionH>
                <wp:positionV relativeFrom="paragraph">
                  <wp:posOffset>12065</wp:posOffset>
                </wp:positionV>
                <wp:extent cx="1295400" cy="342900"/>
                <wp:effectExtent l="0" t="0" r="19050" b="19050"/>
                <wp:wrapNone/>
                <wp:docPr id="2008042441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" o:spid="_x0000_s1026" o:spt="2" style="position:absolute;left:0pt;margin-left:142.65pt;margin-top:0.95pt;height:27pt;width:102pt;z-index:251711488;v-text-anchor:middle;mso-width-relative:page;mso-height-relative:page;" fillcolor="#FFFFFF" filled="t" stroked="t" coordsize="21600,21600" arcsize="0.166666666666667" o:gfxdata="UEsDBAoAAAAAAIdO4kAAAAAAAAAAAAAAAAAEAAAAZHJzL1BLAwQUAAAACACHTuJAGfrR19kAAAAI&#10;AQAADwAAAGRycy9kb3ducmV2LnhtbE2Py07DMBBF90j8gzVI7KjTQtokxOmiPBYs2tKHxNKNhyQi&#10;Hkex05S/Z1jB8upc3TmTLy+2FWfsfeNIwXQSgUAqnWmoUnDYv9wlIHzQZHTrCBV8o4dlcX2V68y4&#10;kd7xvAuV4BHymVZQh9BlUvqyRqv9xHVIzD5db3Xg2FfS9HrkcdvKWRTNpdUN8YVad7iqsfzaDVbB&#10;5s3PD8+dfV0tFtujGdbbzcfTqNTtzTR6BBHwEv7K8KvP6lCw08kNZLxoFcyS+J6rDFIQzB+SlPNJ&#10;QRynIItc/n+g+AFQSwMEFAAAAAgAh07iQDjDo4h/AgAA8AQAAA4AAABkcnMvZTJvRG9jLnhtbK1U&#10;zW7bMAy+D9g7CLqvTjL3J0GdomiQYUCxBuuGnRVZjg3ob5QSJzt3wNAXKbDLsO2wV3HeZpTspl3b&#10;Qw/zQSZF+iP5kfTxyVpJshLgKqMz2t/rUSI0N3mlFxn9+GH66ogS55nOmTRaZHQjHD0Zv3xxXNuR&#10;GJjSyFwAQRDtRrXNaOm9HSWJ46VQzO0ZKzQaCwOKeVRhkeTAakRXMhn0egdJbSC3YLhwDm8nrZF2&#10;iPAcQFMUFRcTw5dKaN+igpDMY0murKyj45htUQjuL4rCCU9kRrFSH08MgvI8nMn4mI0WwGxZ8S4F&#10;9pwUHtSkWKUx6A5qwjwjS6geQamKg3Gm8HvcqKQtJDKCVfR7D7i5LJkVsRak2tkd6e7/wfJ3qxmQ&#10;Ks8o9uaolw7StE+JZgo7v/3a/G6+N3+219sr0ik/ttfNT9LcbK+aX9tv+L5ubsh+oLG2boRol3YG&#10;neZQDJysC1DhjdWSdaR+s6NerD3heNkfDPfTHnaFo+11OhiijDDJ3dcWnH8jjCJByCiYpc7fY38j&#10;7Wx17nzrf+sXIjojq3xaSRmVjTuTQFYMRwHnMTc1JZI5j5cZncanC/nPZ1KTGtmJ2T3GhMV8Bzo9&#10;HB6kB09hhJwmzJVt8AjfuUkdMEWc1K6EQGRLXZDmJt9gh8C0o+ssn1aIdo6JzxjgrCJnuM3+Ao9C&#10;GkzVdBIlpYEvT90HfxwhtFJS4+xn1H1eMhDIx1uNwzXsp2lYlqik+4cDVOC+ZX7fopfqzCCnODeY&#10;XRSDv5e3twUY9QmX/jRERRPTHGNnlHu4Vc58u5P42+Di9DS64YJY5s/1peUBPHQ3EIKLEOeiW9qw&#10;aff16HX3oxr/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Bn60dfZAAAACAEAAA8AAAAAAAAAAQAg&#10;AAAAIgAAAGRycy9kb3ducmV2LnhtbFBLAQIUABQAAAAIAIdO4kA4w6OIfwIAAPAEAAAOAAAAAAAA&#10;AAEAIAAAACgBAABkcnMvZTJvRG9jLnhtbFBLBQYAAAAABgAGAFkBAAAZBgAAAAA=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</w:p>
    <w:p w14:paraId="0600FE41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F26C1E0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CE8AC68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52AD930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17DAE440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السؤال الخامس : عزيزي الطالب من دراستك لموضوع التنمية المستدامة ما ه</w:t>
      </w:r>
      <w:r>
        <w:rPr>
          <w:rFonts w:hint="eastAsia"/>
          <w:b/>
          <w:bCs/>
          <w:sz w:val="28"/>
          <w:szCs w:val="28"/>
          <w:rtl/>
        </w:rPr>
        <w:t>و</w:t>
      </w:r>
      <w:r>
        <w:rPr>
          <w:rFonts w:hint="cs"/>
          <w:b/>
          <w:bCs/>
          <w:sz w:val="28"/>
          <w:szCs w:val="28"/>
          <w:rtl/>
        </w:rPr>
        <w:t xml:space="preserve"> دور </w:t>
      </w:r>
    </w:p>
    <w:p w14:paraId="43732E9C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المواطن في تحقيقها  ؟</w:t>
      </w:r>
    </w:p>
    <w:p w14:paraId="34CFFBD3">
      <w:pPr>
        <w:tabs>
          <w:tab w:val="left" w:pos="8615"/>
        </w:tabs>
        <w:rPr>
          <w:b/>
          <w:bCs/>
          <w:color w:val="FF0000"/>
          <w:sz w:val="28"/>
          <w:szCs w:val="28"/>
          <w:rtl/>
        </w:rPr>
      </w:pPr>
      <w:r>
        <w:rPr>
          <w:b/>
          <w:bCs/>
          <w:color w:val="FF0000"/>
          <w:sz w:val="28"/>
          <w:szCs w:val="28"/>
          <w:rtl/>
        </w:rPr>
        <w:tab/>
      </w:r>
      <w:r>
        <w:rPr>
          <w:rFonts w:hint="cs"/>
          <w:b/>
          <w:bCs/>
          <w:color w:val="00B050"/>
          <w:sz w:val="28"/>
          <w:szCs w:val="28"/>
          <w:highlight w:val="yellow"/>
          <w:rtl/>
        </w:rPr>
        <w:t>2 درجات</w:t>
      </w:r>
      <w:r>
        <w:rPr>
          <w:rFonts w:hint="cs"/>
          <w:b/>
          <w:bCs/>
          <w:color w:val="00B050"/>
          <w:sz w:val="28"/>
          <w:szCs w:val="28"/>
          <w:rtl/>
        </w:rPr>
        <w:t xml:space="preserve">  </w:t>
      </w:r>
    </w:p>
    <w:p w14:paraId="29FCAFBC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5DEE9038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...........................................................................................................................</w:t>
      </w:r>
    </w:p>
    <w:p w14:paraId="241F94C7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A9B675D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6D94927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8D84C5D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5CF6548A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sz w:val="16"/>
          <w:szCs w:val="16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145415</wp:posOffset>
                </wp:positionV>
                <wp:extent cx="902970" cy="318135"/>
                <wp:effectExtent l="57150" t="38100" r="68580" b="100965"/>
                <wp:wrapNone/>
                <wp:docPr id="42037862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2970" cy="318135"/>
                        </a:xfrm>
                        <a:prstGeom prst="foldedCorner">
                          <a:avLst>
                            <a:gd name="adj" fmla="val 25000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F81B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F81B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757AE8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تمت الأسئلة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0" o:spid="_x0000_s1026" o:spt="65" type="#_x0000_t65" style="position:absolute;left:0pt;margin-left:232.95pt;margin-top:11.45pt;height:25.05pt;width:71.1pt;z-index:251707392;mso-width-relative:page;mso-height-relative:page;" fillcolor="#A3C4FF" filled="t" stroked="t" coordsize="21600,21600" o:gfxdata="UEsDBAoAAAAAAIdO4kAAAAAAAAAAAAAAAAAEAAAAZHJzL1BLAwQUAAAACACHTuJAx8JFc9oAAAAJ&#10;AQAADwAAAGRycy9kb3ducmV2LnhtbE2PTU/DMAyG70j8h8hI3FjSAt1amk4CaQcuSJRJ5Zg1pi00&#10;TtVkH/DrMadxsiw/ev285frkRnHAOQyeNCQLBQKp9XagTsP2bXOzAhGiIWtGT6jhGwOsq8uL0hTW&#10;H+kVD3XsBIdQKIyGPsapkDK0PToTFn5C4tuHn52JvM6dtLM5crgbZapUJp0ZiD/0ZsKnHtuveu80&#10;PGfvbeh+mk2ebJuXz/yR6uXYaH19lagHEBFP8QzDnz6rQ8VOO78nG8So4S67zxnVkKY8GcjUKgGx&#10;07C8VSCrUv5vUP0CUEsDBBQAAAAIAIdO4kAwwTjZ/gIAAOsGAAAOAAAAZHJzL2Uyb0RvYy54bWyt&#10;VV1vEzEQfEfiP1h+p/eRpE1OvVQlURFSgYqCeHbOvtjgs43t5FJ+PWv7EtJQRCV4iXy7udmZ2fXe&#10;5dWuk2jLrBNa1bg4yzFiqtFUqHWNP3+6eTXFyHmiKJFasRo/MIev5i9fXPamYqXmWlJmEYAoV/Wm&#10;xtx7U2WZazjriDvThilIttp2xMOjXWfUkh7QO5mVeX6e9dpSY3XDnIPoMiXxgGifA6jbVjRsqZtN&#10;x5RPqJZJ4kGS48I4PI9s25Y1/kPbOuaRrDEo9fEXisB5FX6z+SWp1pYYLpqBAnkOhRNNHREKih6g&#10;lsQTtLHiN6hONFY73fqzRndZEhIdARVFfuLNPSeGRS1gtTMH093/g23eb+8sErTG4zIfXUzPS4wU&#10;6aDv1xuvIwFURJt64yr49725s0GoM7e6+eaQ0gtO1JpdW6t7zggFckWwNXv0Qnhw8Cpa9e80BXgC&#10;8NGxXWu7AAheoF1szMOhMWznUQPBWV7OLqBlDaRGxbQYTWIFUu1fNtb5N0x3KBxq3IYhpQttFbOx&#10;CNneOh/7Qwd5hH7FqO0kdHtLJConeR5lZqQa/gynPezQWXojpERW+y/C8+hN0BqTbo/vkNFgQR7D&#10;zq5XC2kRVACDb6bF62WMe6F8CoaywxQ64sGaFB6F8J7PgAKWwny5VC5VGUXWIfL3SqOLf6lUJELP&#10;K1XszQRex6IOYkHIqaiobTBRCoVgpsDcc9gYgTZyDZEMpjSNVrxnsRuBkFSohxmZlJNkupbikPuT&#10;L44TypLXs6fZFvk+fsLWHeOHCVkSxxNUTA2jKVXgxuIOGnTpjWf2ntMereTGfiTh1iV5VISxjWIx&#10;ogIW1CRmQPnjcXtirqJDKU6k4WSYoGnwLdzDx14fOMTMEb14X8MVDbvTVX632sHb4bjS9AFuLhCJ&#10;1xO+HXDg2v7AqIfNWWP3fUMsw0i+VTD6s2I8Bt4+PownF2UQcZxZHWeIagCqxh5Dy8Nx4dN63hgr&#10;1hwq/domsAPTJUj7OizZ42c4H3+j5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QUAAFtDb250ZW50X1R5cGVzXS54bWxQSwECFAAKAAAAAACH&#10;TuJAAAAAAAAAAAAAAAAABgAAAAAAAAAAABAAAABTBAAAX3JlbHMvUEsBAhQAFAAAAAgAh07iQIoU&#10;ZjzRAAAAlAEAAAsAAAAAAAAAAQAgAAAAdwQAAF9yZWxzLy5yZWxzUEsBAhQACgAAAAAAh07iQAAA&#10;AAAAAAAAAAAAAAQAAAAAAAAAAAAQAAAAAAAAAGRycy9QSwECFAAUAAAACACHTuJAx8JFc9oAAAAJ&#10;AQAADwAAAAAAAAABACAAAAAiAAAAZHJzL2Rvd25yZXYueG1sUEsBAhQAFAAAAAgAh07iQDDBONn+&#10;AgAA6wYAAA4AAAAAAAAAAQAgAAAAKQEAAGRycy9lMm9Eb2MueG1sUEsFBgAAAAAGAAYAWQEAAJkG&#10;AAAAAA==&#10;" adj="16200">
                <v:fill type="gradient" on="t" color2="#E5EEFF" colors="0f #A3C4FF;22938f #BFD5FF;65536f #E5EEFF" angle="180" focus="100%" focussize="0,0" rotate="t"/>
                <v:stroke color="#4A7EBB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6757AE8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تمت الأسئلة</w:t>
                      </w:r>
                    </w:p>
                  </w:txbxContent>
                </v:textbox>
              </v:shape>
            </w:pict>
          </mc:Fallback>
        </mc:AlternateContent>
      </w:r>
    </w:p>
    <w:p w14:paraId="71161A48">
      <w:pPr>
        <w:rPr>
          <w:sz w:val="28"/>
          <w:szCs w:val="28"/>
          <w:rtl/>
        </w:rPr>
      </w:pPr>
    </w:p>
    <w:p w14:paraId="77FB286D">
      <w:pPr>
        <w:rPr>
          <w:sz w:val="28"/>
          <w:szCs w:val="28"/>
          <w:rtl/>
        </w:rPr>
      </w:pPr>
    </w:p>
    <w:p w14:paraId="794AC991">
      <w:pPr>
        <w:rPr>
          <w:sz w:val="28"/>
          <w:szCs w:val="28"/>
          <w:rtl/>
        </w:rPr>
      </w:pPr>
    </w:p>
    <w:p w14:paraId="4523B623">
      <w:pPr>
        <w:tabs>
          <w:tab w:val="left" w:pos="4130"/>
        </w:tabs>
        <w:rPr>
          <w:sz w:val="28"/>
          <w:szCs w:val="28"/>
          <w:rtl/>
        </w:rPr>
      </w:pP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204470</wp:posOffset>
                </wp:positionH>
                <wp:positionV relativeFrom="paragraph">
                  <wp:posOffset>58420</wp:posOffset>
                </wp:positionV>
                <wp:extent cx="2082800" cy="541655"/>
                <wp:effectExtent l="57150" t="38100" r="69850" b="86995"/>
                <wp:wrapNone/>
                <wp:docPr id="18" name="مخطط انسيابي: محطة طرفية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0" cy="541655"/>
                        </a:xfrm>
                        <a:prstGeom prst="flowChartTerminator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F11915D">
                            <w:pPr>
                              <w:rPr>
                                <w:rFonts w:ascii="Simplified Arabic" w:hAnsi="Simplified Arabic" w:cs="Simplified Arabic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18" o:spid="_x0000_s1026" o:spt="116" type="#_x0000_t116" style="position:absolute;left:0pt;margin-left:16.1pt;margin-top:4.6pt;height:42.65pt;width:164pt;mso-position-horizontal-relative:margin;z-index:251719680;v-text-anchor:middle;mso-width-relative:page;mso-height-relative:page;" fillcolor="#FFBE86" filled="t" stroked="t" coordsize="21600,21600" o:gfxdata="UEsDBAoAAAAAAIdO4kAAAAAAAAAAAAAAAAAEAAAAZHJzL1BLAwQUAAAACACHTuJAwGScodgAAAAH&#10;AQAADwAAAGRycy9kb3ducmV2LnhtbE2OwU7DMBBE70j8g7VIXBC1m0IpIU4PFQXBBdFScXXjbRwR&#10;r0PspoWvZznBaWc0o9lXzI++FQP2sQmkYTxSIJCqYBuqNbytl5czEDEZsqYNhBq+MMK8PD0pTG7D&#10;gV5xWKVa8AjF3GhwKXW5lLFy6E0chQ6Js13ovUls+1ra3hx43LcyU2oqvWmIPzjT4cJh9bHaew0X&#10;D7vnJ/y8cffvi9lmPTwuq++XjdbnZ2N1ByLhMf2V4Ref0aFkpm3Yk42i1TDJMm5quOXD8WSqWGzZ&#10;X12DLAv5n7/8AVBLAwQUAAAACACHTuJAjcm9HjcDAAAuBwAADgAAAGRycy9lMm9Eb2MueG1srVXN&#10;bhMxEL4j8Q6W73R30yRtom6qqlURUqEVKerZ8Xqzlry2sZ1uyo0DHPoipQeQEIe+SvI2jO1NCCVI&#10;RSKHjT1jz8z3zY8PDue1QNfMWK5kjrOdFCMmqSq4nOb43eXpi32MrCOyIEJJluMbZvHh6Pmzg0YP&#10;WUdVShTMIDAi7bDROa6c08MksbRiNbE7SjMJylKZmjjYmmlSGNKA9VoknTTtJ40yhTaKMmtBehKV&#10;uLVonmJQlSWn7ETRWc2ki1YNE8QBJFtxbfEoRFuWjLrzsrTMIZFjQOrCF5zAeuK/yeiADKeG6IrT&#10;NgTylBAeYaoJl+B0beqEOIJmhv9hqubUKKtKt0NVnUQggRFAkaWPuBlXRLOABai2ek26/X9m6Zvr&#10;C4N4AZUAeZekhowvPy2+LR4WD2hxt/y8+LG8XdwtvixvhwgUX0Fxj+DzffkRFPcIrgGHjbZDMDXW&#10;F6bdWVh6Qualqf0/QEXzwPvNmnc2d4iCsJPud/ZTSAkFXa+b9Xs9bzT5dVsb614yVSO/yHEpVHNc&#10;EeMumam5JE6ZwD65PrMu3lzdaJNSnHIhkFHuirsq8AqIY8Ys3AmnLNIKqE2D2Jrp5FgYdE2gck73&#10;Bv1uP8gdly4Keyn8YgFZ4l6rIop3vTjIIf7WSsAytZtedv31J3ra3WstgsF/95T5eJ7qKgthAYWP&#10;XK3BbgEFoumKRMElIn6SZH1odu8XWUoE8wXW5hS6LWTD+xASNTke9Dq9SIUSfK37WwZsRQoWuR5s&#10;jzZLV/JH0dpN+75CToitoqmgaiMU0sfGwvhoi0PNHDPjqmjQRMzMWwJ4uhFewX1FBrAYFRxmSy9o&#10;APnv5bYlBYGhKCdCV6StIOiFbQW0jiGU00Z4iW+/2HB+5eaTeduFE1XcQH9DIKH1rKanHGCfEesu&#10;iIFJB1HCW+DO4eObKseqXWFUKfNhm9yfhwEEWowamJw5tu9nxDCMxCsJ/TPIul0w68Km29vreCY2&#10;NZNNjZzVxwpaLINC0TQs/XknVtLSqPoKnowj7xVURFLwnWPqzGpz7OJEh0eHsqOjcAzGqybuTI41&#10;XZWe5wbGaGzGOPL9nN7cw3rzmRv9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KgFAABbQ29udGVudF9UeXBlc10ueG1sUEsBAhQACgAAAAAAh07i&#10;QAAAAAAAAAAAAAAAAAYAAAAAAAAAAAAQAAAAigQAAF9yZWxzL1BLAQIUABQAAAAIAIdO4kCKFGY8&#10;0QAAAJQBAAALAAAAAAAAAAEAIAAAAK4EAABfcmVscy8ucmVsc1BLAQIUAAoAAAAAAIdO4kAAAAAA&#10;AAAAAAAAAAAEAAAAAAAAAAAAEAAAAAAAAABkcnMvUEsBAhQAFAAAAAgAh07iQMBknKHYAAAABwEA&#10;AA8AAAAAAAAAAQAgAAAAIgAAAGRycy9kb3ducmV2LnhtbFBLAQIUABQAAAAIAIdO4kCNyb0eNwMA&#10;AC4HAAAOAAAAAAAAAAEAIAAAACcBAABkcnMvZTJvRG9jLnhtbFBLBQYAAAAABgAGAFkBAADQBgAA&#10;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2F11915D">
                      <w:pPr>
                        <w:rPr>
                          <w:rFonts w:ascii="Simplified Arabic" w:hAnsi="Simplified Arabic" w:cs="Simplified Arabic"/>
                          <w:b/>
                          <w:bCs/>
                        </w:rPr>
                      </w:pP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>مدير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>المدرسة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</w:rPr>
                        <w:t xml:space="preserve">: </w:t>
                      </w: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4504690</wp:posOffset>
                </wp:positionH>
                <wp:positionV relativeFrom="paragraph">
                  <wp:posOffset>58420</wp:posOffset>
                </wp:positionV>
                <wp:extent cx="1890395" cy="533400"/>
                <wp:effectExtent l="57150" t="38100" r="71755" b="95250"/>
                <wp:wrapNone/>
                <wp:docPr id="964108926" name="مخطط انسيابي: محطة طرفية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0395" cy="533400"/>
                        </a:xfrm>
                        <a:prstGeom prst="flowChartTerminator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551FA8E">
                            <w:pPr>
                              <w:rPr>
                                <w:rFonts w:ascii="Simplified Arabic" w:hAnsi="Simplified Arabic" w:cs="Simplified Arabic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>معلم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 المادة : </w:t>
                            </w:r>
                            <w:r>
                              <w:rPr>
                                <w:rFonts w:hint="cs" w:ascii="Simplified Arabic" w:hAnsi="Simplified Arabic" w:cs="Simplified Arabic"/>
                                <w:b/>
                                <w:bCs/>
                                <w:rtl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خطط انسيابي: محطة طرفية 43" o:spid="_x0000_s1026" o:spt="116" type="#_x0000_t116" style="position:absolute;left:0pt;margin-left:354.7pt;margin-top:4.6pt;height:42pt;width:148.85pt;mso-position-horizontal-relative:margin;z-index:251718656;v-text-anchor:middle;mso-width-relative:page;mso-height-relative:page;" fillcolor="#FFBE86" filled="t" stroked="t" coordsize="21600,21600" o:gfxdata="UEsDBAoAAAAAAIdO4kAAAAAAAAAAAAAAAAAEAAAAZHJzL1BLAwQUAAAACACHTuJAdId0P9sAAAAJ&#10;AQAADwAAAGRycy9kb3ducmV2LnhtbE2PwU7DMBBE70j8g7VIvSBqJyDShjg9VLQILoiWiqsbb+OI&#10;eB1iNy39+ronOM7OaOZtMTvalg3Y+8aRhGQsgCFVTjdUS/hcL+4mwHxQpFXrCCX8oodZeX1VqFy7&#10;A33gsAo1iyXkcyXBhNDlnPvKoFV+7Dqk6O1cb1WIsq+57tUhltuWp0I8cqsaigtGdTg3WH2v9lbC&#10;7XL39oo/mXn+mk826+FlUZ3eN1KObhLxBCzgMfyF4YIf0aGMTFu3J+1ZKyET04cYlTBNgV18IbIE&#10;2DYe7lPgZcH/f1CeAVBLAwQUAAAACACHTuJApzGZuEIDAAA1BwAADgAAAGRycy9lMm9Eb2MueG1s&#10;rVXNbhMxEL4j8Q6W73R389cm6hZVrYqQClS0qOeJ15u15LWN7XRTbhzgwIsAB5AQh75K8jaMvZuQ&#10;liJViBw29ow98803P95/uqglueLWCa1ymu2klHDFdCHULKdvLk6e7FHiPKgCpFY8p9fc0acHjx/t&#10;N2bCe7rSsuCWoBHlJo3JaeW9mSSJYxWvwe1owxUqS21r8Li1s6Sw0KD1Wia9NB0ljbaFsZpx51B6&#10;3CppZ9E+xKAuS8H4sWbzmivfWrVcgseQXCWMowcRbVly5l+VpeOeyJxipD5+0Qmup+GbHOzDZGbB&#10;VIJ1EOAhEO7EVINQ6HRj6hg8kLkVf5iqBbPa6dLvMF0nbSCREYwiS+9wc16B4TEWpNqZDenu/5ll&#10;L6/OLBFFTsejQZbujXsjShTUmPjVh+X35c3yhiw/rz4uf64+LT8vv6w+TQgqvqHiK8HPj9V7VHwl&#10;g36gsjFughbPzZntdg6XgZdFaevwjxGTRaT/ekM/X3jCUJjtjdP+eEgJQ92w3x+kMT/J79vGOv+M&#10;65qERU5LqZujCqy/4LYWCry2MQlwdeo8AsCb6xtdbooTISWx2l8KX0V60W2bOId34ilHjEaG0yh2&#10;djY9kpZcARbQyS6SNIpyL5RvhcMUf20dOfAvdNGK+0G8xt9ZiYhmbttLP1x/oKf+bmcRJv/gKQt4&#10;Huoqi7Bic9xytQkWqb0bFIpmaxKlUATCQMlG2PPBL3EMJMc6ywJX4ayFmI3AhlSkwQoc9oYtFVqK&#10;je5vGXAVFLzlenw/2ixdy++gddv2Q4Ucg6taU1HVIZQqYONxinTFoeee2/OqaMhUzu1rwHiwSkN4&#10;hQgVGYMNGxwxw6hB1e1yuycFwUKXGpCmgq6C9oKwJWub6w2GSOMWvCS0X9twYeUX0wXeDsupLq6x&#10;zRFIbD1n2InAsE/B+TOwOPAQJT4J/hV+QlPlVHcrSipt390nD+dxDqGWkgYHaE7d2zlYTol8rrB/&#10;xtlggGZ93AyGu73AxLZmuq1R8/pIY4tlWCiGxWU47+VaWlpdX+LLcRi8ogoUQ985Zd6uN0e+Hez4&#10;9jB+eBiP4ZQ14E/VuWHr0guE4DRdF2GY/GFcb+9xvf3aHfw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gUAAFtDb250ZW50X1R5cGVzXS54bWxQ&#10;SwECFAAKAAAAAACHTuJAAAAAAAAAAAAAAAAABgAAAAAAAAAAABAAAACYBAAAX3JlbHMvUEsBAhQA&#10;FAAAAAgAh07iQIoUZjzRAAAAlAEAAAsAAAAAAAAAAQAgAAAAvAQAAF9yZWxzLy5yZWxzUEsBAhQA&#10;CgAAAAAAh07iQAAAAAAAAAAAAAAAAAQAAAAAAAAAAAAQAAAAAAAAAGRycy9QSwECFAAUAAAACACH&#10;TuJAdId0P9sAAAAJAQAADwAAAAAAAAABACAAAAAiAAAAZHJzL2Rvd25yZXYueG1sUEsBAhQAFAAA&#10;AAgAh07iQKcxmbhCAwAANQcAAA4AAAAAAAAAAQAgAAAAKgEAAGRycy9lMm9Eb2MueG1sUEsFBgAA&#10;AAAGAAYAWQEAAN4GAAAAAA=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0551FA8E">
                      <w:pPr>
                        <w:rPr>
                          <w:rFonts w:ascii="Simplified Arabic" w:hAnsi="Simplified Arabic" w:cs="Simplified Arabic"/>
                          <w:b/>
                          <w:bCs/>
                        </w:rPr>
                      </w:pP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>معلم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rtl/>
                        </w:rPr>
                        <w:t xml:space="preserve"> المادة : </w:t>
                      </w:r>
                      <w:r>
                        <w:rPr>
                          <w:rFonts w:hint="cs" w:ascii="Simplified Arabic" w:hAnsi="Simplified Arabic" w:cs="Simplified Arabic"/>
                          <w:b/>
                          <w:bCs/>
                          <w:rtl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sz w:val="28"/>
          <w:szCs w:val="28"/>
          <w:rtl/>
        </w:rPr>
        <w:t xml:space="preserve">                                                          </w:t>
      </w:r>
      <w:r>
        <w:rPr>
          <w:rFonts w:hint="cs"/>
          <w:b/>
          <w:bCs/>
          <w:sz w:val="28"/>
          <w:szCs w:val="28"/>
          <w:rtl/>
        </w:rPr>
        <w:t>إعداد</w:t>
      </w:r>
      <w:r>
        <w:rPr>
          <w:rFonts w:hint="cs"/>
          <w:sz w:val="28"/>
          <w:szCs w:val="28"/>
          <w:rtl/>
        </w:rPr>
        <w:t xml:space="preserve">: </w:t>
      </w:r>
      <w:r>
        <w:rPr>
          <w:rFonts w:hint="cs"/>
          <w:b/>
          <w:bCs/>
          <w:color w:val="FF0000"/>
          <w:sz w:val="28"/>
          <w:szCs w:val="28"/>
          <w:rtl/>
        </w:rPr>
        <w:t>موقع حلول كتبي</w:t>
      </w:r>
    </w:p>
    <w:p w14:paraId="060F3D4D">
      <w:pPr>
        <w:jc w:val="center"/>
        <w:rPr>
          <w:sz w:val="28"/>
          <w:szCs w:val="28"/>
        </w:rPr>
        <w:sectPr>
          <w:pgSz w:w="11906" w:h="16838"/>
          <w:pgMar w:top="567" w:right="567" w:bottom="828" w:left="567" w:header="709" w:footer="709" w:gutter="567"/>
          <w:pgBorders w:offsetFrom="page">
            <w:top w:val="twistedLines1" w:color="auto" w:sz="18" w:space="24"/>
            <w:left w:val="twistedLines1" w:color="auto" w:sz="18" w:space="24"/>
            <w:bottom w:val="twistedLines1" w:color="auto" w:sz="18" w:space="24"/>
            <w:right w:val="twistedLines1" w:color="auto" w:sz="18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rFonts w:hint="default"/>
          <w:sz w:val="28"/>
          <w:szCs w:val="28"/>
        </w:rPr>
        <w:t>hululktab.co</w:t>
      </w:r>
    </w:p>
    <w:tbl>
      <w:tblPr>
        <w:tblStyle w:val="27"/>
        <w:tblpPr w:leftFromText="180" w:rightFromText="180" w:vertAnchor="page" w:horzAnchor="margin" w:tblpY="316"/>
        <w:bidiVisual/>
        <w:tblW w:w="11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2984"/>
        <w:gridCol w:w="3544"/>
        <w:gridCol w:w="2533"/>
      </w:tblGrid>
      <w:tr w14:paraId="3BF94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2021" w:type="dxa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11AF6B9F">
            <w:pPr>
              <w:bidi w:val="0"/>
              <w:ind w:left="720"/>
              <w:rPr>
                <w:rFonts w:ascii="Cambria" w:hAnsi="Cambria" w:eastAsia="Cambria" w:cs="Arial"/>
                <w:b/>
                <w:bCs/>
                <w:sz w:val="22"/>
                <w:szCs w:val="22"/>
                <w:rtl/>
                <w:lang w:eastAsia="en-US"/>
              </w:rPr>
            </w:pPr>
            <w:bookmarkStart w:id="5" w:name="_Hlk208307463_0"/>
            <w:bookmarkStart w:id="8" w:name="_GoBack"/>
            <w:bookmarkEnd w:id="8"/>
          </w:p>
        </w:tc>
        <w:tc>
          <w:tcPr>
            <w:tcW w:w="2984" w:type="dxa"/>
            <w:tcBorders>
              <w:top w:val="single" w:color="000000" w:sz="24" w:space="0"/>
            </w:tcBorders>
            <w:vAlign w:val="center"/>
          </w:tcPr>
          <w:p w14:paraId="11C07287">
            <w:pPr>
              <w:bidi w:val="0"/>
              <w:jc w:val="right"/>
              <w:rPr>
                <w:rFonts w:eastAsia="Cambria"/>
                <w:b/>
                <w:bCs/>
                <w:sz w:val="26"/>
                <w:szCs w:val="26"/>
                <w:lang w:eastAsia="en-US"/>
              </w:rPr>
            </w:pPr>
          </w:p>
        </w:tc>
        <w:tc>
          <w:tcPr>
            <w:tcW w:w="3544" w:type="dxa"/>
            <w:vMerge w:val="restart"/>
            <w:tcBorders>
              <w:top w:val="single" w:color="000000" w:sz="24" w:space="0"/>
            </w:tcBorders>
            <w:vAlign w:val="center"/>
          </w:tcPr>
          <w:p w14:paraId="1EF66EA0">
            <w:pPr>
              <w:bidi w:val="0"/>
              <w:jc w:val="center"/>
              <w:rPr>
                <w:rFonts w:eastAsia="Cambria"/>
                <w:b/>
                <w:bCs/>
                <w:rtl/>
                <w:lang w:val="en-GB" w:eastAsia="en-US"/>
              </w:rPr>
            </w:pPr>
          </w:p>
        </w:tc>
        <w:tc>
          <w:tcPr>
            <w:tcW w:w="2533" w:type="dxa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6EFEB1D6">
            <w:pPr>
              <w:bidi w:val="0"/>
              <w:jc w:val="right"/>
              <w:rPr>
                <w:rFonts w:eastAsia="Cambria"/>
                <w:b/>
                <w:bCs/>
                <w:rtl/>
                <w:lang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>المادة : الدراسات الاجتماعية</w:t>
            </w:r>
          </w:p>
        </w:tc>
      </w:tr>
      <w:tr w14:paraId="78099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2021" w:type="dxa"/>
            <w:tcBorders>
              <w:left w:val="single" w:color="000000" w:sz="24" w:space="0"/>
            </w:tcBorders>
            <w:vAlign w:val="center"/>
          </w:tcPr>
          <w:p w14:paraId="64B44A03">
            <w:pPr>
              <w:bidi w:val="0"/>
              <w:jc w:val="right"/>
              <w:rPr>
                <w:rFonts w:eastAsia="Cambria"/>
                <w:b/>
                <w:bCs/>
                <w:sz w:val="28"/>
                <w:szCs w:val="28"/>
                <w:lang w:val="en-GB" w:eastAsia="en-US"/>
              </w:rPr>
            </w:pPr>
          </w:p>
        </w:tc>
        <w:tc>
          <w:tcPr>
            <w:tcW w:w="2984" w:type="dxa"/>
            <w:vAlign w:val="center"/>
          </w:tcPr>
          <w:p w14:paraId="73884421">
            <w:pPr>
              <w:bidi w:val="0"/>
              <w:jc w:val="right"/>
              <w:rPr>
                <w:rFonts w:eastAsia="Cambria"/>
                <w:b/>
                <w:bCs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3544" w:type="dxa"/>
            <w:vMerge w:val="continue"/>
            <w:vAlign w:val="center"/>
          </w:tcPr>
          <w:p w14:paraId="4DAAAD88">
            <w:pPr>
              <w:bidi w:val="0"/>
              <w:jc w:val="center"/>
              <w:rPr>
                <w:rFonts w:eastAsia="Cambria"/>
                <w:b/>
                <w:bCs/>
                <w:sz w:val="30"/>
                <w:szCs w:val="30"/>
                <w:rtl/>
                <w:lang w:eastAsia="en-US"/>
              </w:rPr>
            </w:pPr>
          </w:p>
        </w:tc>
        <w:tc>
          <w:tcPr>
            <w:tcW w:w="2533" w:type="dxa"/>
            <w:tcBorders>
              <w:right w:val="single" w:color="000000" w:sz="24" w:space="0"/>
            </w:tcBorders>
            <w:vAlign w:val="center"/>
          </w:tcPr>
          <w:p w14:paraId="27D02AE0">
            <w:pPr>
              <w:bidi w:val="0"/>
              <w:jc w:val="right"/>
              <w:rPr>
                <w:rFonts w:eastAsia="Cambria"/>
                <w:b/>
                <w:bCs/>
                <w:rtl/>
                <w:lang w:val="en-GB"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 xml:space="preserve">الصف: </w:t>
            </w:r>
            <w:r>
              <w:rPr>
                <w:rFonts w:hint="cs" w:eastAsia="Cambria" w:asciiTheme="majorBidi" w:hAnsiTheme="majorBidi" w:cstheme="majorBidi"/>
                <w:b/>
                <w:bCs/>
                <w:rtl/>
                <w:lang w:eastAsia="en-US"/>
              </w:rPr>
              <w:t>الثالث</w:t>
            </w:r>
            <w:r>
              <w:rPr>
                <w:rFonts w:eastAsia="Cambria" w:asciiTheme="majorBidi" w:hAnsiTheme="majorBidi" w:cstheme="majorBidi"/>
                <w:b/>
                <w:bCs/>
                <w:rtl/>
                <w:lang w:eastAsia="en-US"/>
              </w:rPr>
              <w:t xml:space="preserve">  متوسط</w:t>
            </w:r>
          </w:p>
        </w:tc>
      </w:tr>
      <w:tr w14:paraId="20984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5005" w:type="dxa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2438E052">
            <w:pPr>
              <w:bidi w:val="0"/>
              <w:jc w:val="right"/>
              <w:rPr>
                <w:rFonts w:eastAsia="Cambria"/>
                <w:b/>
                <w:bCs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3544" w:type="dxa"/>
            <w:vMerge w:val="continue"/>
            <w:tcBorders>
              <w:bottom w:val="single" w:color="000000" w:sz="24" w:space="0"/>
            </w:tcBorders>
            <w:vAlign w:val="center"/>
          </w:tcPr>
          <w:p w14:paraId="35027624">
            <w:pPr>
              <w:bidi w:val="0"/>
              <w:jc w:val="center"/>
              <w:rPr>
                <w:rFonts w:eastAsia="Cambria"/>
                <w:b/>
                <w:bCs/>
                <w:sz w:val="30"/>
                <w:szCs w:val="30"/>
                <w:rtl/>
                <w:lang w:eastAsia="en-US"/>
              </w:rPr>
            </w:pPr>
          </w:p>
        </w:tc>
        <w:tc>
          <w:tcPr>
            <w:tcW w:w="2533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3A7B2070">
            <w:pPr>
              <w:bidi w:val="0"/>
              <w:jc w:val="right"/>
              <w:rPr>
                <w:rFonts w:eastAsia="Cambria"/>
                <w:b/>
                <w:bCs/>
                <w:sz w:val="18"/>
                <w:szCs w:val="18"/>
                <w:lang w:val="en-GB" w:eastAsia="en-US"/>
              </w:rPr>
            </w:pPr>
            <w:r>
              <w:rPr>
                <w:rFonts w:eastAsia="Cambria" w:asciiTheme="majorBidi" w:hAnsiTheme="majorBidi" w:cstheme="majorBidi"/>
                <w:b/>
                <w:bCs/>
                <w:rtl/>
                <w:lang w:val="en-GB" w:eastAsia="en-US"/>
              </w:rPr>
              <w:t xml:space="preserve">اختبار </w:t>
            </w:r>
            <w:r>
              <w:rPr>
                <w:rFonts w:hint="cs" w:eastAsia="Cambria" w:asciiTheme="majorBidi" w:hAnsiTheme="majorBidi" w:cstheme="majorBidi"/>
                <w:b/>
                <w:bCs/>
                <w:rtl/>
                <w:lang w:val="en-GB" w:eastAsia="en-US"/>
              </w:rPr>
              <w:t>الفترة الرابعة</w:t>
            </w:r>
          </w:p>
        </w:tc>
      </w:tr>
      <w:bookmarkEnd w:id="5"/>
    </w:tbl>
    <w:p w14:paraId="0E1A3140">
      <w:pPr>
        <w:spacing w:after="160" w:line="259" w:lineRule="auto"/>
        <w:rPr>
          <w:rFonts w:eastAsia="Simplified Arabic"/>
          <w:b/>
          <w:bCs/>
          <w:sz w:val="28"/>
          <w:szCs w:val="28"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28"/>
          <w:szCs w:val="28"/>
          <w:rtl/>
          <w:lang w:eastAsia="en-US"/>
        </w:rPr>
        <w:t xml:space="preserve">   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u w:val="single"/>
          <w:rtl/>
          <w:lang w:eastAsia="en-US"/>
        </w:rPr>
        <w:t>السؤال الأول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>: اختار الإجابة الصحيحة فيما يلي بوضع دائرة عليها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 xml:space="preserve">: </w:t>
      </w:r>
    </w:p>
    <w:tbl>
      <w:tblPr>
        <w:tblStyle w:val="28"/>
        <w:bidiVisual/>
        <w:tblW w:w="1076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984"/>
        <w:gridCol w:w="464"/>
        <w:gridCol w:w="2123"/>
        <w:gridCol w:w="567"/>
        <w:gridCol w:w="2053"/>
        <w:gridCol w:w="357"/>
        <w:gridCol w:w="2411"/>
      </w:tblGrid>
      <w:tr w14:paraId="08129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1DE01DB9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bookmarkStart w:id="6" w:name="_Hlk184582385"/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39E101E6">
            <w:pPr>
              <w:ind w:left="225" w:hanging="225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مجموعة القواعد العامة التي تنظم جانباً محدداً تعده السلطة التنظيمية وتنفذه السلطة التنفيذية، هو تعريف لـ:</w:t>
            </w:r>
          </w:p>
        </w:tc>
      </w:tr>
      <w:tr w14:paraId="11B6D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C3E1274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0456D11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النظام</w:t>
            </w:r>
          </w:p>
        </w:tc>
        <w:tc>
          <w:tcPr>
            <w:tcW w:w="464" w:type="dxa"/>
            <w:vAlign w:val="center"/>
          </w:tcPr>
          <w:p w14:paraId="119F6CB8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vAlign w:val="center"/>
          </w:tcPr>
          <w:p w14:paraId="2C1A85C5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اللائحة</w:t>
            </w:r>
          </w:p>
        </w:tc>
        <w:tc>
          <w:tcPr>
            <w:tcW w:w="567" w:type="dxa"/>
            <w:vAlign w:val="center"/>
          </w:tcPr>
          <w:p w14:paraId="108A8F8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2EB0703B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القرار الوزاري</w:t>
            </w:r>
          </w:p>
        </w:tc>
        <w:tc>
          <w:tcPr>
            <w:tcW w:w="357" w:type="dxa"/>
            <w:vAlign w:val="center"/>
          </w:tcPr>
          <w:p w14:paraId="41CE4087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208E649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المرسوم الملكي</w:t>
            </w:r>
          </w:p>
        </w:tc>
      </w:tr>
      <w:tr w14:paraId="25DF34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EA0E95C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2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E253E98">
            <w:pPr>
              <w:ind w:left="225" w:hanging="225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صدر النظام الأساسي للحكم في المملكة العربية السعودية في عام:</w:t>
            </w:r>
          </w:p>
        </w:tc>
      </w:tr>
      <w:bookmarkEnd w:id="6"/>
      <w:tr w14:paraId="11CA9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EF564A8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272372A0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١٣٥١هـ</w:t>
            </w:r>
          </w:p>
        </w:tc>
        <w:tc>
          <w:tcPr>
            <w:tcW w:w="464" w:type="dxa"/>
            <w:vAlign w:val="center"/>
          </w:tcPr>
          <w:p w14:paraId="15F125B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vAlign w:val="center"/>
          </w:tcPr>
          <w:p w14:paraId="5F3FA84D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١٤٠٠هـ</w:t>
            </w:r>
          </w:p>
        </w:tc>
        <w:tc>
          <w:tcPr>
            <w:tcW w:w="567" w:type="dxa"/>
            <w:vAlign w:val="center"/>
          </w:tcPr>
          <w:p w14:paraId="28288A3C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364BE7BB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١٤١٢هـ</w:t>
            </w:r>
          </w:p>
        </w:tc>
        <w:tc>
          <w:tcPr>
            <w:tcW w:w="357" w:type="dxa"/>
            <w:vAlign w:val="center"/>
          </w:tcPr>
          <w:p w14:paraId="1905B2CC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0AA908FD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١٤٣٠هـ</w:t>
            </w:r>
          </w:p>
        </w:tc>
      </w:tr>
      <w:tr w14:paraId="61627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382A096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3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5574E44">
            <w:pPr>
              <w:ind w:left="225" w:hanging="225"/>
              <w:rPr>
                <w:rFonts w:eastAsia="Simplified Arabic"/>
                <w:b/>
                <w:bCs/>
                <w:color w:val="000000"/>
                <w:sz w:val="34"/>
                <w:szCs w:val="34"/>
                <w:lang w:val="en-GB"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عدد المناطق الإدارية في المملكة العربية السعودية</w:t>
            </w:r>
          </w:p>
        </w:tc>
      </w:tr>
      <w:tr w14:paraId="44E85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9128428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7664C24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64" w:type="dxa"/>
            <w:vAlign w:val="center"/>
          </w:tcPr>
          <w:p w14:paraId="127D1BA5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vAlign w:val="center"/>
          </w:tcPr>
          <w:p w14:paraId="649A4F4C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67" w:type="dxa"/>
            <w:vAlign w:val="center"/>
          </w:tcPr>
          <w:p w14:paraId="0EE105F5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69AE3855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357" w:type="dxa"/>
            <w:vAlign w:val="center"/>
          </w:tcPr>
          <w:p w14:paraId="5BB3F4C9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21C2B00B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</w:tr>
      <w:tr w14:paraId="47AA4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FFE059F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4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F2A5FCD">
            <w:pPr>
              <w:ind w:left="225" w:hanging="225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عدد أعضاء مجلس الشورى السعودي حاليًا بالإضافة إلى الرئيس</w:t>
            </w:r>
          </w:p>
        </w:tc>
      </w:tr>
      <w:tr w14:paraId="6C471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983A4CC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7A56212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464" w:type="dxa"/>
            <w:vAlign w:val="center"/>
          </w:tcPr>
          <w:p w14:paraId="554245A8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vAlign w:val="center"/>
          </w:tcPr>
          <w:p w14:paraId="6A77274E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567" w:type="dxa"/>
            <w:vAlign w:val="center"/>
          </w:tcPr>
          <w:p w14:paraId="782BBD0A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4100237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357" w:type="dxa"/>
            <w:vAlign w:val="center"/>
          </w:tcPr>
          <w:p w14:paraId="3D5C74CD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1EF9B2A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180</w:t>
            </w:r>
          </w:p>
        </w:tc>
      </w:tr>
      <w:tr w14:paraId="0FC31D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DB37D0A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5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9D0F13A">
            <w:pPr>
              <w:ind w:left="225" w:hanging="225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السلطة التي يمثلها مجلس الوزراء في نظام الحكم بالمملكة؟</w:t>
            </w:r>
          </w:p>
        </w:tc>
      </w:tr>
      <w:tr w14:paraId="13B8C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B3C8E86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6D34786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السلطة القضائية</w:t>
            </w:r>
          </w:p>
        </w:tc>
        <w:tc>
          <w:tcPr>
            <w:tcW w:w="464" w:type="dxa"/>
            <w:vAlign w:val="center"/>
          </w:tcPr>
          <w:p w14:paraId="10FB08F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vAlign w:val="center"/>
          </w:tcPr>
          <w:p w14:paraId="0992C80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السلطة التنفيذية</w:t>
            </w:r>
          </w:p>
        </w:tc>
        <w:tc>
          <w:tcPr>
            <w:tcW w:w="567" w:type="dxa"/>
            <w:vAlign w:val="center"/>
          </w:tcPr>
          <w:p w14:paraId="5F0FF959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02DDB88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السلطة التشريعية</w:t>
            </w:r>
          </w:p>
        </w:tc>
        <w:tc>
          <w:tcPr>
            <w:tcW w:w="357" w:type="dxa"/>
            <w:vAlign w:val="center"/>
          </w:tcPr>
          <w:p w14:paraId="0EFBF94B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73977036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السلطة الرقابية</w:t>
            </w:r>
          </w:p>
        </w:tc>
      </w:tr>
      <w:tr w14:paraId="573C2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1C86132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6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F4578E7">
            <w:pPr>
              <w:ind w:left="225" w:hanging="225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الأنظمة التي تتعلق بالحكم وإدارة الدولة وتنظيم العلاقات بين السلطات هي الأنظمة:</w:t>
            </w:r>
          </w:p>
        </w:tc>
      </w:tr>
      <w:tr w14:paraId="6BA72F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A122ABC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65FE507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العامة</w:t>
            </w:r>
          </w:p>
        </w:tc>
        <w:tc>
          <w:tcPr>
            <w:tcW w:w="464" w:type="dxa"/>
            <w:vAlign w:val="center"/>
          </w:tcPr>
          <w:p w14:paraId="68614A08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vAlign w:val="center"/>
          </w:tcPr>
          <w:p w14:paraId="7761F137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الأساسية</w:t>
            </w:r>
          </w:p>
        </w:tc>
        <w:tc>
          <w:tcPr>
            <w:tcW w:w="567" w:type="dxa"/>
            <w:vAlign w:val="center"/>
          </w:tcPr>
          <w:p w14:paraId="036FC2CB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7190AA4E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الفرعية</w:t>
            </w:r>
          </w:p>
        </w:tc>
        <w:tc>
          <w:tcPr>
            <w:tcW w:w="357" w:type="dxa"/>
            <w:vAlign w:val="center"/>
          </w:tcPr>
          <w:p w14:paraId="55E253E4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66B93EB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الدولية</w:t>
            </w:r>
          </w:p>
        </w:tc>
      </w:tr>
      <w:tr w14:paraId="648B5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7E7255E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7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9914184">
            <w:pPr>
              <w:ind w:left="225" w:hanging="225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يتم اختيار أعضاء مجلس الشورى</w:t>
            </w:r>
          </w:p>
        </w:tc>
      </w:tr>
      <w:tr w14:paraId="294E3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FD1C270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3D1D336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بالانتخاب</w:t>
            </w:r>
          </w:p>
        </w:tc>
        <w:tc>
          <w:tcPr>
            <w:tcW w:w="464" w:type="dxa"/>
            <w:vAlign w:val="center"/>
          </w:tcPr>
          <w:p w14:paraId="2448F146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vAlign w:val="center"/>
          </w:tcPr>
          <w:p w14:paraId="1D5CC686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بالترشيح من مجالس</w:t>
            </w:r>
          </w:p>
        </w:tc>
        <w:tc>
          <w:tcPr>
            <w:tcW w:w="567" w:type="dxa"/>
            <w:vAlign w:val="center"/>
          </w:tcPr>
          <w:p w14:paraId="0B38D016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1D938175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بأمر ملكي</w:t>
            </w:r>
          </w:p>
        </w:tc>
        <w:tc>
          <w:tcPr>
            <w:tcW w:w="357" w:type="dxa"/>
            <w:vAlign w:val="center"/>
          </w:tcPr>
          <w:p w14:paraId="3EDA387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54B4708A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بالتعيين من مجلس الوزراء</w:t>
            </w:r>
          </w:p>
        </w:tc>
      </w:tr>
      <w:tr w14:paraId="34FD2E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80865AA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8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5310798">
            <w:pPr>
              <w:ind w:left="225" w:hanging="225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الجهة المسؤولة عن إقرار الميزانية العامة للدولة</w:t>
            </w:r>
          </w:p>
        </w:tc>
      </w:tr>
      <w:tr w14:paraId="6EF95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FDDA9A0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25C162B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وزارة المالية</w:t>
            </w:r>
          </w:p>
        </w:tc>
        <w:tc>
          <w:tcPr>
            <w:tcW w:w="464" w:type="dxa"/>
            <w:vAlign w:val="center"/>
          </w:tcPr>
          <w:p w14:paraId="06F4455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vAlign w:val="center"/>
          </w:tcPr>
          <w:p w14:paraId="641606E8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مجلس الشورى</w:t>
            </w:r>
          </w:p>
        </w:tc>
        <w:tc>
          <w:tcPr>
            <w:tcW w:w="567" w:type="dxa"/>
            <w:vAlign w:val="center"/>
          </w:tcPr>
          <w:p w14:paraId="3C13D15E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5F53C9E1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مجلس الوزراء</w:t>
            </w:r>
          </w:p>
        </w:tc>
        <w:tc>
          <w:tcPr>
            <w:tcW w:w="357" w:type="dxa"/>
            <w:vAlign w:val="center"/>
          </w:tcPr>
          <w:p w14:paraId="2C74A890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12735E67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البنك المركزي السعودي</w:t>
            </w:r>
          </w:p>
        </w:tc>
      </w:tr>
      <w:tr w14:paraId="7056C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D9EFD27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9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762B217">
            <w:pPr>
              <w:ind w:left="225" w:hanging="225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السلطة التي يمثلها مجلس الشورى في المملكة العربية السعودية</w:t>
            </w:r>
          </w:p>
        </w:tc>
      </w:tr>
      <w:tr w14:paraId="3053F0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BE901A3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44F0BAFB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السلطة التنفيذية</w:t>
            </w:r>
          </w:p>
        </w:tc>
        <w:tc>
          <w:tcPr>
            <w:tcW w:w="464" w:type="dxa"/>
            <w:vAlign w:val="center"/>
          </w:tcPr>
          <w:p w14:paraId="6242172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vAlign w:val="center"/>
          </w:tcPr>
          <w:p w14:paraId="1C804469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السلطة القضائية</w:t>
            </w:r>
          </w:p>
        </w:tc>
        <w:tc>
          <w:tcPr>
            <w:tcW w:w="567" w:type="dxa"/>
            <w:vAlign w:val="center"/>
          </w:tcPr>
          <w:p w14:paraId="7FCD3DEB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7FCD4F09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السلطة التنظيمية</w:t>
            </w:r>
          </w:p>
        </w:tc>
        <w:tc>
          <w:tcPr>
            <w:tcW w:w="357" w:type="dxa"/>
            <w:vAlign w:val="center"/>
          </w:tcPr>
          <w:p w14:paraId="025E176A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6EB4FCD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السلطة الإعلامية</w:t>
            </w:r>
          </w:p>
        </w:tc>
      </w:tr>
      <w:tr w14:paraId="73F1E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F494063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bookmarkStart w:id="7" w:name="_Hlk184584304"/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10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837E8FC">
            <w:pPr>
              <w:ind w:left="225" w:hanging="225"/>
              <w:rPr>
                <w:rFonts w:eastAsia="Calibri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عدد الأنظمة الإدارةٌ </w:t>
            </w:r>
            <w:r>
              <w:rPr>
                <w:rFonts w:hint="cs" w:eastAsia="Calibri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eastAsia="Calibri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عهد الملك عبدالعز</w:t>
            </w:r>
            <w:r>
              <w:rPr>
                <w:rFonts w:hint="cs" w:eastAsia="Calibri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يز</w:t>
            </w:r>
          </w:p>
        </w:tc>
      </w:tr>
      <w:bookmarkEnd w:id="7"/>
      <w:tr w14:paraId="5FE56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3754791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6547582B">
            <w:pPr>
              <w:ind w:left="225" w:hanging="225"/>
              <w:jc w:val="center"/>
              <w:rPr>
                <w:rFonts w:eastAsia="Calibri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464" w:type="dxa"/>
            <w:vAlign w:val="center"/>
          </w:tcPr>
          <w:p w14:paraId="7D0E694C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vAlign w:val="center"/>
          </w:tcPr>
          <w:p w14:paraId="2CEA763B">
            <w:pPr>
              <w:ind w:left="225" w:hanging="225"/>
              <w:jc w:val="center"/>
              <w:rPr>
                <w:rFonts w:eastAsia="Calibri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250</w:t>
            </w:r>
          </w:p>
        </w:tc>
        <w:tc>
          <w:tcPr>
            <w:tcW w:w="567" w:type="dxa"/>
            <w:vAlign w:val="center"/>
          </w:tcPr>
          <w:p w14:paraId="39C6856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0FF7D32D">
            <w:pPr>
              <w:ind w:left="225" w:hanging="225"/>
              <w:jc w:val="center"/>
              <w:rPr>
                <w:rFonts w:eastAsia="Calibri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357" w:type="dxa"/>
            <w:vAlign w:val="center"/>
          </w:tcPr>
          <w:p w14:paraId="316D1F45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42555D34">
            <w:pPr>
              <w:ind w:left="225" w:hanging="225"/>
              <w:jc w:val="center"/>
              <w:rPr>
                <w:rFonts w:eastAsia="Calibri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380</w:t>
            </w:r>
          </w:p>
        </w:tc>
      </w:tr>
      <w:tr w14:paraId="025B5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E3F8128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11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54AD1B1">
            <w:pPr>
              <w:ind w:left="225" w:hanging="225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مقر مجلس الوزراء</w:t>
            </w:r>
          </w:p>
        </w:tc>
      </w:tr>
      <w:tr w14:paraId="352B2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6405202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6C96D4FE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الرياض</w:t>
            </w:r>
          </w:p>
        </w:tc>
        <w:tc>
          <w:tcPr>
            <w:tcW w:w="464" w:type="dxa"/>
            <w:vAlign w:val="center"/>
          </w:tcPr>
          <w:p w14:paraId="717602E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vAlign w:val="center"/>
          </w:tcPr>
          <w:p w14:paraId="575B8E5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جدة</w:t>
            </w:r>
          </w:p>
        </w:tc>
        <w:tc>
          <w:tcPr>
            <w:tcW w:w="567" w:type="dxa"/>
            <w:vAlign w:val="center"/>
          </w:tcPr>
          <w:p w14:paraId="6E6FD799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53AEF36E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الدمام</w:t>
            </w:r>
          </w:p>
        </w:tc>
        <w:tc>
          <w:tcPr>
            <w:tcW w:w="357" w:type="dxa"/>
            <w:vAlign w:val="center"/>
          </w:tcPr>
          <w:p w14:paraId="79BD9D8C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7A51F4D9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المدينة  </w:t>
            </w:r>
          </w:p>
        </w:tc>
      </w:tr>
      <w:tr w14:paraId="33A7B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35395B5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12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8A3169F">
            <w:pPr>
              <w:ind w:left="225" w:hanging="225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عدد </w:t>
            </w:r>
            <w:r>
              <w:rPr>
                <w:rFonts w:hint="cs"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عضاء النساء </w:t>
            </w:r>
            <w:r>
              <w:rPr>
                <w:rFonts w:hint="cs"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مجلس الشوري</w:t>
            </w:r>
          </w:p>
        </w:tc>
      </w:tr>
      <w:tr w14:paraId="4E660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35ABA03">
            <w:pPr>
              <w:ind w:left="225" w:hanging="225"/>
              <w:jc w:val="center"/>
              <w:rPr>
                <w:rFonts w:eastAsia="Calibr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</w:tcBorders>
            <w:vAlign w:val="center"/>
          </w:tcPr>
          <w:p w14:paraId="0A9EE5D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64" w:type="dxa"/>
            <w:vAlign w:val="center"/>
          </w:tcPr>
          <w:p w14:paraId="0CE3963D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vAlign w:val="center"/>
          </w:tcPr>
          <w:p w14:paraId="120759A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567" w:type="dxa"/>
            <w:vAlign w:val="center"/>
          </w:tcPr>
          <w:p w14:paraId="3F0858E7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vAlign w:val="center"/>
          </w:tcPr>
          <w:p w14:paraId="3E4776F3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357" w:type="dxa"/>
            <w:vAlign w:val="center"/>
          </w:tcPr>
          <w:p w14:paraId="56AB2ABB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right w:val="single" w:color="000000" w:sz="24" w:space="0"/>
            </w:tcBorders>
            <w:vAlign w:val="center"/>
          </w:tcPr>
          <w:p w14:paraId="7F933BB2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</w:tr>
      <w:tr w14:paraId="1B2CA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C2E5D81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13</w:t>
            </w:r>
          </w:p>
        </w:tc>
        <w:tc>
          <w:tcPr>
            <w:tcW w:w="9959" w:type="dxa"/>
            <w:gridSpan w:val="7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9C5FAA0">
            <w:pPr>
              <w:ind w:left="225" w:hanging="225"/>
              <w:rPr>
                <w:rFonts w:eastAsia="Simplified Arabic"/>
                <w:b/>
                <w:bCs/>
                <w:color w:val="000000"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يعقد مجلس الشورى جلسة دورية كل</w:t>
            </w:r>
          </w:p>
        </w:tc>
      </w:tr>
      <w:tr w14:paraId="50A84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09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1A2A0EF1">
            <w:pPr>
              <w:ind w:left="225" w:hanging="225"/>
              <w:jc w:val="center"/>
              <w:rPr>
                <w:rFonts w:eastAsia="Simplified Arabic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6"/>
                <w:szCs w:val="36"/>
                <w:rtl/>
                <w:lang w:eastAsia="en-US"/>
              </w:rPr>
              <w:t>أ</w:t>
            </w:r>
          </w:p>
        </w:tc>
        <w:tc>
          <w:tcPr>
            <w:tcW w:w="1984" w:type="dxa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5A8BEA06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أسبوع</w:t>
            </w:r>
          </w:p>
        </w:tc>
        <w:tc>
          <w:tcPr>
            <w:tcW w:w="464" w:type="dxa"/>
            <w:tcBorders>
              <w:bottom w:val="single" w:color="000000" w:sz="24" w:space="0"/>
            </w:tcBorders>
            <w:vAlign w:val="center"/>
          </w:tcPr>
          <w:p w14:paraId="449DC40B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</w:t>
            </w:r>
          </w:p>
        </w:tc>
        <w:tc>
          <w:tcPr>
            <w:tcW w:w="2123" w:type="dxa"/>
            <w:tcBorders>
              <w:bottom w:val="single" w:color="000000" w:sz="24" w:space="0"/>
            </w:tcBorders>
            <w:vAlign w:val="center"/>
          </w:tcPr>
          <w:p w14:paraId="7376A7FE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أسبوعين</w:t>
            </w:r>
          </w:p>
        </w:tc>
        <w:tc>
          <w:tcPr>
            <w:tcW w:w="567" w:type="dxa"/>
            <w:tcBorders>
              <w:bottom w:val="single" w:color="000000" w:sz="24" w:space="0"/>
            </w:tcBorders>
            <w:vAlign w:val="center"/>
          </w:tcPr>
          <w:p w14:paraId="2A17BED9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</w:t>
            </w:r>
          </w:p>
        </w:tc>
        <w:tc>
          <w:tcPr>
            <w:tcW w:w="2053" w:type="dxa"/>
            <w:tcBorders>
              <w:bottom w:val="single" w:color="000000" w:sz="24" w:space="0"/>
            </w:tcBorders>
            <w:vAlign w:val="center"/>
          </w:tcPr>
          <w:p w14:paraId="6C01632C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شهر</w:t>
            </w:r>
          </w:p>
        </w:tc>
        <w:tc>
          <w:tcPr>
            <w:tcW w:w="357" w:type="dxa"/>
            <w:tcBorders>
              <w:bottom w:val="single" w:color="000000" w:sz="24" w:space="0"/>
            </w:tcBorders>
            <w:vAlign w:val="center"/>
          </w:tcPr>
          <w:p w14:paraId="0C466EBF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</w:t>
            </w:r>
          </w:p>
        </w:tc>
        <w:tc>
          <w:tcPr>
            <w:tcW w:w="2411" w:type="dxa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05134E1D">
            <w:pPr>
              <w:ind w:left="225" w:hanging="225"/>
              <w:jc w:val="center"/>
              <w:rPr>
                <w:rFonts w:eastAsia="Simplified Arabic"/>
                <w:b/>
                <w:bCs/>
                <w:color w:val="000000"/>
                <w:sz w:val="34"/>
                <w:szCs w:val="34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color w:val="000000" w:themeColor="text1"/>
                <w:sz w:val="34"/>
                <w:szCs w:val="34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3 أشهر</w:t>
            </w:r>
          </w:p>
        </w:tc>
      </w:tr>
    </w:tbl>
    <w:p w14:paraId="63E7DFBD">
      <w:pPr>
        <w:spacing w:after="160" w:line="259" w:lineRule="auto"/>
        <w:rPr>
          <w:rFonts w:eastAsia="Calibri"/>
          <w:b/>
          <w:bCs/>
          <w:sz w:val="2"/>
          <w:szCs w:val="2"/>
          <w:rtl/>
          <w:lang w:eastAsia="en-US"/>
        </w:rPr>
      </w:pPr>
    </w:p>
    <w:p w14:paraId="517F3E1C">
      <w:pPr>
        <w:spacing w:after="160" w:line="259" w:lineRule="auto"/>
        <w:rPr>
          <w:rFonts w:eastAsia="Simplified Arabic"/>
          <w:b/>
          <w:bCs/>
          <w:sz w:val="32"/>
          <w:szCs w:val="32"/>
          <w:u w:val="single"/>
          <w:rtl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34"/>
          <w:szCs w:val="3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311150</wp:posOffset>
                </wp:positionH>
                <wp:positionV relativeFrom="paragraph">
                  <wp:posOffset>9525</wp:posOffset>
                </wp:positionV>
                <wp:extent cx="1181100" cy="467995"/>
                <wp:effectExtent l="0" t="0" r="19050" b="27305"/>
                <wp:wrapNone/>
                <wp:docPr id="2096147605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46799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D647048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hAnsi="Calibri" w:eastAsia="Calibri" w:cs="Calibri"/>
                                <w:b/>
                                <w:bCs/>
                                <w:sz w:val="18"/>
                                <w:szCs w:val="18"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18"/>
                                <w:szCs w:val="18"/>
                                <w:rtl/>
                                <w:lang w:eastAsia="en-US"/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: لليسار 1" o:spid="_x0000_s1026" o:spt="66" type="#_x0000_t66" style="position:absolute;left:0pt;margin-left:24.5pt;margin-top:0.75pt;height:36.85pt;width:93pt;z-index:251721728;v-text-anchor:middle;mso-width-relative:page;mso-height-relative:page;" fillcolor="#FFFFFF" filled="t" stroked="t" coordsize="21600,21600" o:gfxdata="UEsDBAoAAAAAAIdO4kAAAAAAAAAAAAAAAAAEAAAAZHJzL1BLAwQUAAAACACHTuJAlwo3LtYAAAAH&#10;AQAADwAAAGRycy9kb3ducmV2LnhtbE2PwU7DMBBE70j8g7VI3KjTQEoIcSooyoVbCwJxc+MliYjX&#10;ke0m7d+znMpxdlYzb8r10Q5iQh96RwqWiwQEUuNMT62C97f6JgcRoiajB0eo4IQB1tXlRakL42ba&#10;4rSLreAQCoVW0MU4FlKGpkOrw8KNSOx9O291ZOlbabyeOdwOMk2SlbS6J27o9IibDpuf3cEqeMpX&#10;r9u28R9T/ZKfNjN+PdefmVLXV8vkEUTEYzw/wx8+o0PFTHt3IBPEoODugadEvmcg2E5vM9Z7BfdZ&#10;CrIq5X/+6hdQSwMEFAAAAAgAh07iQHX9YpNzAgAA+wQAAA4AAABkcnMvZTJvRG9jLnhtbK1UzW4a&#10;MRC+V+o7WL43u4uABMQSoSCqSlETiVQ9G683u5L/OjYs9NyqUl+k5yovA2/TsXdJaJpDDl0k4/GM&#10;v/H3ecaTy62SZCPA1UbnNDtLKRGam6LW9zn9dLd4d0GJ80wXTBotcroTjl5O376ZNHYseqYyshBA&#10;EES7cWNzWnlvx0nieCUUc2fGCo3O0oBiHk24TwpgDaIrmfTSdJg0BgoLhgvncHXeOmmHCK8BNGVZ&#10;czE3fK2E9i0qCMk8UnJVbR2dxtOWpeD+piyd8ETmFJn6OGISnK/CmEwnbHwPzFY1747AXnOEZ5wU&#10;qzUmfYSaM8/IGup/oFTNwThT+jNuVNISiYogiyx9ps2yYlZELii1s4+iu/8Hyz9uboHURU576WiY&#10;9c+H6YASzRTe/P7h8OPwfUwO3/D3c/+w/7X/TbIgWWPdGHcu7S10lsNp4L8tQYV/ZEa2Uebdo8xi&#10;6wnHxSy7yLIUb4Cjrz88H40GATR52m3B+ffCKBImOZWi9DMA00SJ2eba+Tb+GBcyOiPrYlFLGY2d&#10;u5JANgyvHWuvwK1EMudxMaeL+HUp/9omNWlQiUEfT/cKzDtkdIKbxu8l3HDOOXNVe6CYsguTOuQR&#10;sVI7WkHcVs4w89vVttN4ZYodXhaYtoqd5Ysaga+R1y0DLFuUFBvb3+BQSoNMTDejpDLw9aX1EI/V&#10;hF5KGmyDnLovawYCaX3QWGejrN8PfRON/uC8hwacelanHr1WVwYlz/AJsTxOQ7yXx9USjPqM/T8L&#10;WdHFNMfcOeUejsaVb9sTXxAuZrMYhr1imb/WS8sDeLj8oA32RCybrn9D053aMerpzZr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JcKNy7WAAAABwEAAA8AAAAAAAAAAQAgAAAAIgAAAGRycy9kb3du&#10;cmV2LnhtbFBLAQIUABQAAAAIAIdO4kB1/WKTcwIAAPsEAAAOAAAAAAAAAAEAIAAAACUBAABkcnMv&#10;ZTJvRG9jLnhtbFBLBQYAAAAABgAGAFkBAAAKBgAAAAA=&#10;" adj="4279,5400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3D647048">
                      <w:pPr>
                        <w:spacing w:after="160" w:line="259" w:lineRule="auto"/>
                        <w:jc w:val="center"/>
                        <w:rPr>
                          <w:rFonts w:ascii="Calibri" w:hAnsi="Calibri" w:eastAsia="Calibri" w:cs="Calibri"/>
                          <w:b/>
                          <w:bCs/>
                          <w:sz w:val="18"/>
                          <w:szCs w:val="18"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18"/>
                          <w:szCs w:val="18"/>
                          <w:rtl/>
                          <w:lang w:eastAsia="en-US"/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p w14:paraId="197E99F5">
      <w:pPr>
        <w:spacing w:after="160" w:line="259" w:lineRule="auto"/>
        <w:rPr>
          <w:rFonts w:eastAsia="Simplified Arabic"/>
          <w:b/>
          <w:bCs/>
          <w:sz w:val="32"/>
          <w:szCs w:val="32"/>
          <w:u w:val="single"/>
          <w:rtl/>
          <w:lang w:eastAsia="en-US"/>
        </w:rPr>
      </w:pPr>
    </w:p>
    <w:p w14:paraId="28E5010E">
      <w:pPr>
        <w:spacing w:after="160" w:line="259" w:lineRule="auto"/>
        <w:rPr>
          <w:rFonts w:eastAsia="Simplified Arabic"/>
          <w:b/>
          <w:bCs/>
          <w:sz w:val="22"/>
          <w:szCs w:val="22"/>
          <w:rtl/>
          <w:lang w:eastAsia="en-US"/>
        </w:rPr>
      </w:pPr>
    </w:p>
    <w:p w14:paraId="746640A3">
      <w:pPr>
        <w:spacing w:after="160" w:line="259" w:lineRule="auto"/>
        <w:rPr>
          <w:rFonts w:eastAsia="Simplified Arabic"/>
          <w:b/>
          <w:bCs/>
          <w:sz w:val="34"/>
          <w:szCs w:val="34"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34"/>
          <w:szCs w:val="34"/>
          <w:u w:val="single"/>
          <w:rtl/>
          <w:lang w:eastAsia="en-US"/>
        </w:rPr>
        <w:t>السؤال الثاني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 xml:space="preserve">  : 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 xml:space="preserve">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36"/>
          <w:szCs w:val="36"/>
          <w:highlight w:val="white"/>
          <w:lang w:eastAsia="en-US"/>
        </w:rPr>
        <w:t>✓</w:t>
      </w:r>
      <w:r>
        <w:rPr>
          <w:rFonts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 xml:space="preserve"> ) امام الإجابة الصحيحة وإشارة ( × ) أمام الإجابة الخاطئة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>:</w:t>
      </w:r>
    </w:p>
    <w:tbl>
      <w:tblPr>
        <w:tblStyle w:val="29"/>
        <w:bidiVisual/>
        <w:tblW w:w="1077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9356"/>
        <w:gridCol w:w="704"/>
      </w:tblGrid>
      <w:tr w14:paraId="35F84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11CAA328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</w:t>
            </w:r>
          </w:p>
        </w:tc>
        <w:tc>
          <w:tcPr>
            <w:tcW w:w="9356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</w:tcPr>
          <w:p w14:paraId="25E1E543">
            <w:pPr>
              <w:rPr>
                <w:rFonts w:eastAsia="Simplified Arabic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المملكة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العربةٌ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السعودةٌ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دولة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إسلامية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2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عرب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ةٌ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2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ذات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س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اٌدة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تامة</w:t>
            </w:r>
          </w:p>
        </w:tc>
        <w:tc>
          <w:tcPr>
            <w:tcW w:w="704" w:type="dxa"/>
            <w:tcBorders>
              <w:top w:val="single" w:color="000000" w:sz="24" w:space="0"/>
              <w:left w:val="single" w:color="000000" w:sz="24" w:space="0"/>
              <w:right w:val="single" w:color="000000" w:sz="24" w:space="0"/>
            </w:tcBorders>
            <w:vAlign w:val="center"/>
          </w:tcPr>
          <w:p w14:paraId="662509DD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0830E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15EAE81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2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</w:tcPr>
          <w:p w14:paraId="785946E1">
            <w:pPr>
              <w:spacing w:line="276" w:lineRule="auto"/>
              <w:rPr>
                <w:rFonts w:ascii="Calibri" w:hAnsi="Calibri" w:eastAsia="Calibri" w:cs="AL-Mohanad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صدرت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4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التعل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مٌات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الأساس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ةٌ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5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للم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لكة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u w:val="single" w:color="FF000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بعد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4"/>
                <w:sz w:val="36"/>
                <w:szCs w:val="36"/>
                <w:u w:val="single" w:color="FF000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u w:val="single" w:color="FF000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إعلان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1"/>
                <w:sz w:val="36"/>
                <w:szCs w:val="36"/>
                <w:u w:val="single" w:color="FF000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u w:val="single" w:color="FF000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توح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u w:val="single" w:color="FF000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8"/>
                <w:sz w:val="36"/>
                <w:szCs w:val="36"/>
                <w:u w:val="single" w:color="FF000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دها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1401128A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75A160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650226A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3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</w:tcPr>
          <w:p w14:paraId="5B451CCA">
            <w:pPr>
              <w:spacing w:line="276" w:lineRule="auto"/>
              <w:rPr>
                <w:rFonts w:ascii="Calibri" w:hAnsi="Calibri" w:eastAsia="Calibri" w:cs="AL-Mohanad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7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6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7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اختصاصات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6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7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المركز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6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7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الوط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77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ني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6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7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للوثائق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5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7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توث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77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يق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6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7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الأنظمة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6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7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السعود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77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ية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56E5AE3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18F014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AFA24C7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4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</w:tcPr>
          <w:p w14:paraId="7961B617">
            <w:pPr>
              <w:spacing w:line="276" w:lineRule="auto"/>
              <w:jc w:val="both"/>
              <w:rPr>
                <w:rFonts w:ascii="Calibri" w:hAnsi="Calibri" w:eastAsia="Calibri" w:cs="AL-Mohanad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color w:val="000000" w:themeColor="text1"/>
                <w:w w:val="84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تتبع كل منطقة إدارية عدد من المحافظات والمراكز.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4937B5B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6F47D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4D449118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5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</w:tcPr>
          <w:p w14:paraId="5A7F1D02">
            <w:pPr>
              <w:rPr>
                <w:rFonts w:eastAsia="Simplified Arabic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5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تتعاون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16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5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السلطات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14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5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الثلاث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15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5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ف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75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1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5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أداء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16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75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وظائفها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5988C704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4C6AC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20AEA80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6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</w:tcPr>
          <w:p w14:paraId="67D300E5">
            <w:pPr>
              <w:rPr>
                <w:rFonts w:eastAsia="Simplified Arabic"/>
                <w:b/>
                <w:bCs/>
                <w:color w:val="000000"/>
                <w:sz w:val="36"/>
                <w:szCs w:val="3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تٌم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6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تع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نٌ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أ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عضاء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مجلس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الوزراء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6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ف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المملكة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pacing w:val="55"/>
                <w:w w:val="15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بأمر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spacing w:val="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الملك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4D64D93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66D22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785EDC0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7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</w:tcPr>
          <w:p w14:paraId="27FEC03C">
            <w:pPr>
              <w:spacing w:line="276" w:lineRule="auto"/>
              <w:rPr>
                <w:rFonts w:ascii="Calibri" w:hAnsi="Calibri" w:eastAsia="Calibri" w:cs="AL-Mohanad"/>
                <w:b/>
                <w:bCs/>
                <w:color w:val="000000"/>
                <w:sz w:val="36"/>
                <w:szCs w:val="3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u w:val="single" w:color="FF000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لا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4"/>
                <w:sz w:val="36"/>
                <w:szCs w:val="36"/>
                <w:u w:val="single" w:color="FF000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u w:val="single" w:color="FF000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u w:val="single" w:color="FF0000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جٌوز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7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عقد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2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اجتماعات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4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مجلس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45"/>
                <w:w w:val="150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الوزراء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2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ف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أي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مد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نٌة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2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2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مدن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8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المملكة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73217D55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51B19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739C34F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8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</w:tcPr>
          <w:p w14:paraId="6E06727B">
            <w:pPr>
              <w:rPr>
                <w:rFonts w:eastAsia="Simplified Arabic"/>
                <w:b/>
                <w:bCs/>
                <w:color w:val="000000"/>
                <w:sz w:val="36"/>
                <w:szCs w:val="3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اختصاصات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مجلس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الوزراء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إقرار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الم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زٌان</w:t>
            </w:r>
            <w:r>
              <w:rPr>
                <w:rFonts w:hint="cs"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ةٌ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العامة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والمعاهدات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spacing w:val="-2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eastAsia="Calibri" w:asciiTheme="majorBidi" w:hAnsiTheme="majorBidi" w:cstheme="majorBidi"/>
                <w:b/>
                <w:bCs/>
                <w:color w:val="000000" w:themeColor="text1"/>
                <w:w w:val="83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والاتفاقاٌت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862CF26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08225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62E8831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9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</w:tcPr>
          <w:p w14:paraId="622B7F90">
            <w:pPr>
              <w:rPr>
                <w:rFonts w:eastAsia="Simplified Arabic"/>
                <w:b/>
                <w:bCs/>
                <w:color w:val="000000"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يتكون شعار المملكة العربية السعودية من سيف واحد ونخلة.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39C9A742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60E91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77E553E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10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</w:tcPr>
          <w:p w14:paraId="3498F52E">
            <w:pPr>
              <w:rPr>
                <w:rFonts w:eastAsia="Simplified Arabic"/>
                <w:b/>
                <w:bCs/>
                <w:color w:val="000000"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مجلس الشورى هو جزء من السلطة التنفيذية في المملكة.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B02AE64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323B4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89E52B1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11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</w:tcPr>
          <w:p w14:paraId="1CD742CB">
            <w:pPr>
              <w:rPr>
                <w:rFonts w:eastAsia="Simplified Arabic"/>
                <w:b/>
                <w:bCs/>
                <w:color w:val="000000"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يتولى أمير المنطقة مسؤولية حفظ الأمن والاستقرار في منطقته.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092A2E35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11725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280C4104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12</w:t>
            </w:r>
          </w:p>
        </w:tc>
        <w:tc>
          <w:tcPr>
            <w:tcW w:w="9356" w:type="dxa"/>
            <w:tcBorders>
              <w:left w:val="single" w:color="000000" w:sz="24" w:space="0"/>
              <w:right w:val="single" w:color="000000" w:sz="24" w:space="0"/>
            </w:tcBorders>
          </w:tcPr>
          <w:p w14:paraId="7926FA7C">
            <w:pPr>
              <w:rPr>
                <w:rFonts w:eastAsia="Simplified Arabic"/>
                <w:b/>
                <w:bCs/>
                <w:color w:val="000000"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صدر نظام البلديات الذي ينظم المنطقة قبل نظام المقاطعات.</w:t>
            </w:r>
          </w:p>
        </w:tc>
        <w:tc>
          <w:tcPr>
            <w:tcW w:w="704" w:type="dxa"/>
            <w:tcBorders>
              <w:left w:val="single" w:color="000000" w:sz="24" w:space="0"/>
              <w:right w:val="single" w:color="000000" w:sz="24" w:space="0"/>
            </w:tcBorders>
            <w:vAlign w:val="center"/>
          </w:tcPr>
          <w:p w14:paraId="6764648D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  <w:tr w14:paraId="16E1F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7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6ABFD9EE">
            <w:pPr>
              <w:jc w:val="center"/>
              <w:rPr>
                <w:rFonts w:eastAsia="Simplified Arabic"/>
                <w:b/>
                <w:bCs/>
                <w:sz w:val="34"/>
                <w:szCs w:val="34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34"/>
                <w:szCs w:val="34"/>
                <w:rtl/>
                <w:lang w:eastAsia="en-US"/>
              </w:rPr>
              <w:t>13</w:t>
            </w:r>
          </w:p>
        </w:tc>
        <w:tc>
          <w:tcPr>
            <w:tcW w:w="9356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</w:tcPr>
          <w:p w14:paraId="5D186271">
            <w:pPr>
              <w:rPr>
                <w:rFonts w:eastAsia="Simplified Arabic"/>
                <w:b/>
                <w:bCs/>
                <w:color w:val="000000"/>
                <w:sz w:val="36"/>
                <w:szCs w:val="36"/>
                <w:rtl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color w:val="000000" w:themeColor="text1"/>
                <w:sz w:val="36"/>
                <w:szCs w:val="36"/>
                <w:rtl/>
                <w:lang w:eastAsia="en-US"/>
                <w14:textFill>
                  <w14:solidFill>
                    <w14:schemeClr w14:val="tx1"/>
                  </w14:solidFill>
                </w14:textFill>
              </w:rPr>
              <w:t>علم المملكة العربية السعودية لا يُنكس أبداً.</w:t>
            </w:r>
          </w:p>
        </w:tc>
        <w:tc>
          <w:tcPr>
            <w:tcW w:w="704" w:type="dxa"/>
            <w:tcBorders>
              <w:left w:val="single" w:color="000000" w:sz="24" w:space="0"/>
              <w:bottom w:val="single" w:color="000000" w:sz="24" w:space="0"/>
              <w:right w:val="single" w:color="000000" w:sz="24" w:space="0"/>
            </w:tcBorders>
            <w:vAlign w:val="center"/>
          </w:tcPr>
          <w:p w14:paraId="0B8560DF">
            <w:pPr>
              <w:rPr>
                <w:rFonts w:eastAsia="Simplified Arabic"/>
                <w:b/>
                <w:bCs/>
                <w:sz w:val="30"/>
                <w:szCs w:val="30"/>
                <w:lang w:eastAsia="en-US"/>
              </w:rPr>
            </w:pPr>
          </w:p>
        </w:tc>
      </w:tr>
    </w:tbl>
    <w:p w14:paraId="76405AD7">
      <w:pPr>
        <w:spacing w:after="160" w:line="259" w:lineRule="auto"/>
        <w:rPr>
          <w:rFonts w:eastAsia="Simplified Arabic"/>
          <w:b/>
          <w:bCs/>
          <w:sz w:val="8"/>
          <w:szCs w:val="8"/>
          <w:rtl/>
          <w:lang w:eastAsia="en-US"/>
        </w:rPr>
      </w:pPr>
    </w:p>
    <w:p w14:paraId="1DE9D495">
      <w:pPr>
        <w:spacing w:after="160" w:line="259" w:lineRule="auto"/>
        <w:rPr>
          <w:rFonts w:eastAsia="Simplified Arabic"/>
          <w:sz w:val="22"/>
          <w:szCs w:val="22"/>
          <w:rtl/>
          <w:lang w:eastAsia="en-US"/>
        </w:rPr>
      </w:pPr>
      <w:r>
        <w:rPr>
          <w:rFonts w:eastAsia="Simplified Arabic" w:asciiTheme="majorBidi" w:hAnsiTheme="majorBidi" w:cstheme="majorBidi"/>
          <w:b/>
          <w:bCs/>
          <w:sz w:val="34"/>
          <w:szCs w:val="34"/>
          <w:u w:val="single"/>
          <w:rtl/>
          <w:lang w:eastAsia="en-US"/>
        </w:rPr>
        <w:t>السؤال الثاني</w:t>
      </w:r>
      <w:r>
        <w:rPr>
          <w:rFonts w:eastAsia="Simplified Arabic" w:asciiTheme="majorBidi" w:hAnsiTheme="majorBidi" w:cstheme="majorBidi"/>
          <w:b/>
          <w:bCs/>
          <w:sz w:val="34"/>
          <w:szCs w:val="34"/>
          <w:rtl/>
          <w:lang w:eastAsia="en-US"/>
        </w:rPr>
        <w:t xml:space="preserve">  :</w:t>
      </w:r>
      <w:r>
        <w:rPr>
          <w:rFonts w:hint="cs" w:eastAsia="Simplified Arabic" w:asciiTheme="majorBidi" w:hAnsiTheme="majorBidi" w:cstheme="majorBidi"/>
          <w:sz w:val="22"/>
          <w:szCs w:val="22"/>
          <w:rtl/>
          <w:lang w:eastAsia="en-US"/>
        </w:rPr>
        <w:t xml:space="preserve"> </w:t>
      </w:r>
    </w:p>
    <w:p w14:paraId="2E8D0FF4">
      <w:pPr>
        <w:pStyle w:val="13"/>
        <w:numPr>
          <w:ilvl w:val="0"/>
          <w:numId w:val="3"/>
        </w:numPr>
        <w:spacing w:after="160" w:line="259" w:lineRule="auto"/>
        <w:rPr>
          <w:rFonts w:ascii="Times New Roman" w:hAnsi="Times New Roman" w:eastAsia="Simplified Arabic" w:cs="Times New Roman"/>
          <w:b/>
          <w:bCs/>
          <w:sz w:val="36"/>
          <w:szCs w:val="36"/>
          <w:lang w:bidi="ar-SA"/>
        </w:rPr>
      </w:pPr>
      <w:r>
        <w:rPr>
          <w:rFonts w:hint="cs" w:eastAsia="Simplified Arabic" w:asciiTheme="majorBidi" w:hAnsiTheme="majorBidi" w:cstheme="majorBidi"/>
          <w:b/>
          <w:bCs/>
          <w:sz w:val="36"/>
          <w:szCs w:val="36"/>
          <w:rtl/>
          <w:lang w:bidi="ar-SA"/>
        </w:rPr>
        <w:t xml:space="preserve">أنواع الأنظمة في المملكة العربية السعودية </w:t>
      </w:r>
      <w:r>
        <w:fldChar w:fldCharType="begin"/>
      </w:r>
      <w:r>
        <w:instrText xml:space="preserve"> HYPERLINK "https://www.mnhaji.com/fssl1/%d8%a7%d9%84%d8%b5%d9%81-%d8%a7%d9%84%d8%ab%d8%a7%d9%84%d8%ab-%d8%a7%d9%84%d9%85%d8%aa%d9%88%d8%b3%d8%b7/%d9%86%d9%85%d8%a7%d8%b0%d8%ac-%d8%a7%d8%ae%d8%aa%d8%a8%d8%a7%d8%b1%d8%a7%d8%aa-3/" </w:instrText>
      </w:r>
      <w:r>
        <w:fldChar w:fldCharType="separate"/>
      </w:r>
      <w:r>
        <w:rPr>
          <w:rStyle w:val="7"/>
          <w:rFonts w:hint="cs" w:eastAsia="Simplified Arabic" w:asciiTheme="majorBidi" w:hAnsiTheme="majorBidi" w:cstheme="majorBidi"/>
          <w:b/>
          <w:bCs/>
          <w:sz w:val="36"/>
          <w:szCs w:val="36"/>
          <w:rtl/>
          <w:lang w:bidi="ar-SA"/>
        </w:rPr>
        <w:t>:</w:t>
      </w:r>
      <w:r>
        <w:rPr>
          <w:rStyle w:val="7"/>
          <w:rFonts w:hint="cs" w:eastAsia="Simplified Arabic" w:asciiTheme="majorBidi" w:hAnsiTheme="majorBidi" w:cstheme="majorBidi"/>
          <w:b/>
          <w:bCs/>
          <w:sz w:val="36"/>
          <w:szCs w:val="36"/>
          <w:rtl/>
          <w:lang w:bidi="ar-SA"/>
        </w:rPr>
        <w:fldChar w:fldCharType="end"/>
      </w:r>
    </w:p>
    <w:p w14:paraId="74A9C37A">
      <w:pPr>
        <w:pStyle w:val="13"/>
        <w:spacing w:after="160" w:line="259" w:lineRule="auto"/>
        <w:rPr>
          <w:rFonts w:ascii="Times New Roman" w:hAnsi="Times New Roman" w:eastAsia="Simplified Arabic" w:cs="Times New Roman"/>
          <w:b/>
          <w:bCs/>
          <w:sz w:val="36"/>
          <w:szCs w:val="36"/>
          <w:lang w:bidi="ar-SA"/>
        </w:rPr>
      </w:pPr>
    </w:p>
    <w:p w14:paraId="2FBD163C">
      <w:pPr>
        <w:pStyle w:val="13"/>
        <w:numPr>
          <w:ilvl w:val="0"/>
          <w:numId w:val="4"/>
        </w:numPr>
        <w:spacing w:after="160" w:line="259" w:lineRule="auto"/>
        <w:rPr>
          <w:rFonts w:ascii="Times New Roman" w:hAnsi="Times New Roman" w:eastAsia="Simplified Arabic" w:cs="Times New Roman"/>
          <w:b/>
          <w:bCs/>
          <w:sz w:val="36"/>
          <w:szCs w:val="36"/>
          <w:lang w:bidi="ar-SA"/>
        </w:rPr>
      </w:pPr>
      <w:r>
        <w:rPr>
          <w:rFonts w:hint="cs" w:eastAsia="Simplified Arabic" w:asciiTheme="majorBidi" w:hAnsiTheme="majorBidi" w:cstheme="majorBidi"/>
          <w:b/>
          <w:bCs/>
          <w:sz w:val="36"/>
          <w:szCs w:val="36"/>
          <w:rtl/>
          <w:lang w:bidi="ar-SA"/>
        </w:rPr>
        <w:t xml:space="preserve">                                                                           2-</w:t>
      </w:r>
    </w:p>
    <w:p w14:paraId="040AB978">
      <w:pPr>
        <w:pStyle w:val="13"/>
        <w:spacing w:after="160" w:line="259" w:lineRule="auto"/>
        <w:ind w:left="1080"/>
        <w:rPr>
          <w:rFonts w:ascii="Times New Roman" w:hAnsi="Times New Roman" w:eastAsia="Simplified Arabic" w:cs="Times New Roman"/>
          <w:b/>
          <w:bCs/>
          <w:sz w:val="36"/>
          <w:szCs w:val="36"/>
          <w:lang w:bidi="ar-SA"/>
        </w:rPr>
      </w:pPr>
    </w:p>
    <w:p w14:paraId="2A79D084">
      <w:pPr>
        <w:pStyle w:val="13"/>
        <w:numPr>
          <w:ilvl w:val="0"/>
          <w:numId w:val="3"/>
        </w:numPr>
        <w:spacing w:after="160" w:line="259" w:lineRule="auto"/>
        <w:rPr>
          <w:rFonts w:ascii="Times New Roman" w:hAnsi="Times New Roman" w:eastAsia="Simplified Arabic" w:cs="Times New Roman"/>
          <w:b/>
          <w:bCs/>
          <w:sz w:val="36"/>
          <w:szCs w:val="36"/>
          <w:lang w:bidi="ar-SA"/>
        </w:rPr>
      </w:pPr>
      <w:r>
        <w:rPr>
          <w:rFonts w:hint="cs" w:eastAsia="Simplified Arabic" w:asciiTheme="majorBidi" w:hAnsiTheme="majorBidi" w:cstheme="majorBidi"/>
          <w:b/>
          <w:bCs/>
          <w:sz w:val="36"/>
          <w:szCs w:val="36"/>
          <w:rtl/>
          <w:lang w:bidi="ar-SA"/>
        </w:rPr>
        <w:t>السلطات التي تنظم الدولة في المملكة ثلاثة اذكر اثنين منها :</w:t>
      </w:r>
    </w:p>
    <w:p w14:paraId="1E4119F8">
      <w:pPr>
        <w:pStyle w:val="13"/>
        <w:spacing w:after="160" w:line="259" w:lineRule="auto"/>
        <w:rPr>
          <w:rFonts w:ascii="Times New Roman" w:hAnsi="Times New Roman" w:eastAsia="Simplified Arabic" w:cs="Times New Roman"/>
          <w:b/>
          <w:bCs/>
          <w:sz w:val="36"/>
          <w:szCs w:val="36"/>
          <w:lang w:bidi="ar-SA"/>
        </w:rPr>
      </w:pPr>
    </w:p>
    <w:p w14:paraId="428DF38B">
      <w:pPr>
        <w:spacing w:after="160" w:line="259" w:lineRule="auto"/>
        <w:ind w:left="360"/>
        <w:rPr>
          <w:rFonts w:eastAsia="Simplified Arabic"/>
          <w:b/>
          <w:bCs/>
          <w:sz w:val="36"/>
          <w:szCs w:val="36"/>
          <w:lang w:eastAsia="en-US"/>
        </w:rPr>
      </w:pPr>
      <w:r>
        <w:rPr>
          <w:rFonts w:hint="cs" w:eastAsia="Simplified Arabic" w:asciiTheme="majorBidi" w:hAnsiTheme="majorBidi" w:cstheme="majorBidi"/>
          <w:b/>
          <w:bCs/>
          <w:sz w:val="36"/>
          <w:szCs w:val="36"/>
          <w:rtl/>
          <w:lang w:eastAsia="en-US"/>
        </w:rPr>
        <w:t>1-                                                                                  2-</w:t>
      </w:r>
    </w:p>
    <w:p w14:paraId="570293FD">
      <w:pPr>
        <w:pStyle w:val="13"/>
        <w:spacing w:after="160" w:line="259" w:lineRule="auto"/>
        <w:rPr>
          <w:rFonts w:ascii="Times New Roman" w:hAnsi="Times New Roman" w:eastAsia="Simplified Arabic" w:cs="Times New Roman"/>
          <w:lang w:bidi="ar-SA"/>
        </w:rPr>
      </w:pPr>
    </w:p>
    <w:p w14:paraId="6DD32E7C">
      <w:pPr>
        <w:pStyle w:val="13"/>
        <w:spacing w:after="160" w:line="259" w:lineRule="auto"/>
        <w:rPr>
          <w:rFonts w:ascii="Times New Roman" w:hAnsi="Times New Roman" w:eastAsia="Simplified Arabic" w:cs="Times New Roman"/>
          <w:lang w:bidi="ar-SA"/>
        </w:rPr>
      </w:pPr>
    </w:p>
    <w:p w14:paraId="59AB3153">
      <w:pPr>
        <w:spacing w:after="160" w:line="259" w:lineRule="auto"/>
        <w:ind w:left="112"/>
        <w:jc w:val="center"/>
        <w:rPr>
          <w:rFonts w:ascii="Arial" w:hAnsi="Arial" w:eastAsia="Simplified Arabic" w:cs="Arial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انتهت الأسئلة</w:t>
      </w:r>
    </w:p>
    <w:p w14:paraId="179014BF">
      <w:pPr>
        <w:spacing w:after="160" w:line="259" w:lineRule="auto"/>
        <w:ind w:left="112"/>
        <w:jc w:val="center"/>
        <w:rPr>
          <w:rFonts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موقع حلول كتبي</w:t>
      </w:r>
    </w:p>
    <w:p w14:paraId="0D78A3D4">
      <w:pPr>
        <w:spacing w:after="160" w:line="259" w:lineRule="auto"/>
        <w:ind w:left="112"/>
        <w:jc w:val="center"/>
        <w:rPr>
          <w:rFonts w:hint="cs" w:ascii="Roboto" w:hAnsi="Roboto" w:eastAsia="Calibri" w:cs="Calibri"/>
          <w:color w:val="0D0D0D"/>
          <w:sz w:val="29"/>
          <w:szCs w:val="29"/>
          <w:shd w:val="clear" w:color="auto" w:fill="FFFFFF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34"/>
          <w:szCs w:val="34"/>
          <w:rtl/>
          <w:lang w:eastAsia="en-US"/>
        </w:rPr>
        <w:t>أكتب في قوقل حلول كتبي</w:t>
      </w:r>
    </w:p>
    <w:p w14:paraId="5AC4FB07">
      <w:pPr>
        <w:pStyle w:val="13"/>
        <w:spacing w:after="160" w:line="259" w:lineRule="auto"/>
        <w:rPr>
          <w:rFonts w:ascii="Times New Roman" w:hAnsi="Times New Roman" w:eastAsia="Simplified Arabic" w:cs="Times New Roman"/>
          <w:rtl/>
          <w:lang w:bidi="ar-SA"/>
        </w:rPr>
      </w:pPr>
      <w:r>
        <w:rPr>
          <w:rFonts w:eastAsia="Simplified Arabic" w:asciiTheme="majorBidi" w:hAnsiTheme="majorBidi" w:cstheme="majorBidi"/>
          <w:b/>
          <w:bCs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920750</wp:posOffset>
                </wp:positionH>
                <wp:positionV relativeFrom="paragraph">
                  <wp:posOffset>429895</wp:posOffset>
                </wp:positionV>
                <wp:extent cx="1524000" cy="429895"/>
                <wp:effectExtent l="0" t="0" r="19050" b="27305"/>
                <wp:wrapNone/>
                <wp:docPr id="1340950055" name="مستطيل: مشطوف الحوا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29986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8BF66">
                            <w:pPr>
                              <w:spacing w:after="160" w:line="259" w:lineRule="auto"/>
                              <w:jc w:val="center"/>
                              <w:rPr>
                                <w:rFonts w:eastAsia="Calibri"/>
                                <w:b/>
                                <w:bCs/>
                                <w:sz w:val="22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eastAsia="Calibri" w:asciiTheme="majorBidi" w:hAnsiTheme="majorBidi" w:cstheme="majorBid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انتهت </w:t>
                            </w:r>
                            <w:r>
                              <w:rPr>
                                <w:rFonts w:hint="cs" w:eastAsia="Calibri" w:asciiTheme="majorBidi" w:hAnsiTheme="majorBidi" w:cstheme="majorBid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الأسئلة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مشطوف الحواف 2" o:spid="_x0000_s1026" o:spt="84" type="#_x0000_t84" style="position:absolute;left:0pt;margin-left:72.5pt;margin-top:33.85pt;height:33.85pt;width:120pt;z-index:251720704;v-text-anchor:middle;mso-width-relative:page;mso-height-relative:page;" fillcolor="#FFFFFF [3201]" filled="t" stroked="t" coordsize="21600,21600" o:gfxdata="UEsDBAoAAAAAAIdO4kAAAAAAAAAAAAAAAAAEAAAAZHJzL1BLAwQUAAAACACHTuJAoV/cC9cAAAAK&#10;AQAADwAAAGRycy9kb3ducmV2LnhtbE2PzW6DMBCE75X6DtZW6q0x+YUQTFT151BFPZTkAQzeACpe&#10;I2xI+vbdnNrj7Ixmv8n2V9uJCQffOlIwn0UgkCpnWqoVnI7vTwkIHzQZ3TlCBT/oYZ/f32U6Ne5C&#10;XzgVoRZcQj7VCpoQ+lRKXzVotZ+5Hom9sxusDiyHWppBX7jcdnIRRRtpdUv8odE9vjRYfRejVfBs&#10;imk8HnzsP5PXt3I7fYR20Sv1+DCPdiACXsNfGG74jA45M5VuJONFx3q15i1BwSaOQXBgmdwOJTvL&#10;9Qpknsn/E/JfUEsDBBQAAAAIAIdO4kBk/AZGiQIAAPcEAAAOAAAAZHJzL2Uyb0RvYy54bWytVMFq&#10;20AQvRf6D8veG8muncYmcggxLoXQBNLS83q1sgSr3e3u2nJ6C6QQ8iOFQk8t9Ffsv+nblZI4aQ85&#10;VAdpZmf0Zt7TjA6P1rUkK2FdpVVGe3spJUJxnVdqkdGPH2avDihxnqmcSa1ERi+Fo0eTly8OGzMW&#10;fV1qmQtLAKLcuDEZLb034yRxvBQ1c3vaCIVgoW3NPFy7SHLLGqDXMumn6X7SaJsbq7lwDqfTNkg7&#10;RPscQF0UFRdTzZe1UL5FtUIyD0qurIyjk9htUQjuz4rCCU9kRsHUxzuKwJ6HezI5ZOOFZaaseNcC&#10;e04LTzjVrFIoeg81ZZ6Rpa3+gqorbrXThd/juk5aIlERsOilT7S5KJkRkQukduZedPf/YPn71bkl&#10;VY5JeD1IR8M0HQ4pUazGl99+3fzcfN/83t5ur8cE3i/YN9srsvm2vd782N7geUX6QcPGuDGgLsy5&#10;7TwHMwiyLmwdnqBK1lH3y3vdxdoTjsPesD9IU3wSjtigPxod7AfQ5OFtY51/K3RNgpHRuVgJGfVm&#10;q1Pn29y7nFDNaVnls0rK6NjF/ERasmIYglm8OvhHaVKRJqP9IVpBJwyjXWCkYNYG8ji1oITJBXaG&#10;extrP3rb7RYBmcCn7etRWmhyylzZNhNDXZpUYBx0bJULll/P152cc51f4kNZ3U6wM3xWAeqUOX/O&#10;LEYWPWOp/RluhdQgojuLklLbL/86D/mYJEQpabACIPl5yaygRL5TmLFRbzAArI/OYPimD8fuRua7&#10;EbWsTzQE7uH3YXg0Q76Xd6eF1fUn7P5xqIoQUxy1Wzk758S3q4m/BxfHxzENe2KYP1UXhgfwoGnQ&#10;BvsQJ6Tb3bBwu37MevhfTf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oV/cC9cAAAAKAQAADwAA&#10;AAAAAAABACAAAAAiAAAAZHJzL2Rvd25yZXYueG1sUEsBAhQAFAAAAAgAh07iQGT8BkaJAgAA9wQA&#10;AA4AAAAAAAAAAQAgAAAAJgEAAGRycy9lMm9Eb2MueG1sUEsFBgAAAAAGAAYAWQEAACEGAAAAAA==&#10;" adj="2700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60E8BF66">
                      <w:pPr>
                        <w:spacing w:after="160" w:line="259" w:lineRule="auto"/>
                        <w:jc w:val="center"/>
                        <w:rPr>
                          <w:rFonts w:eastAsia="Calibri"/>
                          <w:b/>
                          <w:bCs/>
                          <w:sz w:val="22"/>
                          <w:szCs w:val="22"/>
                          <w:lang w:eastAsia="en-US"/>
                        </w:rPr>
                      </w:pPr>
                      <w:r>
                        <w:rPr>
                          <w:rFonts w:eastAsia="Calibri" w:asciiTheme="majorBidi" w:hAnsiTheme="majorBidi" w:cstheme="majorBid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انتهت </w:t>
                      </w:r>
                      <w:r>
                        <w:rPr>
                          <w:rFonts w:hint="cs" w:eastAsia="Calibri" w:asciiTheme="majorBidi" w:hAnsiTheme="majorBidi" w:cstheme="majorBid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الأسئلة 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567" w:right="567" w:bottom="567" w:left="454" w:header="709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GA Arabesque Desktop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Fanan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Cocon® Next Arabic">
    <w:altName w:val="Sakkal Majalla"/>
    <w:panose1 w:val="00000000000000000000"/>
    <w:charset w:val="B2"/>
    <w:family w:val="roman"/>
    <w:pitch w:val="default"/>
    <w:sig w:usb0="00000000" w:usb1="00000000" w:usb2="00000028" w:usb3="00000000" w:csb0="00000040" w:csb1="00000000"/>
  </w:font>
  <w:font w:name="AL-Mohana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Quattrocento San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  <w:font w:name="Roboto">
    <w:altName w:val="Brilliant Lettering"/>
    <w:panose1 w:val="00000000000000000000"/>
    <w:charset w:val="00"/>
    <w:family w:val="auto"/>
    <w:pitch w:val="default"/>
    <w:sig w:usb0="00000000" w:usb1="00000000" w:usb2="00000021" w:usb3="00000000" w:csb0="0000019F" w:csb1="00000000"/>
  </w:font>
  <w:font w:name="Al-Mothnna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akkal Majalla">
    <w:panose1 w:val="02000000000000000000"/>
    <w:charset w:val="B2"/>
    <w:family w:val="roman"/>
    <w:pitch w:val="default"/>
    <w:sig w:usb0="A0002027" w:usb1="80000000" w:usb2="00000108" w:usb3="00000000" w:csb0="200000D3" w:csb1="2008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036724"/>
    <w:multiLevelType w:val="multilevel"/>
    <w:tmpl w:val="10036724"/>
    <w:lvl w:ilvl="0" w:tentative="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A2FCB"/>
    <w:multiLevelType w:val="multilevel"/>
    <w:tmpl w:val="2ADA2FCB"/>
    <w:lvl w:ilvl="0" w:tentative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630E9F"/>
    <w:multiLevelType w:val="multilevel"/>
    <w:tmpl w:val="2C630E9F"/>
    <w:lvl w:ilvl="0" w:tentative="0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  <w:color w:val="FF000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357A47FA"/>
    <w:multiLevelType w:val="multilevel"/>
    <w:tmpl w:val="357A47FA"/>
    <w:lvl w:ilvl="0" w:tentative="0">
      <w:start w:val="1"/>
      <w:numFmt w:val="bullet"/>
      <w:lvlText w:val=""/>
      <w:lvlJc w:val="left"/>
      <w:pPr>
        <w:ind w:left="930" w:hanging="360"/>
      </w:pPr>
      <w:rPr>
        <w:rFonts w:hint="default" w:ascii="Wingdings" w:hAnsi="Wingdings"/>
        <w:color w:val="FF0000"/>
      </w:rPr>
    </w:lvl>
    <w:lvl w:ilvl="1" w:tentative="0">
      <w:start w:val="1"/>
      <w:numFmt w:val="bullet"/>
      <w:lvlText w:val="o"/>
      <w:lvlJc w:val="left"/>
      <w:pPr>
        <w:ind w:left="165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7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9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1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53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25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7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9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B0"/>
    <w:rsid w:val="00001F5E"/>
    <w:rsid w:val="000030F7"/>
    <w:rsid w:val="000068F3"/>
    <w:rsid w:val="000079F5"/>
    <w:rsid w:val="000113E5"/>
    <w:rsid w:val="00016839"/>
    <w:rsid w:val="00016B0C"/>
    <w:rsid w:val="00023CF0"/>
    <w:rsid w:val="000323EB"/>
    <w:rsid w:val="0003691A"/>
    <w:rsid w:val="00045B4C"/>
    <w:rsid w:val="000676BB"/>
    <w:rsid w:val="00072E12"/>
    <w:rsid w:val="000739F9"/>
    <w:rsid w:val="00082F80"/>
    <w:rsid w:val="00090F24"/>
    <w:rsid w:val="000911F3"/>
    <w:rsid w:val="000A291E"/>
    <w:rsid w:val="000A35CB"/>
    <w:rsid w:val="000B1864"/>
    <w:rsid w:val="000B18F5"/>
    <w:rsid w:val="000B21CA"/>
    <w:rsid w:val="000B5ABA"/>
    <w:rsid w:val="000C5BC1"/>
    <w:rsid w:val="000D102D"/>
    <w:rsid w:val="000D3FE2"/>
    <w:rsid w:val="000F3033"/>
    <w:rsid w:val="000F5737"/>
    <w:rsid w:val="000F65EF"/>
    <w:rsid w:val="001106FB"/>
    <w:rsid w:val="00111460"/>
    <w:rsid w:val="00124678"/>
    <w:rsid w:val="0013147F"/>
    <w:rsid w:val="00135506"/>
    <w:rsid w:val="0014185D"/>
    <w:rsid w:val="00153764"/>
    <w:rsid w:val="0015790A"/>
    <w:rsid w:val="00170171"/>
    <w:rsid w:val="00170D5F"/>
    <w:rsid w:val="001711C1"/>
    <w:rsid w:val="00171265"/>
    <w:rsid w:val="00174FB6"/>
    <w:rsid w:val="00177655"/>
    <w:rsid w:val="00185EB8"/>
    <w:rsid w:val="00190EE6"/>
    <w:rsid w:val="00192EC2"/>
    <w:rsid w:val="00196298"/>
    <w:rsid w:val="001974A9"/>
    <w:rsid w:val="001A15C8"/>
    <w:rsid w:val="001B2A72"/>
    <w:rsid w:val="001B4406"/>
    <w:rsid w:val="001C22C1"/>
    <w:rsid w:val="001C2876"/>
    <w:rsid w:val="001C574B"/>
    <w:rsid w:val="001C6107"/>
    <w:rsid w:val="001D000C"/>
    <w:rsid w:val="001E0D94"/>
    <w:rsid w:val="001E5C7E"/>
    <w:rsid w:val="001E5F80"/>
    <w:rsid w:val="001F0BB2"/>
    <w:rsid w:val="001F0E16"/>
    <w:rsid w:val="001F4A10"/>
    <w:rsid w:val="002026A4"/>
    <w:rsid w:val="00206ABB"/>
    <w:rsid w:val="00207DDB"/>
    <w:rsid w:val="00216FA8"/>
    <w:rsid w:val="0022063F"/>
    <w:rsid w:val="00225C36"/>
    <w:rsid w:val="00226593"/>
    <w:rsid w:val="00230FFA"/>
    <w:rsid w:val="00244612"/>
    <w:rsid w:val="00247FC7"/>
    <w:rsid w:val="00254CA9"/>
    <w:rsid w:val="00256247"/>
    <w:rsid w:val="00261E85"/>
    <w:rsid w:val="002655C0"/>
    <w:rsid w:val="00271D8D"/>
    <w:rsid w:val="00280005"/>
    <w:rsid w:val="00281291"/>
    <w:rsid w:val="00294E43"/>
    <w:rsid w:val="002A4256"/>
    <w:rsid w:val="002A4ABF"/>
    <w:rsid w:val="002A4AE7"/>
    <w:rsid w:val="002A61CC"/>
    <w:rsid w:val="002C0BA6"/>
    <w:rsid w:val="002D5C89"/>
    <w:rsid w:val="002E6441"/>
    <w:rsid w:val="002F219D"/>
    <w:rsid w:val="002F242A"/>
    <w:rsid w:val="002F402A"/>
    <w:rsid w:val="002F620B"/>
    <w:rsid w:val="002F6CB5"/>
    <w:rsid w:val="003030FB"/>
    <w:rsid w:val="00303EB3"/>
    <w:rsid w:val="00305475"/>
    <w:rsid w:val="0030752E"/>
    <w:rsid w:val="0031145F"/>
    <w:rsid w:val="00314645"/>
    <w:rsid w:val="00315874"/>
    <w:rsid w:val="0032422C"/>
    <w:rsid w:val="003310E3"/>
    <w:rsid w:val="003333A3"/>
    <w:rsid w:val="00337BDB"/>
    <w:rsid w:val="00341C3B"/>
    <w:rsid w:val="00342FBF"/>
    <w:rsid w:val="003442CB"/>
    <w:rsid w:val="00344FF3"/>
    <w:rsid w:val="00354F47"/>
    <w:rsid w:val="0035796F"/>
    <w:rsid w:val="00360A9D"/>
    <w:rsid w:val="003633F1"/>
    <w:rsid w:val="00364197"/>
    <w:rsid w:val="00365EE7"/>
    <w:rsid w:val="00366404"/>
    <w:rsid w:val="00366DCD"/>
    <w:rsid w:val="00380676"/>
    <w:rsid w:val="00383BF8"/>
    <w:rsid w:val="00392BCB"/>
    <w:rsid w:val="003A2E5A"/>
    <w:rsid w:val="003A7E3B"/>
    <w:rsid w:val="003B5641"/>
    <w:rsid w:val="003C2493"/>
    <w:rsid w:val="003C59E5"/>
    <w:rsid w:val="003D11D9"/>
    <w:rsid w:val="003D1331"/>
    <w:rsid w:val="003F636A"/>
    <w:rsid w:val="003F6C3D"/>
    <w:rsid w:val="00404A93"/>
    <w:rsid w:val="0040584C"/>
    <w:rsid w:val="00412233"/>
    <w:rsid w:val="00427679"/>
    <w:rsid w:val="00444D92"/>
    <w:rsid w:val="00446BF5"/>
    <w:rsid w:val="004533AC"/>
    <w:rsid w:val="00454F9D"/>
    <w:rsid w:val="004555BE"/>
    <w:rsid w:val="004555FA"/>
    <w:rsid w:val="004642DE"/>
    <w:rsid w:val="004725D1"/>
    <w:rsid w:val="00475961"/>
    <w:rsid w:val="00480BE7"/>
    <w:rsid w:val="00485EE6"/>
    <w:rsid w:val="0049055A"/>
    <w:rsid w:val="00495BB3"/>
    <w:rsid w:val="004A11A0"/>
    <w:rsid w:val="004A4113"/>
    <w:rsid w:val="004B2341"/>
    <w:rsid w:val="004B2938"/>
    <w:rsid w:val="004B44CE"/>
    <w:rsid w:val="004B44D4"/>
    <w:rsid w:val="004C1985"/>
    <w:rsid w:val="004C4184"/>
    <w:rsid w:val="004C446B"/>
    <w:rsid w:val="004C66B2"/>
    <w:rsid w:val="004D203D"/>
    <w:rsid w:val="004D4907"/>
    <w:rsid w:val="004D6226"/>
    <w:rsid w:val="004E77D4"/>
    <w:rsid w:val="00500521"/>
    <w:rsid w:val="0050214D"/>
    <w:rsid w:val="00504F00"/>
    <w:rsid w:val="005138FA"/>
    <w:rsid w:val="00514295"/>
    <w:rsid w:val="00514561"/>
    <w:rsid w:val="00520B31"/>
    <w:rsid w:val="0052333E"/>
    <w:rsid w:val="00535CA8"/>
    <w:rsid w:val="0054076C"/>
    <w:rsid w:val="0055344A"/>
    <w:rsid w:val="00554ADD"/>
    <w:rsid w:val="00563734"/>
    <w:rsid w:val="0056596B"/>
    <w:rsid w:val="00567DC7"/>
    <w:rsid w:val="00572FC9"/>
    <w:rsid w:val="00573344"/>
    <w:rsid w:val="00580525"/>
    <w:rsid w:val="00581473"/>
    <w:rsid w:val="005848F2"/>
    <w:rsid w:val="005912C3"/>
    <w:rsid w:val="00593CCA"/>
    <w:rsid w:val="00594A57"/>
    <w:rsid w:val="00595454"/>
    <w:rsid w:val="005A1504"/>
    <w:rsid w:val="005A1A56"/>
    <w:rsid w:val="005B0B40"/>
    <w:rsid w:val="005B3632"/>
    <w:rsid w:val="005B7B32"/>
    <w:rsid w:val="005D21C2"/>
    <w:rsid w:val="005D60DA"/>
    <w:rsid w:val="005E3231"/>
    <w:rsid w:val="005E71C2"/>
    <w:rsid w:val="005E78BF"/>
    <w:rsid w:val="005F3FFA"/>
    <w:rsid w:val="005F4F3C"/>
    <w:rsid w:val="006011C7"/>
    <w:rsid w:val="006105C3"/>
    <w:rsid w:val="00613BA7"/>
    <w:rsid w:val="00620A7A"/>
    <w:rsid w:val="00620CA3"/>
    <w:rsid w:val="006224C2"/>
    <w:rsid w:val="006253C4"/>
    <w:rsid w:val="00630EDB"/>
    <w:rsid w:val="00636D58"/>
    <w:rsid w:val="00642994"/>
    <w:rsid w:val="00643B99"/>
    <w:rsid w:val="00643E69"/>
    <w:rsid w:val="00646F5E"/>
    <w:rsid w:val="006530B0"/>
    <w:rsid w:val="00657944"/>
    <w:rsid w:val="00667A2A"/>
    <w:rsid w:val="006702D2"/>
    <w:rsid w:val="006819D3"/>
    <w:rsid w:val="006847D2"/>
    <w:rsid w:val="00692107"/>
    <w:rsid w:val="00695AC1"/>
    <w:rsid w:val="00696D1A"/>
    <w:rsid w:val="006B1AC8"/>
    <w:rsid w:val="006B265A"/>
    <w:rsid w:val="006B3D94"/>
    <w:rsid w:val="006B5417"/>
    <w:rsid w:val="006B7EB0"/>
    <w:rsid w:val="006C1E6A"/>
    <w:rsid w:val="006C3549"/>
    <w:rsid w:val="006E3557"/>
    <w:rsid w:val="006E5C6F"/>
    <w:rsid w:val="006E6B30"/>
    <w:rsid w:val="006F232A"/>
    <w:rsid w:val="006F27DE"/>
    <w:rsid w:val="00701918"/>
    <w:rsid w:val="007043D1"/>
    <w:rsid w:val="007057DB"/>
    <w:rsid w:val="0070787E"/>
    <w:rsid w:val="00710CB3"/>
    <w:rsid w:val="00712899"/>
    <w:rsid w:val="00717569"/>
    <w:rsid w:val="00721BD2"/>
    <w:rsid w:val="00722276"/>
    <w:rsid w:val="00726E56"/>
    <w:rsid w:val="007278FD"/>
    <w:rsid w:val="007329FD"/>
    <w:rsid w:val="00737EE5"/>
    <w:rsid w:val="00746FCD"/>
    <w:rsid w:val="007507CA"/>
    <w:rsid w:val="007534B8"/>
    <w:rsid w:val="007605BA"/>
    <w:rsid w:val="00770EA2"/>
    <w:rsid w:val="0077479A"/>
    <w:rsid w:val="00780F0B"/>
    <w:rsid w:val="00796276"/>
    <w:rsid w:val="007A1643"/>
    <w:rsid w:val="007A168A"/>
    <w:rsid w:val="007A51BE"/>
    <w:rsid w:val="007B325F"/>
    <w:rsid w:val="007C2136"/>
    <w:rsid w:val="007C38BC"/>
    <w:rsid w:val="007D7F70"/>
    <w:rsid w:val="007E36D2"/>
    <w:rsid w:val="007E382C"/>
    <w:rsid w:val="007F21EE"/>
    <w:rsid w:val="007F70C7"/>
    <w:rsid w:val="00801E29"/>
    <w:rsid w:val="008030B7"/>
    <w:rsid w:val="00811C21"/>
    <w:rsid w:val="008172FA"/>
    <w:rsid w:val="00836204"/>
    <w:rsid w:val="008369F7"/>
    <w:rsid w:val="00841B81"/>
    <w:rsid w:val="00841D72"/>
    <w:rsid w:val="00842085"/>
    <w:rsid w:val="008440F1"/>
    <w:rsid w:val="00855D4C"/>
    <w:rsid w:val="008640CB"/>
    <w:rsid w:val="008648DC"/>
    <w:rsid w:val="00870EB0"/>
    <w:rsid w:val="00874CA7"/>
    <w:rsid w:val="00880958"/>
    <w:rsid w:val="00882C75"/>
    <w:rsid w:val="00886073"/>
    <w:rsid w:val="008912A0"/>
    <w:rsid w:val="0089158F"/>
    <w:rsid w:val="00892A13"/>
    <w:rsid w:val="00892ECF"/>
    <w:rsid w:val="00894B33"/>
    <w:rsid w:val="008973F8"/>
    <w:rsid w:val="008B2122"/>
    <w:rsid w:val="008B5821"/>
    <w:rsid w:val="008C37AB"/>
    <w:rsid w:val="008C5B37"/>
    <w:rsid w:val="008D1016"/>
    <w:rsid w:val="008D627B"/>
    <w:rsid w:val="008E3D6F"/>
    <w:rsid w:val="008E4084"/>
    <w:rsid w:val="008F1BF9"/>
    <w:rsid w:val="008F57B3"/>
    <w:rsid w:val="00900302"/>
    <w:rsid w:val="00912F10"/>
    <w:rsid w:val="00916A54"/>
    <w:rsid w:val="00931346"/>
    <w:rsid w:val="0093159E"/>
    <w:rsid w:val="00931C23"/>
    <w:rsid w:val="009325FA"/>
    <w:rsid w:val="00935E08"/>
    <w:rsid w:val="00937A14"/>
    <w:rsid w:val="0094259B"/>
    <w:rsid w:val="009454A7"/>
    <w:rsid w:val="00961655"/>
    <w:rsid w:val="00963C24"/>
    <w:rsid w:val="00965469"/>
    <w:rsid w:val="00971F2D"/>
    <w:rsid w:val="00974426"/>
    <w:rsid w:val="00974F4F"/>
    <w:rsid w:val="00977996"/>
    <w:rsid w:val="009901B6"/>
    <w:rsid w:val="009A203A"/>
    <w:rsid w:val="009A547B"/>
    <w:rsid w:val="009E7F9F"/>
    <w:rsid w:val="009F3318"/>
    <w:rsid w:val="009F7E3A"/>
    <w:rsid w:val="00A00269"/>
    <w:rsid w:val="00A00869"/>
    <w:rsid w:val="00A041F5"/>
    <w:rsid w:val="00A07B80"/>
    <w:rsid w:val="00A32A5C"/>
    <w:rsid w:val="00A34200"/>
    <w:rsid w:val="00A37607"/>
    <w:rsid w:val="00A37823"/>
    <w:rsid w:val="00A414A8"/>
    <w:rsid w:val="00A4257C"/>
    <w:rsid w:val="00A43B97"/>
    <w:rsid w:val="00A44012"/>
    <w:rsid w:val="00A47F3C"/>
    <w:rsid w:val="00A5794A"/>
    <w:rsid w:val="00A61697"/>
    <w:rsid w:val="00A66390"/>
    <w:rsid w:val="00A84207"/>
    <w:rsid w:val="00A86B33"/>
    <w:rsid w:val="00A86D5F"/>
    <w:rsid w:val="00A90FA1"/>
    <w:rsid w:val="00A94C38"/>
    <w:rsid w:val="00A94CCE"/>
    <w:rsid w:val="00A96236"/>
    <w:rsid w:val="00A96E6B"/>
    <w:rsid w:val="00AA5DFD"/>
    <w:rsid w:val="00AB1B9F"/>
    <w:rsid w:val="00AB2BE2"/>
    <w:rsid w:val="00AB3971"/>
    <w:rsid w:val="00AC5E59"/>
    <w:rsid w:val="00AD5027"/>
    <w:rsid w:val="00AD7CFF"/>
    <w:rsid w:val="00AE0797"/>
    <w:rsid w:val="00AE1062"/>
    <w:rsid w:val="00AE3C8E"/>
    <w:rsid w:val="00B01F3B"/>
    <w:rsid w:val="00B11016"/>
    <w:rsid w:val="00B114BA"/>
    <w:rsid w:val="00B13645"/>
    <w:rsid w:val="00B146E2"/>
    <w:rsid w:val="00B247BB"/>
    <w:rsid w:val="00B3058F"/>
    <w:rsid w:val="00B30D22"/>
    <w:rsid w:val="00B379B0"/>
    <w:rsid w:val="00B45EBB"/>
    <w:rsid w:val="00B46ED0"/>
    <w:rsid w:val="00B47807"/>
    <w:rsid w:val="00B47E36"/>
    <w:rsid w:val="00B55892"/>
    <w:rsid w:val="00B57E8D"/>
    <w:rsid w:val="00B627F4"/>
    <w:rsid w:val="00B6530B"/>
    <w:rsid w:val="00B66424"/>
    <w:rsid w:val="00B732AE"/>
    <w:rsid w:val="00B8759E"/>
    <w:rsid w:val="00B937DE"/>
    <w:rsid w:val="00B95882"/>
    <w:rsid w:val="00BA2A29"/>
    <w:rsid w:val="00BB14A3"/>
    <w:rsid w:val="00BB2AA6"/>
    <w:rsid w:val="00BB33F9"/>
    <w:rsid w:val="00BB5990"/>
    <w:rsid w:val="00BB787C"/>
    <w:rsid w:val="00BB7C73"/>
    <w:rsid w:val="00BC2605"/>
    <w:rsid w:val="00BC3441"/>
    <w:rsid w:val="00BC67A8"/>
    <w:rsid w:val="00BC6EDE"/>
    <w:rsid w:val="00BD1C64"/>
    <w:rsid w:val="00BD1D96"/>
    <w:rsid w:val="00BD4118"/>
    <w:rsid w:val="00BE2B33"/>
    <w:rsid w:val="00BF4C3E"/>
    <w:rsid w:val="00BF4E54"/>
    <w:rsid w:val="00C04ECF"/>
    <w:rsid w:val="00C231EA"/>
    <w:rsid w:val="00C25EA9"/>
    <w:rsid w:val="00C27077"/>
    <w:rsid w:val="00C270A9"/>
    <w:rsid w:val="00C27AA6"/>
    <w:rsid w:val="00C30479"/>
    <w:rsid w:val="00C32CB3"/>
    <w:rsid w:val="00C3446E"/>
    <w:rsid w:val="00C34DEE"/>
    <w:rsid w:val="00C366A5"/>
    <w:rsid w:val="00C42EA0"/>
    <w:rsid w:val="00C44E00"/>
    <w:rsid w:val="00C456C3"/>
    <w:rsid w:val="00C502F0"/>
    <w:rsid w:val="00C5223B"/>
    <w:rsid w:val="00C532C4"/>
    <w:rsid w:val="00C73403"/>
    <w:rsid w:val="00C746A6"/>
    <w:rsid w:val="00C80D71"/>
    <w:rsid w:val="00C83A5C"/>
    <w:rsid w:val="00C87EE8"/>
    <w:rsid w:val="00C97719"/>
    <w:rsid w:val="00CA1820"/>
    <w:rsid w:val="00CA49AF"/>
    <w:rsid w:val="00CB2D55"/>
    <w:rsid w:val="00CB3F8C"/>
    <w:rsid w:val="00CC115F"/>
    <w:rsid w:val="00CC24DF"/>
    <w:rsid w:val="00CC4FC3"/>
    <w:rsid w:val="00CC6213"/>
    <w:rsid w:val="00CC661C"/>
    <w:rsid w:val="00CC6880"/>
    <w:rsid w:val="00CD0BD1"/>
    <w:rsid w:val="00CD30DF"/>
    <w:rsid w:val="00CD623F"/>
    <w:rsid w:val="00CD6A20"/>
    <w:rsid w:val="00CD6B62"/>
    <w:rsid w:val="00CE4223"/>
    <w:rsid w:val="00CE5C24"/>
    <w:rsid w:val="00CE6A9C"/>
    <w:rsid w:val="00CE74AB"/>
    <w:rsid w:val="00CF4144"/>
    <w:rsid w:val="00D01C5D"/>
    <w:rsid w:val="00D05614"/>
    <w:rsid w:val="00D117B4"/>
    <w:rsid w:val="00D16605"/>
    <w:rsid w:val="00D25F77"/>
    <w:rsid w:val="00D33A3B"/>
    <w:rsid w:val="00D3442F"/>
    <w:rsid w:val="00D36150"/>
    <w:rsid w:val="00D40E3F"/>
    <w:rsid w:val="00D51F79"/>
    <w:rsid w:val="00D52DBE"/>
    <w:rsid w:val="00D546A1"/>
    <w:rsid w:val="00D5558B"/>
    <w:rsid w:val="00D5746B"/>
    <w:rsid w:val="00D614D6"/>
    <w:rsid w:val="00D627D9"/>
    <w:rsid w:val="00D64F3D"/>
    <w:rsid w:val="00D66CD3"/>
    <w:rsid w:val="00D757FE"/>
    <w:rsid w:val="00D7668E"/>
    <w:rsid w:val="00D841DE"/>
    <w:rsid w:val="00D8533A"/>
    <w:rsid w:val="00D85A57"/>
    <w:rsid w:val="00D940BA"/>
    <w:rsid w:val="00D9423A"/>
    <w:rsid w:val="00D953DC"/>
    <w:rsid w:val="00D97110"/>
    <w:rsid w:val="00DA0DB3"/>
    <w:rsid w:val="00DA0F67"/>
    <w:rsid w:val="00DB3D55"/>
    <w:rsid w:val="00DC3705"/>
    <w:rsid w:val="00DD05EA"/>
    <w:rsid w:val="00DD5D50"/>
    <w:rsid w:val="00DD6300"/>
    <w:rsid w:val="00DE24C4"/>
    <w:rsid w:val="00DE29CA"/>
    <w:rsid w:val="00DE549A"/>
    <w:rsid w:val="00DE7430"/>
    <w:rsid w:val="00DE7DE4"/>
    <w:rsid w:val="00E049A2"/>
    <w:rsid w:val="00E1020C"/>
    <w:rsid w:val="00E1268C"/>
    <w:rsid w:val="00E16577"/>
    <w:rsid w:val="00E17D79"/>
    <w:rsid w:val="00E17DAF"/>
    <w:rsid w:val="00E22760"/>
    <w:rsid w:val="00E2620A"/>
    <w:rsid w:val="00E35990"/>
    <w:rsid w:val="00E454A8"/>
    <w:rsid w:val="00E5027E"/>
    <w:rsid w:val="00E51227"/>
    <w:rsid w:val="00E571B3"/>
    <w:rsid w:val="00E61F6A"/>
    <w:rsid w:val="00E631EA"/>
    <w:rsid w:val="00E63F94"/>
    <w:rsid w:val="00E6436B"/>
    <w:rsid w:val="00E72B47"/>
    <w:rsid w:val="00E73CEA"/>
    <w:rsid w:val="00E73FA0"/>
    <w:rsid w:val="00E851A5"/>
    <w:rsid w:val="00E9217A"/>
    <w:rsid w:val="00E92FD5"/>
    <w:rsid w:val="00EA2F83"/>
    <w:rsid w:val="00EA3030"/>
    <w:rsid w:val="00EA7D1A"/>
    <w:rsid w:val="00EB1BB7"/>
    <w:rsid w:val="00EC352B"/>
    <w:rsid w:val="00EC5B89"/>
    <w:rsid w:val="00EC6C83"/>
    <w:rsid w:val="00ED18AF"/>
    <w:rsid w:val="00ED2A9B"/>
    <w:rsid w:val="00ED46DF"/>
    <w:rsid w:val="00ED50A6"/>
    <w:rsid w:val="00ED6668"/>
    <w:rsid w:val="00ED6D61"/>
    <w:rsid w:val="00F02D48"/>
    <w:rsid w:val="00F0372B"/>
    <w:rsid w:val="00F11F0D"/>
    <w:rsid w:val="00F217B9"/>
    <w:rsid w:val="00F27E0C"/>
    <w:rsid w:val="00F3382B"/>
    <w:rsid w:val="00F33EBB"/>
    <w:rsid w:val="00F357E8"/>
    <w:rsid w:val="00F41584"/>
    <w:rsid w:val="00F5120D"/>
    <w:rsid w:val="00F522D0"/>
    <w:rsid w:val="00F56537"/>
    <w:rsid w:val="00F65718"/>
    <w:rsid w:val="00F74DC8"/>
    <w:rsid w:val="00F764F6"/>
    <w:rsid w:val="00F76823"/>
    <w:rsid w:val="00F773D6"/>
    <w:rsid w:val="00F8352C"/>
    <w:rsid w:val="00F854AC"/>
    <w:rsid w:val="00F92095"/>
    <w:rsid w:val="00FA59BF"/>
    <w:rsid w:val="00FA5BB0"/>
    <w:rsid w:val="00FB1FAD"/>
    <w:rsid w:val="00FC0FC1"/>
    <w:rsid w:val="00FC6041"/>
    <w:rsid w:val="00FD1BD7"/>
    <w:rsid w:val="00FD67A5"/>
    <w:rsid w:val="00FF7E6D"/>
    <w:rsid w:val="15E94E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</w:pPr>
  </w:style>
  <w:style w:type="character" w:styleId="7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Title"/>
    <w:basedOn w:val="1"/>
    <w:next w:val="1"/>
    <w:link w:val="14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10">
    <w:name w:val="نص في بالون Char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1">
    <w:name w:val="رأس الصفحة Ch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12">
    <w:name w:val="تذييل الصفحة Char"/>
    <w:basedOn w:val="2"/>
    <w:link w:val="5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13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 w:bidi="en-US"/>
    </w:rPr>
  </w:style>
  <w:style w:type="character" w:customStyle="1" w:styleId="14">
    <w:name w:val="العنوان Char"/>
    <w:basedOn w:val="2"/>
    <w:link w:val="9"/>
    <w:uiPriority w:val="0"/>
    <w:rPr>
      <w:rFonts w:ascii="Cambria" w:hAnsi="Cambria" w:eastAsia="Times New Roman" w:cs="Times New Roman"/>
      <w:b/>
      <w:bCs/>
      <w:kern w:val="28"/>
      <w:sz w:val="32"/>
      <w:szCs w:val="32"/>
    </w:rPr>
  </w:style>
  <w:style w:type="table" w:customStyle="1" w:styleId="15">
    <w:name w:val="Table Grid_0"/>
    <w:basedOn w:val="3"/>
    <w:uiPriority w:val="39"/>
    <w:pPr>
      <w:spacing w:after="0" w:line="240" w:lineRule="auto"/>
    </w:pPr>
    <w:rPr>
      <w:rFonts w:ascii="Cambria" w:hAnsi="Cambria" w:eastAsia="Cambria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No Spacing"/>
    <w:qFormat/>
    <w:uiPriority w:val="1"/>
    <w:pPr>
      <w:bidi/>
      <w:spacing w:after="0" w:line="240" w:lineRule="auto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17">
    <w:name w:val="Table Normal1"/>
    <w:uiPriority w:val="0"/>
    <w:pPr>
      <w:bidi/>
      <w:spacing w:after="160" w:line="259" w:lineRule="auto"/>
    </w:pPr>
    <w:rPr>
      <w:rFonts w:ascii="Calibri" w:hAnsi="Calibri" w:eastAsia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a6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19">
    <w:name w:val="a5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0">
    <w:name w:val="a8"/>
    <w:basedOn w:val="17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1">
    <w:name w:val="a6_0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2">
    <w:name w:val="a5_0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3">
    <w:name w:val="a6_1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4">
    <w:name w:val="a5_1"/>
    <w:basedOn w:val="17"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5">
    <w:name w:val="Table Grid_1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Table Grid_2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">
    <w:name w:val="Table Grid_3"/>
    <w:basedOn w:val="3"/>
    <w:qFormat/>
    <w:uiPriority w:val="39"/>
    <w:pPr>
      <w:spacing w:after="0" w:line="240" w:lineRule="auto"/>
    </w:pPr>
    <w:rPr>
      <w:rFonts w:ascii="Cambria" w:hAnsi="Cambria" w:eastAsia="Cambria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">
    <w:name w:val="a6_2"/>
    <w:basedOn w:val="17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29">
    <w:name w:val="a5_2"/>
    <w:basedOn w:val="17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character" w:customStyle="1" w:styleId="30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C6C669-6D90-473A-8DB5-3A84B831FB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By DR.Ahmed Saker 2O11 - 2O12</Company>
  <Pages>15</Pages>
  <Words>3310</Words>
  <Characters>18873</Characters>
  <Lines>157</Lines>
  <Paragraphs>44</Paragraphs>
  <TotalTime>3</TotalTime>
  <ScaleCrop>false</ScaleCrop>
  <LinksUpToDate>false</LinksUpToDate>
  <CharactersWithSpaces>22139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2025-11-19T04:13:00Z</dcterms:created>
  <dc:creator>محمد القرني</dc:creator>
  <cp:lastModifiedBy>Fatin Kassar</cp:lastModifiedBy>
  <dcterms:modified xsi:type="dcterms:W3CDTF">2026-09-12T13:50:17Z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5D14567666C848D9A1F4FCEE9D92B47A_12</vt:lpwstr>
  </property>
</Properties>
</file>