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417EB2D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58FC89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مدرسة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DCF5EE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7CD35D23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1927D12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3A8F1F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3575A1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التجويد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(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التحفيظ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14:paraId="2F99F8B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790039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AE573D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13865E4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0E756C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5F7EE8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سادس ابتدائي </w:t>
                  </w:r>
                </w:p>
              </w:tc>
            </w:tr>
            <w:tr w14:paraId="3A36195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4DC7EB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9F6556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12FD9C6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8780EA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0D6FEE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الثانية</w:t>
                  </w:r>
                </w:p>
              </w:tc>
            </w:tr>
          </w:tbl>
          <w:p w14:paraId="266666B3"/>
        </w:tc>
      </w:tr>
    </w:tbl>
    <w:p w14:paraId="34A01629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4F85461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7EE8E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B8CC3E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2F12E56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802B88">
                  <w:pPr>
                    <w:spacing w:after="40"/>
                  </w:pPr>
                </w:p>
              </w:tc>
            </w:tr>
            <w:tr w14:paraId="75BF0D0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2F7C14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١٩</w:t>
                  </w:r>
                </w:p>
              </w:tc>
            </w:tr>
          </w:tbl>
          <w:p w14:paraId="3D64650C"/>
        </w:tc>
      </w:tr>
    </w:tbl>
    <w:p w14:paraId="46DFAEAF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3D77F99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3D5BD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12E6343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F9595D">
                  <w:pPr>
                    <w:spacing w:after="40"/>
                  </w:pPr>
                </w:p>
              </w:tc>
            </w:tr>
            <w:tr w14:paraId="19B5D90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6D8C8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70530F1F"/>
        </w:tc>
      </w:tr>
    </w:tbl>
    <w:p w14:paraId="3EAF1443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6C09DD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A9123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2D044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حكم الراء في كلمة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وَالْعَصْرِ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عند الوقف عليها؟</w:t>
            </w:r>
          </w:p>
        </w:tc>
      </w:tr>
      <w:tr w14:paraId="1A2F61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71291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421F3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التفخيم لأنها ساكنة وقبلها ساكن وقبله مفتوح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B43BD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الترقيق لأنها مكسورة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69D18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جواز الوجهين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97D0B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الإمالة</w:t>
            </w:r>
          </w:p>
        </w:tc>
      </w:tr>
      <w:tr w14:paraId="6147E4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C0890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565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هي العلامة التي رأت اللجنة العلمية في مجمع الملك فهد حذفها مؤخراً من المصحف؟</w:t>
            </w:r>
          </w:p>
        </w:tc>
      </w:tr>
      <w:tr w14:paraId="606182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8389C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7071F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D1F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مـ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BFC82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لا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6F782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قلى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14:paraId="084F76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D85EE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BD040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كم عدد حروف القلقلة؟</w:t>
            </w:r>
          </w:p>
        </w:tc>
      </w:tr>
      <w:tr w14:paraId="4086E6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82DC8D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54005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أربعة حروف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9CD6E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خمسة حروف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ED2D9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ستة حروف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FAD33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سبعة حروف</w:t>
            </w:r>
          </w:p>
        </w:tc>
      </w:tr>
      <w:tr w14:paraId="7AC2B4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36B24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628CD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هو الحكم التجويدي الخاص بكلمة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مَجْرَاهَا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في سورة هود؟</w:t>
            </w:r>
          </w:p>
        </w:tc>
      </w:tr>
      <w:tr w14:paraId="31F1FE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F175C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4FD3B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الإشمام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796B7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التسهيل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1CB49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الإمالة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4897B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الإبدال</w:t>
            </w:r>
          </w:p>
        </w:tc>
      </w:tr>
      <w:tr w14:paraId="15AF09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C91A2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FDF5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توفي الإمام الشاطبي مؤلف منظومة الشاطبية في سنة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7F3FF7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F5764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98955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 444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هـ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A6B1F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 538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هـ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06AF9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 590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هـ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8A2F2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 600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هـ</w:t>
            </w:r>
          </w:p>
        </w:tc>
      </w:tr>
      <w:tr w14:paraId="489D5C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04385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F315F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صلة القرابة بين القارئ حفص وشيخه عاصم بن أبي النجود؟</w:t>
            </w:r>
          </w:p>
        </w:tc>
      </w:tr>
      <w:tr w14:paraId="67BAAF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048C8E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91041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ابن أخيه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56E4C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ابن خالته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92D0B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ربيبه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ابن زوجته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5E38E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حفيده</w:t>
            </w:r>
          </w:p>
        </w:tc>
      </w:tr>
      <w:tr w14:paraId="49F30BF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E2B55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4A3E673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54C60B">
                  <w:pPr>
                    <w:spacing w:after="40"/>
                  </w:pPr>
                </w:p>
              </w:tc>
            </w:tr>
            <w:tr w14:paraId="7065618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70B87C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7C5AFEEF"/>
        </w:tc>
      </w:tr>
    </w:tbl>
    <w:p w14:paraId="0C1DCC6F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719873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3874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D7329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BDBA1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050122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968DD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CD51C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الراء في كلمة مِصْرَ تكون مرققة عند الوصل لأن حركتها الفتحة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C7B1EA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302F3A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A205C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C494E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الألف لا توصف بتفخيم ولا بترقيق بل تتبع الحرف الذي قبلها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91F9F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744C5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F045B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AF0C2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يجوز التفخيم والترقيق في الراء إذا كانت ساكنة وقبلها حرف استعلاء ساكن وقبله مكسور كما في مِصْرَ عند الوقف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72982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55B682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69DBD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233FD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حروف القلقلة خمسة هي</w:t>
            </w:r>
            <w:r>
              <w:rPr>
                <w:b/>
                <w:bCs/>
                <w:color w:val="000000"/>
                <w:sz w:val="24"/>
                <w:szCs w:val="24"/>
              </w:rPr>
              <w:t>: 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ق، ط، ب، ج، د</w:t>
            </w:r>
            <w:r>
              <w:rPr>
                <w:b/>
                <w:bCs/>
                <w:color w:val="000000"/>
                <w:sz w:val="24"/>
                <w:szCs w:val="24"/>
              </w:rPr>
              <w:t>).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54DD31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ABF97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BC698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29C40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أخذ عاصم بن أبي النجود القراءة مباشرة عن عثمان بن عفان وعلي بن أبي طالب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52F64C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62C36C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2BA2E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15D2A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تدخل القلقلة على الحرف الساكن من حروف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قطب جد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فقط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3E72B5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7E184125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0913EE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881EC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518D8DB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10A4C3">
                  <w:pPr>
                    <w:spacing w:after="40"/>
                  </w:pPr>
                </w:p>
              </w:tc>
            </w:tr>
            <w:tr w14:paraId="425523E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82FDF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574F197A"/>
        </w:tc>
      </w:tr>
    </w:tbl>
    <w:p w14:paraId="2F26043F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106A7D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7DBBC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A9C4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التفخيم هو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يعتري الحرف فيمتلئ الفم بصداه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5EADED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510D5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790B2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اسم منظومة الشاطبية هو حرز الأماني ووجه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548FA5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8A826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8E0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المرتبة الثانية في القلقلة هي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الموقوف عليه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7E766E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C4BEF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DE83E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حالات تفخيم الراء أن تكون ساكنة وقبلها ساكن غير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وقبله مفتوح أو مضموم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15C984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87CE2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BAA8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قرأ أبو عبدالرحمن السُلمي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شيخ عاصم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على نخبة من الصحابة منهم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بن عفان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14:paraId="6EF41BA4">
      <w:pPr>
        <w:spacing w:after="8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BC6E05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D55C4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4: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أجب عن الأسئلة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3596C76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414F95">
                  <w:pPr>
                    <w:spacing w:after="40"/>
                  </w:pPr>
                </w:p>
              </w:tc>
            </w:tr>
            <w:tr w14:paraId="1A9F3AE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6D27D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69A28B4C"/>
        </w:tc>
      </w:tr>
    </w:tbl>
    <w:p w14:paraId="37993B81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0C39AE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8C8BC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DBD2F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اذكر سبباً واحداً دعت اللجنة العلمية لحذف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لا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المصحف الشريف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3A396756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473E0FA8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32EB6976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14:paraId="21F40F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D549E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1388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ماذا يترتب على صفة التفخيم عند النطق بالحرف؟</w:t>
            </w:r>
          </w:p>
          <w:p w14:paraId="586348F2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73F24FF1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31F1BD33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</w:tbl>
    <w:p w14:paraId="2B0ABBB0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06FA7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CF263A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50B56BD6">
      <w:pPr>
        <w:sectPr>
          <w:footerReference r:id="rId3" w:type="default"/>
          <w:pgSz w:w="11906" w:h="16838"/>
          <w:pgMar w:top="500" w:right="500" w:bottom="600" w:left="500" w:header="708" w:footer="708" w:gutter="0"/>
          <w:pgBorders>
            <w:top w:val="single" w:color="000000" w:sz="12" w:space="24"/>
            <w:left w:val="single" w:color="000000" w:sz="12" w:space="24"/>
            <w:bottom w:val="single" w:color="000000" w:sz="12" w:space="24"/>
            <w:right w:val="single" w:color="000000" w:sz="12" w:space="24"/>
          </w:pgBorders>
          <w:cols w:space="720" w:num="1"/>
          <w:docGrid w:linePitch="360" w:charSpace="0"/>
        </w:sectPr>
      </w:pPr>
    </w:p>
    <w:p w14:paraId="69C0B139">
      <w:pPr>
        <w:bidi/>
        <w:jc w:val="center"/>
        <w:rPr>
          <w:rFonts w:ascii="Traditional Arabic" w:hAnsi="Traditional Arabic" w:eastAsia="Times New Roman" w:cs="Traditional Arabic"/>
          <w:b/>
          <w:bCs/>
          <w:sz w:val="36"/>
          <w:szCs w:val="36"/>
          <w:rtl/>
          <w:lang w:val="en-US" w:eastAsia="en-US" w:bidi="ar-SA"/>
        </w:rPr>
      </w:pPr>
    </w:p>
    <w:p w14:paraId="205BCB79">
      <w:pPr>
        <w:bidi/>
        <w:jc w:val="center"/>
        <w:rPr>
          <w:rFonts w:ascii="Traditional Arabic" w:hAnsi="Traditional Arabic" w:eastAsia="Times New Roman" w:cs="Traditional Arabic"/>
          <w:b/>
          <w:bCs/>
          <w:sz w:val="36"/>
          <w:szCs w:val="36"/>
          <w:rtl/>
          <w:lang w:val="en-US" w:eastAsia="en-US" w:bidi="ar-SA"/>
        </w:rPr>
      </w:pPr>
      <w:r>
        <w:rPr>
          <w:rFonts w:hint="cs" w:ascii="Traditional Arabic" w:hAnsi="Traditional Arabic" w:eastAsia="Times New Roman" w:cs="Traditional Arabic"/>
          <w:b/>
          <w:bCs/>
          <w:sz w:val="36"/>
          <w:szCs w:val="36"/>
          <w:rtl/>
          <w:lang w:val="en-US" w:eastAsia="en-US" w:bidi="ar-SA"/>
        </w:rPr>
        <w:t>اختبار مادة التجويد للصف السادس -الفصل الدراسي الثاني</w:t>
      </w:r>
    </w:p>
    <w:p w14:paraId="7C99ACC8">
      <w:pPr>
        <w:pBdr>
          <w:bottom w:val="thinThickMediumGap" w:color="auto" w:sz="24" w:space="1"/>
        </w:pBdr>
        <w:bidi/>
        <w:jc w:val="left"/>
        <w:rPr>
          <w:rFonts w:ascii="Times New Roman" w:hAnsi="Times New Roman" w:eastAsia="Times New Roman" w:cs="PT Bold Dusky"/>
          <w:b/>
          <w:bCs/>
          <w:sz w:val="2"/>
          <w:szCs w:val="2"/>
          <w:rtl/>
          <w:lang w:val="en-US" w:eastAsia="en-US" w:bidi="ar-SA"/>
        </w:rPr>
      </w:pPr>
      <w:r>
        <w:rPr>
          <w:rFonts w:hint="cs" w:ascii="Traditional Arabic" w:hAnsi="Traditional Arabic" w:eastAsia="Times New Roman" w:cs="Traditional Arabic"/>
          <w:b/>
          <w:bCs/>
          <w:sz w:val="20"/>
          <w:szCs w:val="20"/>
          <w:rtl/>
          <w:lang w:val="en-US" w:eastAsia="en-US" w:bidi="ar-SA"/>
        </w:rPr>
        <w:t xml:space="preserve">  </w:t>
      </w:r>
    </w:p>
    <w:p w14:paraId="2E866DF7">
      <w:pPr>
        <w:bidi/>
        <w:jc w:val="left"/>
        <w:rPr>
          <w:rFonts w:ascii="Times New Roman" w:hAnsi="Times New Roman" w:eastAsia="Times New Roman" w:cs="Times New Roman"/>
          <w:sz w:val="8"/>
          <w:szCs w:val="8"/>
          <w:rtl/>
          <w:lang w:val="en-US" w:eastAsia="en-US" w:bidi="ar-SA"/>
        </w:rPr>
      </w:pPr>
      <w:r>
        <w:rPr>
          <w:rFonts w:hint="cs" w:cs="PT Bold Heading"/>
          <w:b/>
          <w:bCs/>
          <w:rtl/>
          <w:lang w:val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69215</wp:posOffset>
                </wp:positionV>
                <wp:extent cx="1221740" cy="346075"/>
                <wp:effectExtent l="0" t="0" r="16510" b="15875"/>
                <wp:wrapNone/>
                <wp:docPr id="15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16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0438D781">
                              <w:pPr>
                                <w:bidi/>
                                <w:jc w:val="left"/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sz w:val="22"/>
                                  <w:szCs w:val="22"/>
                                  <w:rtl w:val="0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hint="cs" w:ascii="Times New Roman" w:hAnsi="Times New Roman" w:eastAsia="Times New Roman" w:cs="Times New Roman"/>
                                  <w:b/>
                                  <w:bCs/>
                                  <w:sz w:val="22"/>
                                  <w:szCs w:val="22"/>
                                  <w:rtl/>
                                  <w:lang w:val="en-US" w:eastAsia="en-US" w:bidi="ar-SA"/>
                                </w:rPr>
                                <w:t xml:space="preserve">10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7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8" o:spid="_x0000_s1026" o:spt="203" style="position:absolute;left:0pt;margin-left:-3pt;margin-top:5.45pt;height:27.25pt;width:96.2pt;z-index:251659264;mso-width-relative:page;mso-height-relative:page;" coordorigin="-12458,0" coordsize="1294747,406400" o:gfxdata="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">
                <o:lock v:ext="edit" aspectratio="f"/>
                <v:roundrect id="مستطيل مستدير الزوايا 12" o:spid="_x0000_s1026" o:spt="2" style="position:absolute;left:-12458;top:47572;height:310515;width:1294747;v-text-anchor:middle;" fillcolor="#FFFFFF" filled="t" stroked="t" coordsize="21600,21600" arcsize="0.166666666666667" o:gfxdata="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AtiWq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0438D781">
                        <w:pPr>
                          <w:bidi/>
                          <w:jc w:val="left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22"/>
                            <w:szCs w:val="22"/>
                            <w:rtl w:val="0"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Times New Roman"/>
                            <w:b/>
                            <w:bCs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 xml:space="preserve">10 </w:t>
                        </w:r>
                      </w:p>
                    </w:txbxContent>
                  </v:textbox>
                </v:roundrect>
                <v:shape id="شكل بيضاوي 13" o:spid="_x0000_s1026" o:spt="3" type="#_x0000_t3" style="position:absolute;left:65741;top:0;height:406400;width:426921;v-text-anchor:middle;" fillcolor="#FFFFFF" filled="t" stroked="t" coordsize="21600,21600" o:gfxdata="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8ELJ7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000000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76357990">
      <w:pPr>
        <w:bidi/>
        <w:jc w:val="both"/>
        <w:rPr>
          <w:rFonts w:ascii="Times New Roman" w:hAnsi="Times New Roman" w:eastAsia="Times New Roman" w:cs="PT Bold Heading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ascii="Times New Roman" w:hAnsi="Times New Roman" w:eastAsia="Times New Roman" w:cs="PT Bold Heading"/>
          <w:b/>
          <w:bCs/>
          <w:sz w:val="28"/>
          <w:szCs w:val="28"/>
          <w:rtl/>
          <w:lang w:val="en-US" w:eastAsia="en-US" w:bidi="ar-SA"/>
        </w:rPr>
        <w:t xml:space="preserve">              </w:t>
      </w:r>
    </w:p>
    <w:p w14:paraId="7C858B89">
      <w:pPr>
        <w:bidi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rtl/>
          <w:lang w:val="en-US" w:eastAsia="en-US" w:bidi="ar-SA"/>
          <w14:textFill>
            <w14:solidFill>
              <w14:schemeClr w14:val="tx1"/>
            </w14:solidFill>
          </w14:textFill>
        </w:rPr>
      </w:pPr>
      <w:r>
        <w:rPr>
          <w:rFonts w:hint="cs" w:ascii="Times New Roman" w:hAnsi="Times New Roman" w:eastAsia="Times New Roman" w:cs="PT Bold Heading"/>
          <w:b/>
          <w:bCs/>
          <w:sz w:val="28"/>
          <w:szCs w:val="28"/>
          <w:rtl/>
          <w:lang w:val="en-US" w:eastAsia="en-US" w:bidi="ar-SA"/>
        </w:rPr>
        <w:t xml:space="preserve">  السؤال الأول: </w:t>
      </w:r>
      <w:r>
        <w:rPr>
          <w:rFonts w:hint="cs" w:ascii="Times New Roman" w:hAnsi="Times New Roman" w:eastAsia="Times New Roman" w:cs="Times New Roman"/>
          <w:b/>
          <w:bCs/>
          <w:color w:val="000000" w:themeColor="text1"/>
          <w:sz w:val="28"/>
          <w:szCs w:val="28"/>
          <w:rtl/>
          <w:lang w:val="en-US" w:eastAsia="en-US" w:bidi="ar-SA"/>
          <w14:textFill>
            <w14:solidFill>
              <w14:schemeClr w14:val="tx1"/>
            </w14:solidFill>
          </w14:textFill>
        </w:rPr>
        <w:t>اختاري الاجابة الصحيحة مما يلي:</w:t>
      </w:r>
    </w:p>
    <w:p w14:paraId="2A46FB49">
      <w:pPr>
        <w:bidi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rtl/>
          <w:lang w:val="en-US" w:eastAsia="en-US" w:bidi="ar-SA"/>
          <w14:textFill>
            <w14:solidFill>
              <w14:schemeClr w14:val="tx1"/>
            </w14:solidFill>
          </w14:textFill>
        </w:rPr>
      </w:pPr>
    </w:p>
    <w:tbl>
      <w:tblPr>
        <w:tblStyle w:val="15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5"/>
        <w:gridCol w:w="2047"/>
        <w:gridCol w:w="1933"/>
        <w:gridCol w:w="1730"/>
      </w:tblGrid>
      <w:tr w14:paraId="0A5A9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4565" w:type="dxa"/>
            <w:vAlign w:val="center"/>
          </w:tcPr>
          <w:p w14:paraId="0022E462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عند قراءة الآية في سورة الفاتحة (أنعمت) فإنها تقرأ:</w:t>
            </w:r>
          </w:p>
        </w:tc>
        <w:tc>
          <w:tcPr>
            <w:tcW w:w="2047" w:type="dxa"/>
            <w:vAlign w:val="center"/>
          </w:tcPr>
          <w:p w14:paraId="55A0344E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أ- بالضم</w:t>
            </w:r>
          </w:p>
        </w:tc>
        <w:tc>
          <w:tcPr>
            <w:tcW w:w="1933" w:type="dxa"/>
            <w:vAlign w:val="center"/>
          </w:tcPr>
          <w:p w14:paraId="7E0370B8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ب-بالفتح</w:t>
            </w:r>
          </w:p>
        </w:tc>
        <w:tc>
          <w:tcPr>
            <w:tcW w:w="1730" w:type="dxa"/>
          </w:tcPr>
          <w:p w14:paraId="65085002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  <w:p w14:paraId="0AF23EA9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ج-بالكسر</w:t>
            </w:r>
          </w:p>
        </w:tc>
      </w:tr>
      <w:tr w14:paraId="5BE91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65" w:type="dxa"/>
            <w:vAlign w:val="center"/>
          </w:tcPr>
          <w:p w14:paraId="512E1DEA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٢.من آداب تلاوة سورة الفاتحة :</w:t>
            </w:r>
          </w:p>
        </w:tc>
        <w:tc>
          <w:tcPr>
            <w:tcW w:w="2047" w:type="dxa"/>
            <w:vAlign w:val="center"/>
          </w:tcPr>
          <w:p w14:paraId="713E6A54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أ. التعجل</w:t>
            </w:r>
          </w:p>
        </w:tc>
        <w:tc>
          <w:tcPr>
            <w:tcW w:w="1933" w:type="dxa"/>
            <w:vAlign w:val="center"/>
          </w:tcPr>
          <w:p w14:paraId="02820DEF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ب. عدم التأني في قراءتها</w:t>
            </w:r>
          </w:p>
        </w:tc>
        <w:tc>
          <w:tcPr>
            <w:tcW w:w="1730" w:type="dxa"/>
          </w:tcPr>
          <w:p w14:paraId="525D2F36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ج. التدبر والتفهم </w:t>
            </w:r>
          </w:p>
        </w:tc>
      </w:tr>
      <w:tr w14:paraId="10203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65" w:type="dxa"/>
            <w:vAlign w:val="center"/>
          </w:tcPr>
          <w:p w14:paraId="1908DAE4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4.حروف القلقلة هي :</w:t>
            </w:r>
          </w:p>
        </w:tc>
        <w:tc>
          <w:tcPr>
            <w:tcW w:w="2047" w:type="dxa"/>
            <w:vAlign w:val="center"/>
          </w:tcPr>
          <w:p w14:paraId="03C22849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أ. قطب جد</w:t>
            </w:r>
          </w:p>
        </w:tc>
        <w:tc>
          <w:tcPr>
            <w:tcW w:w="1933" w:type="dxa"/>
            <w:vAlign w:val="center"/>
          </w:tcPr>
          <w:p w14:paraId="4A9028A0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ب. ألم </w:t>
            </w:r>
          </w:p>
        </w:tc>
        <w:tc>
          <w:tcPr>
            <w:tcW w:w="1730" w:type="dxa"/>
          </w:tcPr>
          <w:p w14:paraId="17734D22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3D62BE02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ج. م </w:t>
            </w:r>
          </w:p>
        </w:tc>
      </w:tr>
      <w:tr w14:paraId="5C283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65" w:type="dxa"/>
            <w:vAlign w:val="center"/>
          </w:tcPr>
          <w:p w14:paraId="3ED5F747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٥. الأصل في الراء:</w:t>
            </w:r>
          </w:p>
        </w:tc>
        <w:tc>
          <w:tcPr>
            <w:tcW w:w="2047" w:type="dxa"/>
            <w:vAlign w:val="center"/>
          </w:tcPr>
          <w:p w14:paraId="317C314A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أ. التفخيم</w:t>
            </w:r>
          </w:p>
        </w:tc>
        <w:tc>
          <w:tcPr>
            <w:tcW w:w="1933" w:type="dxa"/>
            <w:vAlign w:val="center"/>
          </w:tcPr>
          <w:p w14:paraId="047BBD34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ب. الترقيق</w:t>
            </w:r>
          </w:p>
        </w:tc>
        <w:tc>
          <w:tcPr>
            <w:tcW w:w="1730" w:type="dxa"/>
          </w:tcPr>
          <w:p w14:paraId="1A1614C9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ج.التنوين</w:t>
            </w:r>
          </w:p>
        </w:tc>
      </w:tr>
      <w:tr w14:paraId="57B51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65" w:type="dxa"/>
            <w:vAlign w:val="center"/>
          </w:tcPr>
          <w:p w14:paraId="0D3546CC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٧. القلقلة تكون في :</w:t>
            </w:r>
          </w:p>
        </w:tc>
        <w:tc>
          <w:tcPr>
            <w:tcW w:w="2047" w:type="dxa"/>
            <w:vAlign w:val="center"/>
          </w:tcPr>
          <w:p w14:paraId="4FE9BE26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أ. جميع الحروف الهجائية</w:t>
            </w:r>
          </w:p>
        </w:tc>
        <w:tc>
          <w:tcPr>
            <w:tcW w:w="1933" w:type="dxa"/>
            <w:vAlign w:val="center"/>
          </w:tcPr>
          <w:p w14:paraId="5530A0EE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ب. نصف الحروف الهجائية</w:t>
            </w:r>
          </w:p>
        </w:tc>
        <w:tc>
          <w:tcPr>
            <w:tcW w:w="1730" w:type="dxa"/>
          </w:tcPr>
          <w:p w14:paraId="459A9E3B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ج.بعض الحروف الهجائية</w:t>
            </w:r>
          </w:p>
        </w:tc>
      </w:tr>
      <w:tr w14:paraId="63E19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65" w:type="dxa"/>
            <w:vAlign w:val="center"/>
          </w:tcPr>
          <w:p w14:paraId="59B7E530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٨. من آداب سورة ............قول آمين بعد تلاوتها :</w:t>
            </w:r>
          </w:p>
        </w:tc>
        <w:tc>
          <w:tcPr>
            <w:tcW w:w="2047" w:type="dxa"/>
            <w:vAlign w:val="center"/>
          </w:tcPr>
          <w:p w14:paraId="7EE038AD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أ. الناس</w:t>
            </w:r>
          </w:p>
        </w:tc>
        <w:tc>
          <w:tcPr>
            <w:tcW w:w="1933" w:type="dxa"/>
            <w:vAlign w:val="center"/>
          </w:tcPr>
          <w:p w14:paraId="7AEB47AB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ب. الإخلاص</w:t>
            </w:r>
          </w:p>
        </w:tc>
        <w:tc>
          <w:tcPr>
            <w:tcW w:w="1730" w:type="dxa"/>
          </w:tcPr>
          <w:p w14:paraId="2F297105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ج.الفاتحة</w:t>
            </w:r>
          </w:p>
        </w:tc>
      </w:tr>
      <w:tr w14:paraId="26C04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65" w:type="dxa"/>
            <w:vAlign w:val="center"/>
          </w:tcPr>
          <w:p w14:paraId="606D679A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9.</w:t>
            </w:r>
            <w:r>
              <w:rPr>
                <w:rFonts w:hint="cs" w:ascii="Times New Roman" w:hAnsi="Times New Roman" w:eastAsia="Times New Roman" w:cs="Arial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من مواضع ترقيق الراء</w:t>
            </w: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</w:tc>
        <w:tc>
          <w:tcPr>
            <w:tcW w:w="2047" w:type="dxa"/>
            <w:vAlign w:val="center"/>
          </w:tcPr>
          <w:p w14:paraId="602C6585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أ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–</w:t>
            </w: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إذا كانت مكسورة</w:t>
            </w:r>
          </w:p>
        </w:tc>
        <w:tc>
          <w:tcPr>
            <w:tcW w:w="1933" w:type="dxa"/>
            <w:vAlign w:val="center"/>
          </w:tcPr>
          <w:p w14:paraId="223F92B5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- إذا كانت مشددة</w:t>
            </w:r>
          </w:p>
        </w:tc>
        <w:tc>
          <w:tcPr>
            <w:tcW w:w="1730" w:type="dxa"/>
          </w:tcPr>
          <w:p w14:paraId="7BEBF91A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ج.إذا كانت مفتوحة</w:t>
            </w:r>
          </w:p>
        </w:tc>
      </w:tr>
      <w:tr w14:paraId="44AE5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65" w:type="dxa"/>
            <w:vAlign w:val="center"/>
          </w:tcPr>
          <w:p w14:paraId="38B0AEAD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10. النبرة تسمى في علم التجوبد:</w:t>
            </w:r>
          </w:p>
        </w:tc>
        <w:tc>
          <w:tcPr>
            <w:tcW w:w="2047" w:type="dxa"/>
            <w:vAlign w:val="center"/>
          </w:tcPr>
          <w:p w14:paraId="6D29F0EC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أ. تنوين</w:t>
            </w:r>
          </w:p>
        </w:tc>
        <w:tc>
          <w:tcPr>
            <w:tcW w:w="1933" w:type="dxa"/>
            <w:vAlign w:val="center"/>
          </w:tcPr>
          <w:p w14:paraId="7D0C71E9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ب. قلقلة</w:t>
            </w:r>
          </w:p>
        </w:tc>
        <w:tc>
          <w:tcPr>
            <w:tcW w:w="1730" w:type="dxa"/>
          </w:tcPr>
          <w:p w14:paraId="617AF24D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ج.مد</w:t>
            </w:r>
          </w:p>
        </w:tc>
      </w:tr>
      <w:tr w14:paraId="6C9FA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65" w:type="dxa"/>
            <w:vAlign w:val="center"/>
          </w:tcPr>
          <w:p w14:paraId="6FEB9F36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EG"/>
              </w:rPr>
              <w:t>11. من أسس تجويد سورة الفاتحة:</w:t>
            </w:r>
          </w:p>
        </w:tc>
        <w:tc>
          <w:tcPr>
            <w:tcW w:w="2047" w:type="dxa"/>
            <w:vAlign w:val="center"/>
          </w:tcPr>
          <w:p w14:paraId="3D47D5BA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أ. عدم استيفاء المدود</w:t>
            </w:r>
          </w:p>
        </w:tc>
        <w:tc>
          <w:tcPr>
            <w:tcW w:w="1933" w:type="dxa"/>
            <w:vAlign w:val="center"/>
          </w:tcPr>
          <w:p w14:paraId="07DF04D5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ب. تصحيح مخارج الحروف</w:t>
            </w:r>
          </w:p>
        </w:tc>
        <w:tc>
          <w:tcPr>
            <w:tcW w:w="1730" w:type="dxa"/>
          </w:tcPr>
          <w:p w14:paraId="11C92511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ج.عدم النطق بالحرف المشدد</w:t>
            </w:r>
          </w:p>
        </w:tc>
      </w:tr>
      <w:tr w14:paraId="78B98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65" w:type="dxa"/>
            <w:vAlign w:val="center"/>
          </w:tcPr>
          <w:p w14:paraId="44DB8D41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EG"/>
              </w:rPr>
              <w:t xml:space="preserve">12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EG"/>
              </w:rPr>
              <w:t>–</w:t>
            </w: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EG"/>
              </w:rPr>
              <w:t xml:space="preserve"> </w:t>
            </w: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الرسم العثماني هو خط المصاحف العثمانية الخمسة التي أمر بكتابتها وأرسالها إلى الأمصار في عهد الخليفة :</w:t>
            </w:r>
          </w:p>
        </w:tc>
        <w:tc>
          <w:tcPr>
            <w:tcW w:w="2047" w:type="dxa"/>
            <w:vAlign w:val="center"/>
          </w:tcPr>
          <w:p w14:paraId="35C6D327">
            <w:pPr>
              <w:bidi/>
              <w:jc w:val="righ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أ-أبو بكر رضي الله عنه</w:t>
            </w:r>
          </w:p>
        </w:tc>
        <w:tc>
          <w:tcPr>
            <w:tcW w:w="1933" w:type="dxa"/>
            <w:vAlign w:val="center"/>
          </w:tcPr>
          <w:p w14:paraId="279F3F29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ب- عثمان بن عفان</w:t>
            </w:r>
          </w:p>
          <w:p w14:paraId="2346C005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رضي الله عنها</w:t>
            </w:r>
          </w:p>
        </w:tc>
        <w:tc>
          <w:tcPr>
            <w:tcW w:w="1730" w:type="dxa"/>
          </w:tcPr>
          <w:p w14:paraId="6C41352A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  <w:p w14:paraId="1CA172B0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ج-علي بن أبي طالب رضي الله عنه</w:t>
            </w:r>
          </w:p>
        </w:tc>
      </w:tr>
      <w:tr w14:paraId="27DC1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4565" w:type="dxa"/>
            <w:vAlign w:val="center"/>
          </w:tcPr>
          <w:p w14:paraId="00CD8902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13-اضطراب المخرج عند النطق بالحرف ساكنًا حتى تسمع له نبرة قوية تعريف لـ</w:t>
            </w:r>
          </w:p>
        </w:tc>
        <w:tc>
          <w:tcPr>
            <w:tcW w:w="2047" w:type="dxa"/>
            <w:vAlign w:val="center"/>
          </w:tcPr>
          <w:p w14:paraId="680DCE31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أ. الإظهار</w:t>
            </w:r>
          </w:p>
        </w:tc>
        <w:tc>
          <w:tcPr>
            <w:tcW w:w="1933" w:type="dxa"/>
            <w:vAlign w:val="center"/>
          </w:tcPr>
          <w:p w14:paraId="74AC1E0B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ب. المد</w:t>
            </w:r>
          </w:p>
        </w:tc>
        <w:tc>
          <w:tcPr>
            <w:tcW w:w="1730" w:type="dxa"/>
          </w:tcPr>
          <w:p w14:paraId="0A09750D">
            <w:pPr>
              <w:bidi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ج.القلقلة</w:t>
            </w:r>
          </w:p>
        </w:tc>
      </w:tr>
    </w:tbl>
    <w:p w14:paraId="41EA3772">
      <w:pPr>
        <w:bidi/>
        <w:jc w:val="center"/>
        <w:rPr>
          <w:rFonts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</w:pPr>
    </w:p>
    <w:p w14:paraId="515DD5B9">
      <w:pPr>
        <w:bidi/>
        <w:jc w:val="center"/>
        <w:rPr>
          <w:rFonts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</w:pPr>
    </w:p>
    <w:p w14:paraId="17DCF4B9">
      <w:pPr>
        <w:bidi/>
        <w:jc w:val="center"/>
        <w:rPr>
          <w:rFonts w:ascii="Traditional Arabic" w:hAnsi="Traditional Arabic" w:eastAsia="Times New Roman" w:cs="Traditional Arabic"/>
          <w:b/>
          <w:bCs/>
          <w:sz w:val="20"/>
          <w:szCs w:val="20"/>
          <w:rtl/>
          <w:lang w:val="en-US" w:eastAsia="en-US" w:bidi="ar-SA"/>
        </w:rPr>
        <w:sectPr>
          <w:footerReference r:id="rId4" w:type="default"/>
          <w:pgSz w:w="11907" w:h="16443"/>
          <w:pgMar w:top="720" w:right="720" w:bottom="568" w:left="720" w:header="709" w:footer="0" w:gutter="0"/>
          <w:pgBorders w:offsetFrom="page">
            <w:top w:val="thinThickSmallGap" w:color="auto" w:sz="24" w:space="24"/>
            <w:left w:val="thinThickSmallGap" w:color="auto" w:sz="24" w:space="24"/>
            <w:bottom w:val="thickThinSmallGap" w:color="auto" w:sz="24" w:space="24"/>
            <w:right w:val="thickThinSmallGap" w:color="auto" w:sz="24" w:space="24"/>
          </w:pgBorders>
          <w:pgNumType w:start="1"/>
          <w:cols w:space="708" w:num="1"/>
          <w:bidi/>
          <w:rtlGutter w:val="1"/>
          <w:docGrid w:linePitch="360" w:charSpace="0"/>
        </w:sectPr>
      </w:pPr>
      <w:r>
        <w:rPr>
          <w:rFonts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انتهت </w:t>
      </w:r>
      <w:r>
        <w:rPr>
          <w:rFonts w:hint="cs"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الأسئلة مع تمنياتي لكم بالتوفيق والنجاح </w:t>
      </w:r>
      <w:r>
        <w:rPr>
          <w:rFonts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            </w:t>
      </w:r>
      <w:r>
        <w:rPr>
          <w:rFonts w:hint="cs"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                                 </w:t>
      </w:r>
      <w:r>
        <w:rPr>
          <w:rFonts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     معلم</w:t>
      </w:r>
      <w:r>
        <w:rPr>
          <w:rFonts w:hint="cs"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>ة</w:t>
      </w:r>
      <w:r>
        <w:rPr>
          <w:rFonts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 المادة </w:t>
      </w:r>
      <w:r>
        <w:rPr>
          <w:rFonts w:ascii="Traditional Arabic" w:hAnsi="Traditional Arabic" w:eastAsia="Times New Roman" w:cs="Traditional Arabic"/>
          <w:b/>
          <w:bCs/>
          <w:sz w:val="24"/>
          <w:szCs w:val="24"/>
          <w:rtl w:val="0"/>
          <w:lang w:val="en-US" w:eastAsia="en-US" w:bidi="ar-SA"/>
        </w:rPr>
        <w:t>/</w:t>
      </w:r>
      <w:r>
        <w:rPr>
          <w:rFonts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 </w:t>
      </w:r>
      <w:r>
        <w:rPr>
          <w:rFonts w:hint="cs" w:ascii="Traditional Arabic" w:hAnsi="Traditional Arabic" w:eastAsia="Times New Roman" w:cs="Traditional Arabic"/>
          <w:b/>
          <w:bCs/>
          <w:sz w:val="20"/>
          <w:szCs w:val="20"/>
          <w:rtl/>
          <w:lang w:val="en-US" w:eastAsia="en-US" w:bidi="ar-SA"/>
        </w:rPr>
        <w:t>جواهر الجبير</w:t>
      </w:r>
      <w:bookmarkStart w:id="1" w:name="_GoBack"/>
    </w:p>
    <w:bookmarkEnd w:id="1"/>
    <w:tbl>
      <w:tblPr>
        <w:tblStyle w:val="9"/>
        <w:tblpPr w:leftFromText="180" w:rightFromText="180" w:vertAnchor="text" w:horzAnchor="margin" w:tblpXSpec="center" w:tblpY="1"/>
        <w:tblOverlap w:val="never"/>
        <w:bidiVisual/>
        <w:tblW w:w="10490" w:type="dxa"/>
        <w:tblInd w:w="0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6344"/>
        <w:gridCol w:w="679"/>
        <w:gridCol w:w="2099"/>
      </w:tblGrid>
      <w:tr w14:paraId="34A75EC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1379" w:type="dxa"/>
            <w:vMerge w:val="restart"/>
            <w:vAlign w:val="bottom"/>
          </w:tcPr>
          <w:p w14:paraId="63EABF4F">
            <w:pPr>
              <w:bidi/>
              <w:spacing w:after="240"/>
              <w:jc w:val="center"/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bookmarkStart w:id="0" w:name="_Hlk87204947"/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مدرسة </w:t>
            </w:r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ابتدائية </w:t>
            </w:r>
          </w:p>
        </w:tc>
        <w:tc>
          <w:tcPr>
            <w:tcW w:w="6421" w:type="dxa"/>
            <w:vMerge w:val="restart"/>
            <w:vAlign w:val="center"/>
          </w:tcPr>
          <w:p w14:paraId="3FBA31A9">
            <w:pPr>
              <w:bidi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86" w:type="dxa"/>
            <w:vAlign w:val="center"/>
          </w:tcPr>
          <w:p w14:paraId="650FF2D0">
            <w:pPr>
              <w:bidi/>
              <w:jc w:val="left"/>
              <w:rPr>
                <w:rFonts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>المادة:</w:t>
            </w:r>
          </w:p>
        </w:tc>
        <w:tc>
          <w:tcPr>
            <w:tcW w:w="2104" w:type="dxa"/>
            <w:vAlign w:val="center"/>
          </w:tcPr>
          <w:p w14:paraId="2FE30E46">
            <w:pPr>
              <w:bidi/>
              <w:jc w:val="left"/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>التجويد</w:t>
            </w:r>
          </w:p>
        </w:tc>
      </w:tr>
      <w:tr w14:paraId="4568591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</w:trPr>
        <w:tc>
          <w:tcPr>
            <w:tcW w:w="1379" w:type="dxa"/>
            <w:vMerge w:val="continue"/>
            <w:vAlign w:val="center"/>
          </w:tcPr>
          <w:p w14:paraId="13ECFAB3">
            <w:pPr>
              <w:bidi w:val="0"/>
              <w:jc w:val="center"/>
              <w:rPr>
                <w:rFonts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</w:pPr>
          </w:p>
        </w:tc>
        <w:tc>
          <w:tcPr>
            <w:tcW w:w="6421" w:type="dxa"/>
            <w:vMerge w:val="continue"/>
            <w:vAlign w:val="center"/>
          </w:tcPr>
          <w:p w14:paraId="055A7428">
            <w:pPr>
              <w:bidi w:val="0"/>
              <w:jc w:val="center"/>
              <w:rPr>
                <w:rFonts w:ascii="Arial" w:hAnsi="Arial" w:eastAsia="Times New Roman" w:cs="Arial"/>
                <w:b/>
                <w:bCs/>
                <w:i/>
                <w:iCs/>
                <w:sz w:val="20"/>
                <w:szCs w:val="20"/>
                <w:rtl w:val="0"/>
                <w:lang w:val="en-US" w:eastAsia="en-US" w:bidi="ar-SA"/>
              </w:rPr>
            </w:pPr>
          </w:p>
        </w:tc>
        <w:tc>
          <w:tcPr>
            <w:tcW w:w="586" w:type="dxa"/>
            <w:vAlign w:val="center"/>
          </w:tcPr>
          <w:p w14:paraId="7A26CED0">
            <w:pPr>
              <w:bidi/>
              <w:jc w:val="left"/>
              <w:rPr>
                <w:rFonts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>الصف:</w:t>
            </w:r>
          </w:p>
        </w:tc>
        <w:tc>
          <w:tcPr>
            <w:tcW w:w="2104" w:type="dxa"/>
            <w:vAlign w:val="center"/>
          </w:tcPr>
          <w:p w14:paraId="3DD8E8D0">
            <w:pPr>
              <w:bidi/>
              <w:jc w:val="left"/>
              <w:rPr>
                <w:rFonts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</w:pPr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سادس </w:t>
            </w:r>
          </w:p>
        </w:tc>
      </w:tr>
      <w:tr w14:paraId="191606C4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</w:trPr>
        <w:tc>
          <w:tcPr>
            <w:tcW w:w="1379" w:type="dxa"/>
            <w:vMerge w:val="continue"/>
            <w:vAlign w:val="center"/>
          </w:tcPr>
          <w:p w14:paraId="4F2EA5EA">
            <w:pPr>
              <w:bidi w:val="0"/>
              <w:jc w:val="center"/>
              <w:rPr>
                <w:rFonts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</w:pPr>
          </w:p>
        </w:tc>
        <w:tc>
          <w:tcPr>
            <w:tcW w:w="6421" w:type="dxa"/>
            <w:vAlign w:val="center"/>
          </w:tcPr>
          <w:p w14:paraId="4B9FE4B0">
            <w:pPr>
              <w:bidi/>
              <w:jc w:val="center"/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أسئلة </w:t>
            </w:r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اختبار مادة التجويد الفترة الثانية </w:t>
            </w: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الفصل الدراسي </w:t>
            </w:r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الثاني </w:t>
            </w: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للعام الدراسي / </w:t>
            </w:r>
          </w:p>
        </w:tc>
        <w:tc>
          <w:tcPr>
            <w:tcW w:w="586" w:type="dxa"/>
            <w:vAlign w:val="center"/>
          </w:tcPr>
          <w:p w14:paraId="5015163E">
            <w:pPr>
              <w:bidi/>
              <w:jc w:val="left"/>
              <w:rPr>
                <w:rFonts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</w:pPr>
          </w:p>
        </w:tc>
        <w:tc>
          <w:tcPr>
            <w:tcW w:w="2104" w:type="dxa"/>
            <w:vAlign w:val="center"/>
          </w:tcPr>
          <w:p w14:paraId="54032E5A">
            <w:pPr>
              <w:bidi/>
              <w:jc w:val="left"/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</w:p>
        </w:tc>
      </w:tr>
      <w:tr w14:paraId="505D62AA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</w:trPr>
        <w:tc>
          <w:tcPr>
            <w:tcW w:w="10490" w:type="dxa"/>
            <w:gridSpan w:val="4"/>
            <w:vAlign w:val="center"/>
          </w:tcPr>
          <w:p w14:paraId="7D0E5F65">
            <w:pPr>
              <w:bidi/>
              <w:jc w:val="left"/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  <w:t xml:space="preserve"> </w:t>
            </w: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  <w:t xml:space="preserve">  </w:t>
            </w:r>
          </w:p>
          <w:p w14:paraId="2B6EAFDC">
            <w:pPr>
              <w:bidi/>
              <w:jc w:val="center"/>
              <w:rPr>
                <w:rFonts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</w:pPr>
            <w:r>
              <w:rPr>
                <w:rFonts w:ascii="AGA Arabesque Desktop" w:hAnsi="AGA Arabesque Desktop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  <w:t></w:t>
            </w: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  اسم الطالب</w:t>
            </w:r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>ة</w:t>
            </w: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رباعيا: ...............</w:t>
            </w:r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>.....................................</w:t>
            </w: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.......................................................    </w:t>
            </w:r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  <w:t xml:space="preserve"> </w:t>
            </w:r>
          </w:p>
        </w:tc>
      </w:tr>
      <w:bookmarkEnd w:id="0"/>
    </w:tbl>
    <w:p w14:paraId="299EE222">
      <w:pPr>
        <w:pBdr>
          <w:bottom w:val="thinThickMediumGap" w:color="auto" w:sz="24" w:space="1"/>
        </w:pBdr>
        <w:bidi/>
        <w:jc w:val="left"/>
        <w:rPr>
          <w:rFonts w:ascii="Times New Roman" w:hAnsi="Times New Roman" w:eastAsia="Times New Roman" w:cs="PT Bold Dusky"/>
          <w:b/>
          <w:bCs/>
          <w:sz w:val="2"/>
          <w:szCs w:val="2"/>
          <w:rtl/>
          <w:lang w:val="en-US" w:eastAsia="en-US" w:bidi="ar-SA"/>
        </w:rPr>
      </w:pPr>
    </w:p>
    <w:p w14:paraId="4F560C0A">
      <w:pPr>
        <w:bidi/>
        <w:jc w:val="center"/>
        <w:rPr>
          <w:rFonts w:ascii="DG Ghayaty" w:hAnsi="DG Ghayaty" w:eastAsia="Times New Roman" w:cs="DG Ghayaty"/>
          <w:b/>
          <w:bCs/>
          <w:sz w:val="20"/>
          <w:szCs w:val="20"/>
          <w:rtl/>
          <w:lang w:val="en-US" w:eastAsia="en-US" w:bidi="ar-SA"/>
        </w:rPr>
      </w:pPr>
      <w:r>
        <w:rPr>
          <w:rFonts w:hint="cs" w:ascii="DG Ghayaty" w:hAnsi="DG Ghayaty" w:eastAsia="Times New Roman" w:cs="DG Ghayaty"/>
          <w:b/>
          <w:bCs/>
          <w:sz w:val="20"/>
          <w:szCs w:val="20"/>
          <w:rtl/>
          <w:lang w:val="en-US" w:eastAsia="en-US" w:bidi="ar-SA"/>
        </w:rPr>
        <w:t>طالبتي العزيزة استعيني بالله ثم اجيبي على ما يلي :</w:t>
      </w:r>
    </w:p>
    <w:p w14:paraId="3318C5BB">
      <w:pPr>
        <w:pBdr>
          <w:bottom w:val="thinThickMediumGap" w:color="auto" w:sz="24" w:space="1"/>
        </w:pBdr>
        <w:bidi/>
        <w:jc w:val="left"/>
        <w:rPr>
          <w:rFonts w:ascii="Times New Roman" w:hAnsi="Times New Roman" w:eastAsia="Times New Roman" w:cs="PT Bold Dusky"/>
          <w:b/>
          <w:bCs/>
          <w:sz w:val="2"/>
          <w:szCs w:val="2"/>
          <w:rtl/>
          <w:lang w:val="en-US" w:eastAsia="en-US" w:bidi="ar-SA"/>
        </w:rPr>
      </w:pPr>
    </w:p>
    <w:p w14:paraId="58667890">
      <w:pPr>
        <w:pBdr>
          <w:bottom w:val="thinThickMediumGap" w:color="auto" w:sz="24" w:space="1"/>
        </w:pBdr>
        <w:bidi/>
        <w:jc w:val="left"/>
        <w:rPr>
          <w:rFonts w:ascii="Times New Roman" w:hAnsi="Times New Roman" w:eastAsia="Times New Roman" w:cs="PT Bold Dusky"/>
          <w:b/>
          <w:bCs/>
          <w:sz w:val="2"/>
          <w:szCs w:val="2"/>
          <w:rtl/>
          <w:lang w:val="en-US" w:eastAsia="en-US" w:bidi="ar-SA"/>
        </w:rPr>
      </w:pPr>
    </w:p>
    <w:p w14:paraId="6E2C2026">
      <w:pPr>
        <w:pBdr>
          <w:bottom w:val="thinThickMediumGap" w:color="auto" w:sz="24" w:space="1"/>
        </w:pBdr>
        <w:bidi/>
        <w:jc w:val="left"/>
        <w:rPr>
          <w:rFonts w:ascii="Times New Roman" w:hAnsi="Times New Roman" w:eastAsia="Times New Roman" w:cs="PT Bold Dusky"/>
          <w:b/>
          <w:bCs/>
          <w:sz w:val="2"/>
          <w:szCs w:val="2"/>
          <w:rtl/>
          <w:lang w:val="en-US" w:eastAsia="en-US" w:bidi="ar-SA"/>
        </w:rPr>
      </w:pPr>
    </w:p>
    <w:p w14:paraId="2DDA4AF7">
      <w:pPr>
        <w:bidi/>
        <w:jc w:val="left"/>
        <w:rPr>
          <w:rFonts w:ascii="Times New Roman" w:hAnsi="Times New Roman" w:eastAsia="Times New Roman" w:cs="Times New Roman"/>
          <w:sz w:val="8"/>
          <w:szCs w:val="8"/>
          <w:rtl/>
          <w:lang w:val="en-US" w:eastAsia="en-US" w:bidi="ar-SA"/>
        </w:rPr>
      </w:pPr>
      <w:r>
        <w:rPr>
          <w:rFonts w:hint="cs" w:cs="PT Bold Heading"/>
          <w:b/>
          <w:bCs/>
          <w:rtl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69215</wp:posOffset>
                </wp:positionV>
                <wp:extent cx="1221740" cy="346075"/>
                <wp:effectExtent l="0" t="0" r="16510" b="15875"/>
                <wp:wrapNone/>
                <wp:docPr id="2039899017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215640760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1292BDA9">
                              <w:pPr>
                                <w:bidi/>
                                <w:jc w:val="left"/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sz w:val="22"/>
                                  <w:szCs w:val="22"/>
                                  <w:rtl w:val="0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hint="cs" w:ascii="Times New Roman" w:hAnsi="Times New Roman" w:eastAsia="Times New Roman" w:cs="Times New Roman"/>
                                  <w:b/>
                                  <w:bCs/>
                                  <w:sz w:val="22"/>
                                  <w:szCs w:val="22"/>
                                  <w:rtl/>
                                  <w:lang w:val="en-US" w:eastAsia="en-US" w:bidi="ar-SA"/>
                                </w:rPr>
                                <w:t xml:space="preserve">  10 درجات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683883991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8" o:spid="_x0000_s1026" o:spt="203" style="position:absolute;left:0pt;margin-left:-3pt;margin-top:5.45pt;height:27.25pt;width:96.2pt;z-index:251660288;mso-width-relative:page;mso-height-relative:page;" coordorigin="-12458,0" coordsize="1294747,406400" o:gfxdata="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3aM7IdkAAAAIAQAADwAAAAAAAAABACAA&#10;AAAiAAAAZHJzL2Rvd25yZXYueG1sUEsBAhQAFAAAAAgAh07iQJp9d4opAwAAQggAAA4AAAAAAAAA&#10;AQAgAAAAKAEAAGRycy9lMm9Eb2MueG1sUEsFBgAAAAAGAAYAWQEAAMMGAAAAAA==&#10;">
                <o:lock v:ext="edit" aspectratio="f"/>
                <v:roundrect id="مستطيل مستدير الزوايا 12" o:spid="_x0000_s1026" o:spt="2" style="position:absolute;left:-12458;top:47572;height:310515;width:1294747;v-text-anchor:middle;" fillcolor="#FFFFFF" filled="t" stroked="t" coordsize="21600,21600" arcsize="0.166666666666667" o:gfxdata="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+Ggxz&#10;wAAAAOIAAAAPAAAAAAAAAAEAIAAAACIAAABkcnMvZG93bnJldi54bWxQSwECFAAUAAAACACHTuJA&#10;My8FnjsAAAA5AAAAEAAAAAAAAAABACAAAAAPAQAAZHJzL3NoYXBleG1sLnhtbFBLBQYAAAAABgAG&#10;AFsBAAC5AwAAAAA=&#10;">
                  <v:fill on="t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1292BDA9">
                        <w:pPr>
                          <w:bidi/>
                          <w:jc w:val="left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22"/>
                            <w:szCs w:val="22"/>
                            <w:rtl w:val="0"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Times New Roman"/>
                            <w:b/>
                            <w:bCs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 xml:space="preserve">  10 درجات</w:t>
                        </w:r>
                      </w:p>
                    </w:txbxContent>
                  </v:textbox>
                </v:roundrect>
                <v:shape id="شكل بيضاوي 13" o:spid="_x0000_s1026" o:spt="3" type="#_x0000_t3" style="position:absolute;left:65741;top:0;height:406400;width:426921;v-text-anchor:middle;" fillcolor="#FFFFFF" filled="t" stroked="t" coordsize="21600,21600" o:gfxdata="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HcQ&#10;JxvCAAAA4wAAAA8AAAAAAAAAAQAgAAAAIgAAAGRycy9kb3ducmV2LnhtbFBLAQIUABQAAAAIAIdO&#10;4kAzLwWeOwAAADkAAAAQAAAAAAAAAAEAIAAAABEBAABkcnMvc2hhcGV4bWwueG1sUEsFBgAAAAAG&#10;AAYAWwEAALsDAAAAAA==&#10;">
                  <v:fill on="t" focussize="0,0"/>
                  <v:stroke weight="1pt" color="#000000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2A7AB4A2">
      <w:pPr>
        <w:bidi/>
        <w:jc w:val="both"/>
        <w:rPr>
          <w:rFonts w:ascii="Times New Roman" w:hAnsi="Times New Roman" w:eastAsia="Times New Roman" w:cs="PT Bold Heading"/>
          <w:b/>
          <w:bCs/>
          <w:sz w:val="24"/>
          <w:szCs w:val="24"/>
          <w:rtl/>
          <w:lang w:val="en-US" w:eastAsia="en-US" w:bidi="ar-SA"/>
        </w:rPr>
      </w:pPr>
      <w:r>
        <w:rPr>
          <w:rFonts w:hint="cs" w:ascii="Times New Roman" w:hAnsi="Times New Roman" w:eastAsia="Times New Roman" w:cs="PT Bold Heading"/>
          <w:b/>
          <w:bCs/>
          <w:sz w:val="24"/>
          <w:szCs w:val="24"/>
          <w:rtl/>
          <w:lang w:val="en-US" w:eastAsia="en-US" w:bidi="ar-SA"/>
        </w:rPr>
        <w:t xml:space="preserve">                السؤال الأول: اختاري الاجابة الصحيحة مما يلي:</w:t>
      </w:r>
    </w:p>
    <w:p w14:paraId="40706898">
      <w:pPr>
        <w:bidi/>
        <w:jc w:val="both"/>
        <w:rPr>
          <w:rFonts w:ascii="Times New Roman" w:hAnsi="Times New Roman" w:eastAsia="Times New Roman" w:cs="PT Bold Heading"/>
          <w:b/>
          <w:bCs/>
          <w:sz w:val="24"/>
          <w:szCs w:val="24"/>
          <w:rtl/>
          <w:lang w:val="en-US" w:eastAsia="en-US" w:bidi="ar-SA"/>
        </w:rPr>
      </w:pPr>
    </w:p>
    <w:p w14:paraId="33695C79">
      <w:pPr>
        <w:bidi/>
        <w:jc w:val="both"/>
        <w:rPr>
          <w:rFonts w:ascii="Times New Roman" w:hAnsi="Times New Roman" w:eastAsia="Times New Roman" w:cs="Times New Roman"/>
          <w:sz w:val="8"/>
          <w:szCs w:val="8"/>
          <w:rtl/>
          <w:lang w:val="en-US" w:eastAsia="en-US" w:bidi="ar-SA"/>
        </w:rPr>
      </w:pPr>
    </w:p>
    <w:p w14:paraId="6C0D4BD8">
      <w:pPr>
        <w:bidi/>
        <w:jc w:val="both"/>
        <w:rPr>
          <w:rFonts w:ascii="Times New Roman" w:hAnsi="Times New Roman" w:eastAsia="Times New Roman" w:cs="Times New Roman"/>
          <w:sz w:val="8"/>
          <w:szCs w:val="8"/>
          <w:rtl/>
          <w:lang w:val="en-US" w:eastAsia="en-US" w:bidi="ar-SA"/>
        </w:rPr>
      </w:pPr>
    </w:p>
    <w:tbl>
      <w:tblPr>
        <w:tblStyle w:val="22"/>
        <w:bidiVisual/>
        <w:tblW w:w="104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5"/>
        <w:gridCol w:w="2556"/>
        <w:gridCol w:w="2822"/>
      </w:tblGrid>
      <w:tr w14:paraId="1CF3B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5095" w:type="dxa"/>
          </w:tcPr>
          <w:p w14:paraId="55239F05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١.هو اضطراب المخرج عند النطق بالحرف ساكنا </w:t>
            </w:r>
          </w:p>
          <w:p w14:paraId="52985EE7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حتى تسمع له تبرة قوية تعريف </w:t>
            </w:r>
          </w:p>
        </w:tc>
        <w:tc>
          <w:tcPr>
            <w:tcW w:w="2556" w:type="dxa"/>
          </w:tcPr>
          <w:p w14:paraId="3A7DA6D3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أ. الادغام </w:t>
            </w:r>
          </w:p>
        </w:tc>
        <w:tc>
          <w:tcPr>
            <w:tcW w:w="2822" w:type="dxa"/>
          </w:tcPr>
          <w:p w14:paraId="0175BD81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ب. القلقلة </w:t>
            </w:r>
          </w:p>
        </w:tc>
      </w:tr>
      <w:tr w14:paraId="4C14F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5095" w:type="dxa"/>
          </w:tcPr>
          <w:p w14:paraId="4BD8C8ED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٢. الراء اذا كانت ساكنة وقبلها مضموم او مفتوح  حكمه هو </w:t>
            </w:r>
          </w:p>
        </w:tc>
        <w:tc>
          <w:tcPr>
            <w:tcW w:w="2556" w:type="dxa"/>
          </w:tcPr>
          <w:p w14:paraId="56A0FF3B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أ. ترقيق الراء </w:t>
            </w:r>
          </w:p>
        </w:tc>
        <w:tc>
          <w:tcPr>
            <w:tcW w:w="2822" w:type="dxa"/>
          </w:tcPr>
          <w:p w14:paraId="796C5565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ب. تفخيم الراء </w:t>
            </w:r>
          </w:p>
        </w:tc>
      </w:tr>
      <w:tr w14:paraId="23679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5095" w:type="dxa"/>
          </w:tcPr>
          <w:p w14:paraId="5A749A45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٣. حروفها خمسة حروف مجموعة في قولهم : ( قطب جد )</w:t>
            </w:r>
          </w:p>
        </w:tc>
        <w:tc>
          <w:tcPr>
            <w:tcW w:w="2556" w:type="dxa"/>
          </w:tcPr>
          <w:p w14:paraId="464F23E1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أ. حروف الاقلاب  </w:t>
            </w:r>
          </w:p>
        </w:tc>
        <w:tc>
          <w:tcPr>
            <w:tcW w:w="2822" w:type="dxa"/>
          </w:tcPr>
          <w:p w14:paraId="65204E45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ب. حروف القلقلة</w:t>
            </w:r>
          </w:p>
        </w:tc>
      </w:tr>
      <w:tr w14:paraId="187FB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5095" w:type="dxa"/>
          </w:tcPr>
          <w:p w14:paraId="59163CC4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٤. من أمثلة تفخيم الراء قوله سبحانه وتعالى:</w:t>
            </w:r>
          </w:p>
        </w:tc>
        <w:tc>
          <w:tcPr>
            <w:tcW w:w="2556" w:type="dxa"/>
          </w:tcPr>
          <w:p w14:paraId="452615E7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أ. (رمضان )</w:t>
            </w:r>
          </w:p>
        </w:tc>
        <w:tc>
          <w:tcPr>
            <w:tcW w:w="2822" w:type="dxa"/>
          </w:tcPr>
          <w:p w14:paraId="61230B91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ب.  (رِيح )</w:t>
            </w:r>
          </w:p>
        </w:tc>
      </w:tr>
      <w:tr w14:paraId="60965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5095" w:type="dxa"/>
          </w:tcPr>
          <w:p w14:paraId="75FF6A6F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hint="cs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ما الحكم التجويدي في قوله سبحانه وتعالى ( </w:t>
            </w:r>
            <w:r>
              <w:rPr>
                <w:rFonts w:hint="eastAsia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قُلْ</w:t>
            </w:r>
            <w:r>
              <w:rPr>
                <w:rFonts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hint="eastAsia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أَعُوذُ</w:t>
            </w:r>
            <w:r>
              <w:rPr>
                <w:rFonts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hint="eastAsia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بِرَبِّ</w:t>
            </w:r>
            <w:r>
              <w:rPr>
                <w:rFonts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hint="eastAsia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الْفَلَقِ</w:t>
            </w:r>
            <w:r>
              <w:rPr>
                <w:rFonts w:hint="cs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، م</w:t>
            </w:r>
            <w:r>
              <w:rPr>
                <w:rFonts w:hint="eastAsia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ِن</w:t>
            </w:r>
            <w:r>
              <w:rPr>
                <w:rFonts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hint="eastAsia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شَرِّ</w:t>
            </w:r>
            <w:r>
              <w:rPr>
                <w:rFonts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hint="eastAsia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مَا</w:t>
            </w:r>
            <w:r>
              <w:rPr>
                <w:rFonts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hint="eastAsia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خَلَقَ</w:t>
            </w:r>
            <w:r>
              <w:rPr>
                <w:rFonts w:hint="cs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)</w:t>
            </w: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؟ </w:t>
            </w:r>
          </w:p>
        </w:tc>
        <w:tc>
          <w:tcPr>
            <w:tcW w:w="2556" w:type="dxa"/>
          </w:tcPr>
          <w:p w14:paraId="62A323B3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أ. القلقلة</w:t>
            </w:r>
          </w:p>
        </w:tc>
        <w:tc>
          <w:tcPr>
            <w:tcW w:w="2822" w:type="dxa"/>
          </w:tcPr>
          <w:p w14:paraId="279D8224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ب. الإدغام </w:t>
            </w:r>
          </w:p>
        </w:tc>
      </w:tr>
      <w:tr w14:paraId="1FAE1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5095" w:type="dxa"/>
          </w:tcPr>
          <w:p w14:paraId="02E3F803">
            <w:pPr>
              <w:bidi/>
              <w:jc w:val="left"/>
              <w:rPr>
                <w:rFonts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5-  الراء </w:t>
            </w:r>
          </w:p>
        </w:tc>
        <w:tc>
          <w:tcPr>
            <w:tcW w:w="2556" w:type="dxa"/>
          </w:tcPr>
          <w:p w14:paraId="7EAE30DA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1)  لها ثلاث حالات  الترقيق والتفخيم وجواز الترقيق والتفخيم </w:t>
            </w:r>
          </w:p>
        </w:tc>
        <w:tc>
          <w:tcPr>
            <w:tcW w:w="2822" w:type="dxa"/>
          </w:tcPr>
          <w:p w14:paraId="7B950A03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ب ) التفخيم  فقط </w:t>
            </w:r>
          </w:p>
        </w:tc>
      </w:tr>
      <w:tr w14:paraId="255B2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5095" w:type="dxa"/>
          </w:tcPr>
          <w:p w14:paraId="75DDDFB2">
            <w:pPr>
              <w:bidi/>
              <w:jc w:val="left"/>
              <w:rPr>
                <w:rFonts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6-  مثال فر قِ </w:t>
            </w:r>
          </w:p>
        </w:tc>
        <w:tc>
          <w:tcPr>
            <w:tcW w:w="2556" w:type="dxa"/>
          </w:tcPr>
          <w:p w14:paraId="5BDBA1DA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أ )  جواز  التفخيم والترقيق </w:t>
            </w:r>
          </w:p>
        </w:tc>
        <w:tc>
          <w:tcPr>
            <w:tcW w:w="2822" w:type="dxa"/>
          </w:tcPr>
          <w:p w14:paraId="13DD2182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ب) الترقيق فقط </w:t>
            </w:r>
          </w:p>
        </w:tc>
      </w:tr>
      <w:tr w14:paraId="01593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5095" w:type="dxa"/>
          </w:tcPr>
          <w:p w14:paraId="36188505">
            <w:pPr>
              <w:bidi/>
              <w:jc w:val="left"/>
              <w:rPr>
                <w:rFonts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7- مراتب القلقلة </w:t>
            </w:r>
          </w:p>
        </w:tc>
        <w:tc>
          <w:tcPr>
            <w:tcW w:w="2556" w:type="dxa"/>
          </w:tcPr>
          <w:p w14:paraId="65B3E2F0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أ ) ثلاثة </w:t>
            </w:r>
          </w:p>
        </w:tc>
        <w:tc>
          <w:tcPr>
            <w:tcW w:w="2822" w:type="dxa"/>
          </w:tcPr>
          <w:p w14:paraId="4115EE06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ب) اثنان فقط </w:t>
            </w:r>
          </w:p>
        </w:tc>
      </w:tr>
      <w:tr w14:paraId="0EB3E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5095" w:type="dxa"/>
          </w:tcPr>
          <w:p w14:paraId="56C7CBFF">
            <w:pPr>
              <w:tabs>
                <w:tab w:val="left" w:pos="274"/>
              </w:tabs>
              <w:bidi/>
              <w:jc w:val="left"/>
              <w:rPr>
                <w:rFonts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ab/>
            </w:r>
            <w:r>
              <w:rPr>
                <w:rFonts w:hint="cs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8-  الأصل في الراء هو </w:t>
            </w:r>
          </w:p>
        </w:tc>
        <w:tc>
          <w:tcPr>
            <w:tcW w:w="2556" w:type="dxa"/>
          </w:tcPr>
          <w:p w14:paraId="49E9D2D9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ا) الترقيق </w:t>
            </w:r>
          </w:p>
        </w:tc>
        <w:tc>
          <w:tcPr>
            <w:tcW w:w="2822" w:type="dxa"/>
          </w:tcPr>
          <w:p w14:paraId="2A4AB2A3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ب) التفخيم </w:t>
            </w:r>
          </w:p>
        </w:tc>
      </w:tr>
      <w:tr w14:paraId="4661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5095" w:type="dxa"/>
          </w:tcPr>
          <w:p w14:paraId="27E2FB61">
            <w:pPr>
              <w:tabs>
                <w:tab w:val="left" w:pos="274"/>
              </w:tabs>
              <w:bidi/>
              <w:jc w:val="left"/>
              <w:rPr>
                <w:rFonts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9- سِمينُ يعتري الحرف فيملىْ الفم بصداه </w:t>
            </w:r>
          </w:p>
        </w:tc>
        <w:tc>
          <w:tcPr>
            <w:tcW w:w="2556" w:type="dxa"/>
          </w:tcPr>
          <w:p w14:paraId="49D291ED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ا) التفخيم </w:t>
            </w:r>
          </w:p>
        </w:tc>
        <w:tc>
          <w:tcPr>
            <w:tcW w:w="2822" w:type="dxa"/>
          </w:tcPr>
          <w:p w14:paraId="2E351B33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ب ) الترقيق </w:t>
            </w:r>
          </w:p>
        </w:tc>
      </w:tr>
      <w:tr w14:paraId="564E0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5095" w:type="dxa"/>
          </w:tcPr>
          <w:p w14:paraId="194D1597">
            <w:pPr>
              <w:tabs>
                <w:tab w:val="left" w:pos="274"/>
              </w:tabs>
              <w:bidi/>
              <w:jc w:val="left"/>
              <w:rPr>
                <w:rFonts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10- مٍصٌر</w:t>
            </w:r>
          </w:p>
        </w:tc>
        <w:tc>
          <w:tcPr>
            <w:tcW w:w="2556" w:type="dxa"/>
          </w:tcPr>
          <w:p w14:paraId="3D41EE4A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أ ) جواز ولها وجهان </w:t>
            </w:r>
          </w:p>
        </w:tc>
        <w:tc>
          <w:tcPr>
            <w:tcW w:w="2822" w:type="dxa"/>
          </w:tcPr>
          <w:p w14:paraId="255F5BB6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ب) تفخيم ولها وجه  واحد </w:t>
            </w:r>
          </w:p>
        </w:tc>
      </w:tr>
    </w:tbl>
    <w:p w14:paraId="0B2AFB34">
      <w:pPr>
        <w:bidi/>
        <w:jc w:val="left"/>
        <w:rPr>
          <w:rFonts w:ascii="Times New Roman" w:hAnsi="Times New Roman" w:eastAsia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14:paraId="0AF3B769">
      <w:pPr>
        <w:pStyle w:val="18"/>
        <w:bidi/>
        <w:spacing w:after="200" w:line="240" w:lineRule="auto"/>
        <w:ind w:left="720"/>
        <w:contextualSpacing/>
        <w:jc w:val="left"/>
        <w:rPr>
          <w:rFonts w:ascii="Calibri" w:hAnsi="Calibri" w:eastAsia="Calibri" w:cs="Arial"/>
          <w:b/>
          <w:bCs/>
          <w:sz w:val="24"/>
          <w:szCs w:val="24"/>
          <w:rtl/>
          <w:lang w:val="en-US" w:eastAsia="en-US" w:bidi="ar-SA"/>
        </w:rPr>
      </w:pPr>
    </w:p>
    <w:p w14:paraId="42CFEF7E">
      <w:pPr>
        <w:pStyle w:val="18"/>
        <w:bidi/>
        <w:spacing w:after="200" w:line="240" w:lineRule="auto"/>
        <w:ind w:left="720"/>
        <w:contextualSpacing/>
        <w:jc w:val="left"/>
        <w:rPr>
          <w:rFonts w:ascii="Calibri" w:hAnsi="Calibri" w:eastAsia="Calibri" w:cs="Arial"/>
          <w:b/>
          <w:bCs/>
          <w:sz w:val="24"/>
          <w:szCs w:val="24"/>
          <w:rtl/>
          <w:lang w:val="en-US" w:eastAsia="en-US" w:bidi="ar-SA"/>
        </w:rPr>
      </w:pPr>
    </w:p>
    <w:p w14:paraId="3E237F07">
      <w:pPr>
        <w:bidi/>
        <w:jc w:val="left"/>
        <w:rPr>
          <w:rFonts w:ascii="Times New Roman" w:hAnsi="Times New Roman" w:eastAsia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14:paraId="72CD099B">
      <w:pPr>
        <w:bidi/>
        <w:jc w:val="left"/>
        <w:rPr>
          <w:rFonts w:ascii="Times New Roman" w:hAnsi="Times New Roman" w:eastAsia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14:paraId="3EF665E3">
      <w:pPr>
        <w:pBdr>
          <w:bottom w:val="single" w:color="auto" w:sz="18" w:space="1"/>
        </w:pBdr>
        <w:bidi/>
        <w:jc w:val="both"/>
        <w:rPr>
          <w:rFonts w:ascii="Arial" w:hAnsi="Arial" w:eastAsia="Times New Roman" w:cs="Arial"/>
          <w:b/>
          <w:bCs/>
          <w:sz w:val="24"/>
          <w:szCs w:val="24"/>
          <w:rtl/>
          <w:lang w:val="en-US" w:eastAsia="en-US" w:bidi="ar-SA"/>
        </w:rPr>
      </w:pPr>
    </w:p>
    <w:p w14:paraId="0DAF8292">
      <w:pPr>
        <w:bidi/>
        <w:ind w:left="1440"/>
        <w:jc w:val="both"/>
        <w:rPr>
          <w:rFonts w:ascii="Arial" w:hAnsi="Arial" w:eastAsia="Times New Roman" w:cs="Arial"/>
          <w:b/>
          <w:bCs/>
          <w:sz w:val="24"/>
          <w:szCs w:val="24"/>
          <w:rtl/>
          <w:lang w:val="en-US" w:eastAsia="en-US" w:bidi="ar-SA"/>
        </w:rPr>
      </w:pPr>
      <w:r>
        <w:rPr>
          <w:rFonts w:hint="cs" w:ascii="Arial" w:hAnsi="Arial" w:eastAsia="Times New Roman" w:cs="Arial"/>
          <w:b/>
          <w:bCs/>
          <w:sz w:val="24"/>
          <w:szCs w:val="24"/>
          <w:rtl/>
          <w:lang w:val="en-US" w:eastAsia="en-US" w:bidi="ar-SA"/>
        </w:rPr>
        <w:t xml:space="preserve">                           </w:t>
      </w:r>
    </w:p>
    <w:p w14:paraId="2130CAFF">
      <w:pPr>
        <w:bidi/>
        <w:ind w:left="2880"/>
        <w:jc w:val="both"/>
        <w:rPr>
          <w:rFonts w:ascii="Traditional Arabic" w:hAnsi="Traditional Arabic" w:eastAsia="Times New Roman" w:cs="Traditional Arabic"/>
          <w:b/>
          <w:bCs/>
          <w:sz w:val="20"/>
          <w:szCs w:val="20"/>
          <w:rtl/>
          <w:lang w:val="en-US" w:eastAsia="en-US" w:bidi="ar-SA"/>
        </w:rPr>
      </w:pPr>
      <w:r>
        <w:rPr>
          <w:rFonts w:hint="cs" w:ascii="Arial" w:hAnsi="Arial" w:eastAsia="Times New Roman" w:cs="Arial"/>
          <w:b/>
          <w:bCs/>
          <w:sz w:val="24"/>
          <w:szCs w:val="24"/>
          <w:rtl/>
          <w:lang w:val="en-US" w:eastAsia="en-US" w:bidi="ar-SA"/>
        </w:rPr>
        <w:t xml:space="preserve">        </w:t>
      </w:r>
      <w:r>
        <w:rPr>
          <w:rFonts w:hint="cs"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انتهت الأسئلة مع تمنياتي لكم بالتوفيق والنجاح </w:t>
      </w:r>
      <w:r>
        <w:rPr>
          <w:rFonts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          </w:t>
      </w:r>
      <w:r>
        <w:rPr>
          <w:rFonts w:hint="cs"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             </w:t>
      </w:r>
      <w:r>
        <w:rPr>
          <w:rFonts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     معلم </w:t>
      </w:r>
      <w:r>
        <w:rPr>
          <w:rFonts w:hint="cs"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>ة</w:t>
      </w:r>
      <w:r>
        <w:rPr>
          <w:rFonts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المادة </w:t>
      </w:r>
      <w:r>
        <w:rPr>
          <w:rFonts w:ascii="Traditional Arabic" w:hAnsi="Traditional Arabic" w:eastAsia="Times New Roman" w:cs="Traditional Arabic"/>
          <w:b/>
          <w:bCs/>
          <w:sz w:val="24"/>
          <w:szCs w:val="24"/>
          <w:rtl w:val="0"/>
          <w:lang w:val="en-US" w:eastAsia="en-US" w:bidi="ar-SA"/>
        </w:rPr>
        <w:t>/</w:t>
      </w:r>
      <w:r>
        <w:rPr>
          <w:rFonts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 </w:t>
      </w:r>
    </w:p>
    <w:sectPr>
      <w:pgSz w:w="11907" w:h="16443"/>
      <w:pgMar w:top="720" w:right="720" w:bottom="568" w:left="720" w:header="0" w:footer="0" w:gutter="0"/>
      <w:pgBorders w:offsetFrom="page">
        <w:top w:val="thinThickSmallGap" w:color="auto" w:sz="24" w:space="24"/>
        <w:left w:val="thinThickSmallGap" w:color="auto" w:sz="24" w:space="24"/>
        <w:bottom w:val="thickThinSmallGap" w:color="auto" w:sz="24" w:space="24"/>
        <w:right w:val="thickThinSmallGap" w:color="auto" w:sz="24" w:space="24"/>
      </w:pgBorders>
      <w:cols w:space="708" w:num="1"/>
      <w:bidi/>
      <w:rtlGutter w:val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PT Bold Dusky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PT Bold Heading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AGA Arabesque Desktop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DG Ghayaty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6B1EDC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2CBA1">
    <w:pPr>
      <w:rPr>
        <w:vanish/>
        <w:sz w:val="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0D6"/>
    <w:rsid w:val="0001489B"/>
    <w:rsid w:val="000332B2"/>
    <w:rsid w:val="000E299C"/>
    <w:rsid w:val="000F653E"/>
    <w:rsid w:val="001340D6"/>
    <w:rsid w:val="001D6274"/>
    <w:rsid w:val="001F6E24"/>
    <w:rsid w:val="002636F9"/>
    <w:rsid w:val="00292E5D"/>
    <w:rsid w:val="002C1208"/>
    <w:rsid w:val="002E082D"/>
    <w:rsid w:val="00317F3D"/>
    <w:rsid w:val="0033379E"/>
    <w:rsid w:val="00397522"/>
    <w:rsid w:val="00422E16"/>
    <w:rsid w:val="00440289"/>
    <w:rsid w:val="004875B1"/>
    <w:rsid w:val="004B44C6"/>
    <w:rsid w:val="004D020E"/>
    <w:rsid w:val="004F7772"/>
    <w:rsid w:val="00507E29"/>
    <w:rsid w:val="00593550"/>
    <w:rsid w:val="005969E9"/>
    <w:rsid w:val="005B7581"/>
    <w:rsid w:val="005E1278"/>
    <w:rsid w:val="005F2AC3"/>
    <w:rsid w:val="00645947"/>
    <w:rsid w:val="00681A43"/>
    <w:rsid w:val="00703402"/>
    <w:rsid w:val="00765F70"/>
    <w:rsid w:val="007D53C0"/>
    <w:rsid w:val="007E480C"/>
    <w:rsid w:val="00801266"/>
    <w:rsid w:val="00807853"/>
    <w:rsid w:val="0085301B"/>
    <w:rsid w:val="00887A1C"/>
    <w:rsid w:val="008D28D2"/>
    <w:rsid w:val="009778EA"/>
    <w:rsid w:val="00980191"/>
    <w:rsid w:val="009F7AAA"/>
    <w:rsid w:val="00A60001"/>
    <w:rsid w:val="00A7459F"/>
    <w:rsid w:val="00AB2882"/>
    <w:rsid w:val="00AC32AC"/>
    <w:rsid w:val="00AC6C9D"/>
    <w:rsid w:val="00AE1370"/>
    <w:rsid w:val="00AE3AA2"/>
    <w:rsid w:val="00B2138A"/>
    <w:rsid w:val="00B5340D"/>
    <w:rsid w:val="00B949EF"/>
    <w:rsid w:val="00C654C5"/>
    <w:rsid w:val="00C95F01"/>
    <w:rsid w:val="00CB447D"/>
    <w:rsid w:val="00CC3A73"/>
    <w:rsid w:val="00D65140"/>
    <w:rsid w:val="00D755C7"/>
    <w:rsid w:val="00D81BBD"/>
    <w:rsid w:val="00D820B1"/>
    <w:rsid w:val="00DD379F"/>
    <w:rsid w:val="00DF5C6E"/>
    <w:rsid w:val="00E1333D"/>
    <w:rsid w:val="00E17E77"/>
    <w:rsid w:val="00E4596C"/>
    <w:rsid w:val="00E67D0F"/>
    <w:rsid w:val="00E91D0F"/>
    <w:rsid w:val="00EC7254"/>
    <w:rsid w:val="00EF1342"/>
    <w:rsid w:val="00F21295"/>
    <w:rsid w:val="00F2523F"/>
    <w:rsid w:val="00F97A6E"/>
    <w:rsid w:val="00FA2216"/>
    <w:rsid w:val="00FB01B4"/>
    <w:rsid w:val="00FB5A4F"/>
    <w:rsid w:val="00FC680D"/>
    <w:rsid w:val="00FE0AAA"/>
    <w:rsid w:val="789C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link w:val="21"/>
    <w:unhideWhenUsed/>
    <w:uiPriority w:val="99"/>
    <w:pPr>
      <w:tabs>
        <w:tab w:val="center" w:pos="4320"/>
        <w:tab w:val="right" w:pos="8640"/>
      </w:tabs>
    </w:pPr>
  </w:style>
  <w:style w:type="character" w:styleId="11">
    <w:name w:val="footnote reference"/>
    <w:semiHidden/>
    <w:unhideWhenUsed/>
    <w:uiPriority w:val="99"/>
    <w:rPr>
      <w:vertAlign w:val="superscript"/>
    </w:rPr>
  </w:style>
  <w:style w:type="paragraph" w:styleId="12">
    <w:name w:val="footnote text"/>
    <w:link w:val="19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13">
    <w:name w:val="header"/>
    <w:basedOn w:val="1"/>
    <w:link w:val="20"/>
    <w:unhideWhenUsed/>
    <w:uiPriority w:val="99"/>
    <w:pPr>
      <w:tabs>
        <w:tab w:val="center" w:pos="4320"/>
        <w:tab w:val="right" w:pos="8640"/>
      </w:tabs>
    </w:pPr>
  </w:style>
  <w:style w:type="character" w:styleId="14">
    <w:name w:val="Hyperlink"/>
    <w:unhideWhenUsed/>
    <w:uiPriority w:val="99"/>
    <w:rPr>
      <w:color w:val="0563C1"/>
      <w:u w:val="single"/>
    </w:rPr>
  </w:style>
  <w:style w:type="table" w:styleId="15">
    <w:name w:val="Table Grid"/>
    <w:basedOn w:val="9"/>
    <w:uiPriority w:val="59"/>
    <w:pPr>
      <w:bidi w:val="0"/>
      <w:jc w:val="right"/>
    </w:pPr>
    <w:rPr>
      <w:rFonts w:ascii="Times New Roman" w:hAnsi="Times New Roman" w:eastAsia="Times New Roman" w:cs="Times New Roman"/>
      <w:rtl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7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8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9">
    <w:name w:val="نص حاشية سفلية Char"/>
    <w:link w:val="12"/>
    <w:semiHidden/>
    <w:unhideWhenUsed/>
    <w:uiPriority w:val="99"/>
    <w:rPr>
      <w:sz w:val="20"/>
      <w:szCs w:val="20"/>
    </w:rPr>
  </w:style>
  <w:style w:type="character" w:customStyle="1" w:styleId="20">
    <w:name w:val="رأس الصفحة Char"/>
    <w:basedOn w:val="8"/>
    <w:link w:val="13"/>
    <w:uiPriority w:val="99"/>
  </w:style>
  <w:style w:type="character" w:customStyle="1" w:styleId="21">
    <w:name w:val="تذييل الصفحة Char"/>
    <w:basedOn w:val="8"/>
    <w:link w:val="10"/>
    <w:uiPriority w:val="99"/>
  </w:style>
  <w:style w:type="table" w:customStyle="1" w:styleId="22">
    <w:name w:val="Table Grid_0"/>
    <w:basedOn w:val="9"/>
    <w:uiPriority w:val="59"/>
    <w:pPr>
      <w:bidi w:val="0"/>
      <w:jc w:val="right"/>
    </w:pPr>
    <w:rPr>
      <w:rFonts w:ascii="Times New Roman" w:hAnsi="Times New Roman" w:eastAsia="Times New Roman" w:cs="Times New Roman"/>
      <w:rtl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380</Words>
  <Characters>2171</Characters>
  <Lines>18</Lines>
  <Paragraphs>5</Paragraphs>
  <TotalTime>0</TotalTime>
  <ScaleCrop>false</ScaleCrop>
  <LinksUpToDate>false</LinksUpToDate>
  <CharactersWithSpaces>2546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2026-04-28T19:06:00Z</dcterms:created>
  <dc:creator>Un-named</dc:creator>
  <cp:lastModifiedBy>Fatin Kassar</cp:lastModifiedBy>
  <dcterms:modified xsi:type="dcterms:W3CDTF">2026-09-16T20:08:01Z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00ED389E58C04FCD87296C119A9BCE89_12</vt:lpwstr>
  </property>
</Properties>
</file>