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6C3AD">
      <w:bookmarkStart w:id="1" w:name="_GoBack"/>
      <w:bookmarkEnd w:id="1"/>
      <w:r>
        <w:rPr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399415</wp:posOffset>
                </wp:positionV>
                <wp:extent cx="6240780" cy="383540"/>
                <wp:effectExtent l="0" t="0" r="0" b="0"/>
                <wp:wrapNone/>
                <wp:docPr id="57037650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2820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اختبار الفتره الثانيه لمادة التربيه الفنيه للصف الثاني متوسط للفصل الدراسي الأول للعام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9.95pt;margin-top:31.45pt;height:30.2pt;width:491.4pt;z-index:251661312;v-text-anchor:middle;mso-width-relative:page;mso-height-relative:page;" filled="f" stroked="f" coordsize="21600,21600" o:gfxdata="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mdxX6dUAAAAKAQAADwAAAAAAAAABACAAAAAiAAAAZHJzL2Rvd25yZXYu&#10;eG1sUEsBAhQAFAAAAAgAh07iQGMXPMg3AgAAYAQAAA4AAAAAAAAAAQAgAAAAJAEAAGRycy9lMm9E&#10;b2MueG1sUEsFBgAAAAAGAAYAWQEAAM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012820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اختبار الفتره الثانيه لمادة التربيه الفنيه للصف الثاني متوسط للفصل الدراسي الأول للعام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margin">
                  <wp:posOffset>-26670</wp:posOffset>
                </wp:positionV>
                <wp:extent cx="866140" cy="563880"/>
                <wp:effectExtent l="0" t="0" r="10160" b="2667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140" cy="563880"/>
                          <a:chOff x="0" y="0"/>
                          <a:chExt cx="745963" cy="800100"/>
                        </a:xfrm>
                      </wpg:grpSpPr>
                      <wps:wsp>
                        <wps:cNvPr id="5" name="مستطيل 5"/>
                        <wps:cNvSpPr/>
                        <wps:spPr>
                          <a:xfrm>
                            <a:off x="0" y="0"/>
                            <a:ext cx="742950" cy="800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2D5EEA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68ACE527">
                              <w:pPr>
                                <w:jc w:val="center"/>
                                <w:rPr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28"/>
                                  <w:szCs w:val="28"/>
                                  <w:rtl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 flipH="1" flipV="1">
                            <a:off x="3013" y="390164"/>
                            <a:ext cx="742950" cy="952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-0.75pt;margin-top:-2.1pt;height:44.4pt;width:68.2pt;mso-position-horizontal-relative:margin;mso-position-vertical-relative:margin;z-index:251660288;mso-width-relative:page;mso-height-relative:page;" coordsize="745963,800100" o:gfxdata="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PMEL1vZAAAACAEAAA8AAAAAAAAAAQAgAAAAIgAAAGRycy9kb3ducmV2&#10;LnhtbFBLAQIUABQAAAAIAIdO4kAHWhenUQMAAC0IAAAOAAAAAAAAAAEAIAAAACgBAABkcnMvZTJv&#10;RG9jLnhtbFBLBQYAAAAABgAGAFkBAADrBgAAAAA=&#10;">
                <o:lock v:ext="edit" aspectratio="f"/>
                <v:rect id="مستطيل 5" o:spid="_x0000_s1026" o:spt="1" style="position:absolute;left:0;top:0;height:800100;width:742950;v-text-anchor:middle;" fillcolor="#FFFFFF [3212]" filled="t" stroked="t" coordsize="21600,21600" o:gfxdata="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KE5q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 [3213]" miterlimit="8" joinstyle="miter"/>
                  <v:imagedata o:title=""/>
                  <o:lock v:ext="edit" aspectratio="f"/>
                  <v:textbox>
                    <w:txbxContent>
                      <w:p w14:paraId="172D5EEA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68ACE527">
                        <w:pPr>
                          <w:jc w:val="center"/>
                          <w:rPr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28"/>
                            <w:szCs w:val="28"/>
                            <w:rtl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20</w:t>
                        </w:r>
                      </w:p>
                    </w:txbxContent>
                  </v:textbox>
                </v:rect>
                <v:line id="رابط مستقيم 6" o:spid="_x0000_s1026" o:spt="20" style="position:absolute;left:3013;top:390164;flip:x y;height:9525;width:742950;" filled="f" stroked="t" coordsize="21600,21600" o:gfxdata="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3n4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cs"/>
          <w:rtl/>
        </w:rPr>
        <w:t xml:space="preserve">المملكه العربيه آلسعوديه </w:t>
      </w:r>
    </w:p>
    <w:tbl>
      <w:tblPr>
        <w:tblStyle w:val="7"/>
        <w:tblpPr w:leftFromText="180" w:rightFromText="180" w:vertAnchor="text" w:horzAnchor="margin" w:tblpY="-51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78347E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0456" w:type="dxa"/>
            <w:tcBorders>
              <w:top w:val="nil"/>
              <w:left w:val="nil"/>
              <w:right w:val="nil"/>
            </w:tcBorders>
          </w:tcPr>
          <w:p w14:paraId="4319FF28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/>
                <w:sz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2028825</wp:posOffset>
                      </wp:positionH>
                      <wp:positionV relativeFrom="paragraph">
                        <wp:posOffset>96520</wp:posOffset>
                      </wp:positionV>
                      <wp:extent cx="4514850" cy="381000"/>
                      <wp:effectExtent l="0" t="0" r="0" b="0"/>
                      <wp:wrapNone/>
                      <wp:docPr id="1" name="مستطيل مستدير الزوايا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14850" cy="3810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A65FBE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اسم الطالبه :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مستطيل مستدير الزوايا 1" o:spid="_x0000_s1026" o:spt="2" style="position:absolute;left:0pt;margin-left:159.75pt;margin-top:7.6pt;height:30pt;width:355.5pt;z-index:251662336;v-text-anchor:middle;mso-width-relative:page;mso-height-relative:page;" filled="f" stroked="f" coordsize="21600,21600" arcsize="0.166666666666667" o:gfxdata="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unSxxNYAAAAKAQAADwAAAAAAAAABACAA&#10;AAAiAAAAZHJzL2Rvd25yZXYueG1sUEsBAhQAFAAAAAgAh07iQFn1mw+BAgAA1AQAAA4AAAAAAAAA&#10;AQAgAAAAJQEAAGRycy9lMm9Eb2MueG1sUEsFBgAAAAAGAAYAWQEAABgG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 w14:paraId="79A65FB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اسم الطالبه :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hint="cs" w:asciiTheme="minorBidi" w:hAnsiTheme="minorBidi" w:cstheme="minorBidi"/>
                <w:rtl/>
              </w:rPr>
              <w:t xml:space="preserve">            </w:t>
            </w:r>
          </w:p>
          <w:p w14:paraId="575E7C6B">
            <w:pPr>
              <w:spacing w:after="0" w:line="240" w:lineRule="auto"/>
              <w:rPr>
                <w:rFonts w:asciiTheme="minorBidi" w:hAnsiTheme="minorBidi" w:cstheme="minorBidi"/>
                <w:rtl/>
              </w:rPr>
            </w:pPr>
          </w:p>
          <w:p w14:paraId="16CAABFB">
            <w:pPr>
              <w:tabs>
                <w:tab w:val="left" w:pos="690"/>
                <w:tab w:val="left" w:pos="1045"/>
                <w:tab w:val="center" w:pos="5120"/>
              </w:tabs>
              <w:spacing w:after="0" w:line="240" w:lineRule="auto"/>
              <w:rPr>
                <w:rFonts w:hint="cs"/>
                <w:rtl/>
              </w:rPr>
            </w:pPr>
            <w:r>
              <w:rPr>
                <w:rtl/>
              </w:rPr>
              <w:tab/>
            </w:r>
          </w:p>
        </w:tc>
      </w:tr>
    </w:tbl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51E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56" w:type="dxa"/>
            <w:vAlign w:val="center"/>
          </w:tcPr>
          <w:p w14:paraId="5F28DD4A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color w:val="FF0000"/>
                <w:sz w:val="24"/>
                <w:rtl/>
              </w:rPr>
            </w:pPr>
            <w:bookmarkStart w:id="0" w:name="_Hlk185637543"/>
            <w:r>
              <w:rPr>
                <w:rFonts w:asciiTheme="minorBidi" w:hAnsiTheme="minorBidi" w:cstheme="minorBidi"/>
                <w:b/>
                <w:bCs/>
                <w:color w:val="FF0000"/>
                <w:sz w:val="24"/>
                <w:rtl/>
              </w:rPr>
              <w:t xml:space="preserve">السؤال الأول:  اختاري الاجابه الصحيحه فيما يلي </w:t>
            </w:r>
          </w:p>
          <w:tbl>
            <w:tblPr>
              <w:tblStyle w:val="7"/>
              <w:tblpPr w:leftFromText="180" w:rightFromText="180" w:vertAnchor="text" w:horzAnchor="margin" w:tblpY="169"/>
              <w:bidiVisual/>
              <w:tblW w:w="1035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36"/>
              <w:gridCol w:w="2410"/>
              <w:gridCol w:w="3685"/>
              <w:gridCol w:w="3828"/>
            </w:tblGrid>
            <w:tr w14:paraId="0BC4B4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2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0BDC253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1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178CB33C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الباتيك هو </w:t>
                  </w:r>
                </w:p>
              </w:tc>
            </w:tr>
            <w:tr w14:paraId="734B2E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8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14445E0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1DD7C8B0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احدى طرق الطباعه اليدويه </w:t>
                  </w:r>
                </w:p>
              </w:tc>
              <w:tc>
                <w:tcPr>
                  <w:tcW w:w="3685" w:type="dxa"/>
                  <w:vAlign w:val="center"/>
                </w:tcPr>
                <w:p w14:paraId="7A3AC21E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الرسومات الجداريه </w:t>
                  </w:r>
                </w:p>
              </w:tc>
              <w:tc>
                <w:tcPr>
                  <w:tcW w:w="3828" w:type="dxa"/>
                  <w:vAlign w:val="center"/>
                </w:tcPr>
                <w:p w14:paraId="1E02FA5B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عمل فني بخامات البيئه </w:t>
                  </w:r>
                </w:p>
              </w:tc>
            </w:tr>
            <w:tr w14:paraId="31D0EA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2F9CF8B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2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33FDFC9D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الباتيك يعتقد انه عرف في </w:t>
                  </w:r>
                </w:p>
              </w:tc>
            </w:tr>
            <w:tr w14:paraId="101064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35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36B1C3D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CB29ACB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السعوديه </w:t>
                  </w:r>
                </w:p>
              </w:tc>
              <w:tc>
                <w:tcPr>
                  <w:tcW w:w="3685" w:type="dxa"/>
                  <w:vAlign w:val="center"/>
                </w:tcPr>
                <w:p w14:paraId="4AE9447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الصين </w:t>
                  </w:r>
                </w:p>
              </w:tc>
              <w:tc>
                <w:tcPr>
                  <w:tcW w:w="3828" w:type="dxa"/>
                  <w:vAlign w:val="center"/>
                </w:tcPr>
                <w:p w14:paraId="533414D7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الهند </w:t>
                  </w:r>
                </w:p>
              </w:tc>
            </w:tr>
            <w:tr w14:paraId="17EEC0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7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5FEB9D7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3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6D05F0AB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اللانهائيه تعتبر من مزايا وخصائص </w:t>
                  </w:r>
                </w:p>
              </w:tc>
            </w:tr>
            <w:tr w14:paraId="5CDD59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0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3D620CDB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593F1E4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الزخارف البدائيه </w:t>
                  </w:r>
                </w:p>
              </w:tc>
              <w:tc>
                <w:tcPr>
                  <w:tcW w:w="3685" w:type="dxa"/>
                  <w:vAlign w:val="center"/>
                </w:tcPr>
                <w:p w14:paraId="47B3AAD8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الزخارف الاسلاميه </w:t>
                  </w:r>
                </w:p>
              </w:tc>
              <w:tc>
                <w:tcPr>
                  <w:tcW w:w="3828" w:type="dxa"/>
                  <w:vAlign w:val="center"/>
                </w:tcPr>
                <w:p w14:paraId="76600644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الرسومات الرمزيه </w:t>
                  </w:r>
                </w:p>
              </w:tc>
            </w:tr>
            <w:tr w14:paraId="467712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32D1049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4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17A8EC1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لتكرار وحده زخرفيه نستخدم </w:t>
                  </w:r>
                </w:p>
              </w:tc>
            </w:tr>
            <w:tr w14:paraId="3A399A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9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6112EBF4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DF2C95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الزجاج </w:t>
                  </w:r>
                </w:p>
              </w:tc>
              <w:tc>
                <w:tcPr>
                  <w:tcW w:w="3685" w:type="dxa"/>
                  <w:vAlign w:val="center"/>
                </w:tcPr>
                <w:p w14:paraId="5622859D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الورق الشفاف </w:t>
                  </w:r>
                </w:p>
              </w:tc>
              <w:tc>
                <w:tcPr>
                  <w:tcW w:w="3828" w:type="dxa"/>
                  <w:vAlign w:val="center"/>
                </w:tcPr>
                <w:p w14:paraId="371BA29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الألوان </w:t>
                  </w:r>
                </w:p>
              </w:tc>
            </w:tr>
            <w:tr w14:paraId="65684F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4EE44A10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5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26FA24F3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من اهم القواعد في الزخرفه الاسلاميه </w:t>
                  </w:r>
                </w:p>
              </w:tc>
            </w:tr>
            <w:tr w14:paraId="360931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9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6DC4772E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51D24C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التكرار </w:t>
                  </w:r>
                </w:p>
              </w:tc>
              <w:tc>
                <w:tcPr>
                  <w:tcW w:w="3685" w:type="dxa"/>
                  <w:vAlign w:val="center"/>
                </w:tcPr>
                <w:p w14:paraId="6A18FD4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التناسب والتشابك </w:t>
                  </w:r>
                </w:p>
              </w:tc>
              <w:tc>
                <w:tcPr>
                  <w:tcW w:w="3828" w:type="dxa"/>
                  <w:vAlign w:val="center"/>
                </w:tcPr>
                <w:p w14:paraId="6CEC085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التوازن </w:t>
                  </w:r>
                </w:p>
              </w:tc>
            </w:tr>
            <w:tr w14:paraId="4B6320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6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34765F5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٦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3C34A9CE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اللانهائيه في الزخرفه الاسلاميه تعني </w:t>
                  </w:r>
                </w:p>
              </w:tc>
            </w:tr>
            <w:tr w14:paraId="08E604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7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34EF0217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02FF21D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الأشكال والعناصر المستخدمه </w:t>
                  </w:r>
                </w:p>
              </w:tc>
              <w:tc>
                <w:tcPr>
                  <w:tcW w:w="3685" w:type="dxa"/>
                  <w:vAlign w:val="center"/>
                </w:tcPr>
                <w:p w14:paraId="5A68207E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الاستمرارية والانطلاق بالرؤية إلى مالا نهايه </w:t>
                  </w:r>
                </w:p>
              </w:tc>
              <w:tc>
                <w:tcPr>
                  <w:tcW w:w="3828" w:type="dxa"/>
                  <w:vAlign w:val="center"/>
                </w:tcPr>
                <w:p w14:paraId="6B46743C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التوازن في توزيع عناصر الزخرفه </w:t>
                  </w:r>
                </w:p>
              </w:tc>
            </w:tr>
            <w:tr w14:paraId="3AF16E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7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33D7DF83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٧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7BA66EB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اللانهائيه  في الزخرفه تعطي إحساس ب</w:t>
                  </w:r>
                </w:p>
              </w:tc>
            </w:tr>
            <w:tr w14:paraId="1009EE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5B342A33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B43D92A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ضعف الابتكار </w:t>
                  </w:r>
                </w:p>
              </w:tc>
              <w:tc>
                <w:tcPr>
                  <w:tcW w:w="3685" w:type="dxa"/>
                  <w:vAlign w:val="center"/>
                </w:tcPr>
                <w:p w14:paraId="74EF1D03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التوازن والراحه النفسيه لعين الناظر </w:t>
                  </w:r>
                </w:p>
              </w:tc>
              <w:tc>
                <w:tcPr>
                  <w:tcW w:w="3828" w:type="dxa"/>
                  <w:vAlign w:val="center"/>
                </w:tcPr>
                <w:p w14:paraId="65F2007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تعدد الأساليب التي استخدمت في عمل الزخرفه </w:t>
                  </w:r>
                </w:p>
              </w:tc>
            </w:tr>
            <w:tr w14:paraId="7827A6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3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68095027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٨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4854CC1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لتطبيق الباتيك بالتنقيط نحتاج أدوات من ضمنها</w:t>
                  </w:r>
                </w:p>
              </w:tc>
            </w:tr>
            <w:tr w14:paraId="5906E6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243C31B0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344AE104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شمع مصهور </w:t>
                  </w:r>
                </w:p>
              </w:tc>
              <w:tc>
                <w:tcPr>
                  <w:tcW w:w="3685" w:type="dxa"/>
                  <w:vAlign w:val="center"/>
                </w:tcPr>
                <w:p w14:paraId="37A71325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ألوان زيتيه </w:t>
                  </w:r>
                </w:p>
              </w:tc>
              <w:tc>
                <w:tcPr>
                  <w:tcW w:w="3828" w:type="dxa"/>
                  <w:vAlign w:val="center"/>
                </w:tcPr>
                <w:p w14:paraId="64B6EF4A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خشب </w:t>
                  </w:r>
                </w:p>
              </w:tc>
            </w:tr>
            <w:tr w14:paraId="46D2B3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8" w:hRule="atLeast"/>
              </w:trPr>
              <w:tc>
                <w:tcPr>
                  <w:tcW w:w="436" w:type="dxa"/>
                  <w:vMerge w:val="restart"/>
                  <w:vAlign w:val="center"/>
                </w:tcPr>
                <w:p w14:paraId="78B9A663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٩</w:t>
                  </w:r>
                </w:p>
              </w:tc>
              <w:tc>
                <w:tcPr>
                  <w:tcW w:w="9923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053113D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نستطيع عمل قوالب الباتيك من </w:t>
                  </w:r>
                </w:p>
              </w:tc>
            </w:tr>
            <w:tr w14:paraId="795CE8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3" w:hRule="atLeast"/>
              </w:trPr>
              <w:tc>
                <w:tcPr>
                  <w:tcW w:w="436" w:type="dxa"/>
                  <w:vMerge w:val="continue"/>
                  <w:vAlign w:val="center"/>
                </w:tcPr>
                <w:p w14:paraId="1C3F6558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71FA62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القطع القماشيه </w:t>
                  </w:r>
                </w:p>
              </w:tc>
              <w:tc>
                <w:tcPr>
                  <w:tcW w:w="3685" w:type="dxa"/>
                  <w:vAlign w:val="center"/>
                </w:tcPr>
                <w:p w14:paraId="24350C9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خامات البيئه</w:t>
                  </w:r>
                </w:p>
              </w:tc>
              <w:tc>
                <w:tcPr>
                  <w:tcW w:w="3828" w:type="dxa"/>
                  <w:vAlign w:val="center"/>
                </w:tcPr>
                <w:p w14:paraId="221421A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الرمل </w:t>
                  </w:r>
                </w:p>
              </w:tc>
            </w:tr>
          </w:tbl>
          <w:p w14:paraId="10C477D9">
            <w:pPr>
              <w:spacing w:before="240" w:after="0" w:line="240" w:lineRule="auto"/>
              <w:rPr>
                <w:rFonts w:asciiTheme="minorBidi" w:hAnsiTheme="minorBidi" w:cstheme="minorBidi"/>
                <w:b/>
                <w:bCs/>
                <w:color w:val="FF0000"/>
                <w:sz w:val="24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z w:val="24"/>
                <w:rtl/>
              </w:rPr>
              <w:t>السؤال الثاني : حددي كلمة صح أو خطأ لكل فقرة من الفقرات الآتية:</w:t>
            </w:r>
          </w:p>
          <w:bookmarkEnd w:id="0"/>
          <w:tbl>
            <w:tblPr>
              <w:tblStyle w:val="7"/>
              <w:tblpPr w:leftFromText="180" w:rightFromText="180" w:vertAnchor="text" w:horzAnchor="margin" w:tblpY="169"/>
              <w:bidiVisual/>
              <w:tblW w:w="104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0"/>
              <w:gridCol w:w="7802"/>
              <w:gridCol w:w="1101"/>
              <w:gridCol w:w="1020"/>
            </w:tblGrid>
            <w:tr w14:paraId="35670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4" w:hRule="atLeast"/>
              </w:trPr>
              <w:tc>
                <w:tcPr>
                  <w:tcW w:w="560" w:type="dxa"/>
                  <w:vAlign w:val="center"/>
                </w:tcPr>
                <w:p w14:paraId="5A16B13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1</w:t>
                  </w:r>
                </w:p>
              </w:tc>
              <w:tc>
                <w:tcPr>
                  <w:tcW w:w="7802" w:type="dxa"/>
                  <w:vAlign w:val="center"/>
                </w:tcPr>
                <w:p w14:paraId="33994E0B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التناسب والتشابك من أهم القواعد في الزخرفه الاسلاميه 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53C547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7C400F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663809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560" w:type="dxa"/>
                  <w:vAlign w:val="center"/>
                </w:tcPr>
                <w:p w14:paraId="59ED02BB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2</w:t>
                  </w:r>
                </w:p>
              </w:tc>
              <w:tc>
                <w:tcPr>
                  <w:tcW w:w="7802" w:type="dxa"/>
                  <w:vAlign w:val="center"/>
                </w:tcPr>
                <w:p w14:paraId="748EA48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ظهرت الزخرفه الاسلاميه في أشكال متعدده مثل الطراز العباسي والأموي والأندلسي والمملوكي </w:t>
                  </w:r>
                </w:p>
              </w:tc>
              <w:tc>
                <w:tcPr>
                  <w:tcW w:w="1101" w:type="dxa"/>
                  <w:vAlign w:val="center"/>
                </w:tcPr>
                <w:p w14:paraId="1F4BFFFB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1A80797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318FE3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186" w:hRule="atLeast"/>
              </w:trPr>
              <w:tc>
                <w:tcPr>
                  <w:tcW w:w="560" w:type="dxa"/>
                  <w:vAlign w:val="center"/>
                </w:tcPr>
                <w:p w14:paraId="0ED7A87C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3</w:t>
                  </w:r>
                </w:p>
              </w:tc>
              <w:tc>
                <w:tcPr>
                  <w:tcW w:w="7802" w:type="dxa"/>
                  <w:vAlign w:val="center"/>
                </w:tcPr>
                <w:p w14:paraId="02675BD7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من خصائص الزخرفه الإسلاميه الاستمراريه واللانهائيه </w:t>
                  </w:r>
                </w:p>
              </w:tc>
              <w:tc>
                <w:tcPr>
                  <w:tcW w:w="1101" w:type="dxa"/>
                  <w:vAlign w:val="center"/>
                </w:tcPr>
                <w:p w14:paraId="523B02D3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CE82994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06F940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8" w:hRule="atLeast"/>
              </w:trPr>
              <w:tc>
                <w:tcPr>
                  <w:tcW w:w="560" w:type="dxa"/>
                  <w:vAlign w:val="center"/>
                </w:tcPr>
                <w:p w14:paraId="7824771C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4</w:t>
                  </w:r>
                </w:p>
              </w:tc>
              <w:tc>
                <w:tcPr>
                  <w:tcW w:w="7802" w:type="dxa"/>
                  <w:vAlign w:val="center"/>
                </w:tcPr>
                <w:p w14:paraId="29FA5C5E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الباتيك انتشر في الدول الإسلاميه فقط </w:t>
                  </w:r>
                </w:p>
              </w:tc>
              <w:tc>
                <w:tcPr>
                  <w:tcW w:w="1101" w:type="dxa"/>
                  <w:vAlign w:val="center"/>
                </w:tcPr>
                <w:p w14:paraId="04B64AE8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0646811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2CD2C9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" w:hRule="atLeast"/>
              </w:trPr>
              <w:tc>
                <w:tcPr>
                  <w:tcW w:w="560" w:type="dxa"/>
                  <w:vAlign w:val="center"/>
                </w:tcPr>
                <w:p w14:paraId="232A4150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5</w:t>
                  </w:r>
                </w:p>
              </w:tc>
              <w:tc>
                <w:tcPr>
                  <w:tcW w:w="7802" w:type="dxa"/>
                  <w:vAlign w:val="center"/>
                </w:tcPr>
                <w:p w14:paraId="2718631F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يعتبر فن الباتيك احدى فنون الحفر على الخشب </w:t>
                  </w: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D9F538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45570BD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61A2C0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8" w:hRule="atLeast"/>
              </w:trPr>
              <w:tc>
                <w:tcPr>
                  <w:tcW w:w="560" w:type="dxa"/>
                  <w:vAlign w:val="center"/>
                </w:tcPr>
                <w:p w14:paraId="2D934C8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6</w:t>
                  </w:r>
                </w:p>
              </w:tc>
              <w:tc>
                <w:tcPr>
                  <w:tcW w:w="7802" w:type="dxa"/>
                  <w:vAlign w:val="center"/>
                </w:tcPr>
                <w:p w14:paraId="06EAC4B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انتشر فن الباتيك إلى الدول المجاوره عن طريق التجارة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77893768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61F80F2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52AE92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7" w:hRule="atLeast"/>
              </w:trPr>
              <w:tc>
                <w:tcPr>
                  <w:tcW w:w="560" w:type="dxa"/>
                  <w:vAlign w:val="center"/>
                </w:tcPr>
                <w:p w14:paraId="3BD1CA0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7</w:t>
                  </w:r>
                </w:p>
              </w:tc>
              <w:tc>
                <w:tcPr>
                  <w:tcW w:w="7802" w:type="dxa"/>
                  <w:vAlign w:val="center"/>
                </w:tcPr>
                <w:p w14:paraId="7A3F4F04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عند تطبيق فن الباتيك نقوم بعزل الأماكن التي لانريد تلوينها بماده الغراء الأبيض </w:t>
                  </w:r>
                </w:p>
              </w:tc>
              <w:tc>
                <w:tcPr>
                  <w:tcW w:w="1101" w:type="dxa"/>
                  <w:vAlign w:val="center"/>
                </w:tcPr>
                <w:p w14:paraId="69C757AB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F7B27B2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5DF19A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560" w:type="dxa"/>
                  <w:vAlign w:val="center"/>
                </w:tcPr>
                <w:p w14:paraId="0E3F08B1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8</w:t>
                  </w:r>
                </w:p>
              </w:tc>
              <w:tc>
                <w:tcPr>
                  <w:tcW w:w="7802" w:type="dxa"/>
                  <w:vAlign w:val="center"/>
                </w:tcPr>
                <w:p w14:paraId="233D271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البيئه لها دور كبير في انعكاس المواضيع التي يتم تناولها في تطبيق الباتيك </w:t>
                  </w:r>
                </w:p>
              </w:tc>
              <w:tc>
                <w:tcPr>
                  <w:tcW w:w="1101" w:type="dxa"/>
                  <w:vAlign w:val="center"/>
                </w:tcPr>
                <w:p w14:paraId="7C11B7C8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EC45B5B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44EFA6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6" w:hRule="atLeast"/>
              </w:trPr>
              <w:tc>
                <w:tcPr>
                  <w:tcW w:w="560" w:type="dxa"/>
                  <w:vAlign w:val="center"/>
                </w:tcPr>
                <w:p w14:paraId="18CFAE5D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9</w:t>
                  </w:r>
                </w:p>
              </w:tc>
              <w:tc>
                <w:tcPr>
                  <w:tcW w:w="7802" w:type="dxa"/>
                  <w:vAlign w:val="center"/>
                </w:tcPr>
                <w:p w14:paraId="7260EC97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ظهر فن الباتيك في الهند ثم انتقل إلى جزيرة جاوه بإندونيسيا </w:t>
                  </w:r>
                </w:p>
              </w:tc>
              <w:tc>
                <w:tcPr>
                  <w:tcW w:w="1101" w:type="dxa"/>
                  <w:vAlign w:val="center"/>
                </w:tcPr>
                <w:p w14:paraId="0B614FA6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F395146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  <w:tr w14:paraId="472E87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0" w:hRule="atLeast"/>
              </w:trPr>
              <w:tc>
                <w:tcPr>
                  <w:tcW w:w="560" w:type="dxa"/>
                  <w:vAlign w:val="center"/>
                </w:tcPr>
                <w:p w14:paraId="38C8B099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10</w:t>
                  </w:r>
                </w:p>
              </w:tc>
              <w:tc>
                <w:tcPr>
                  <w:tcW w:w="7802" w:type="dxa"/>
                  <w:vAlign w:val="center"/>
                </w:tcPr>
                <w:p w14:paraId="062BB9E6">
                  <w:p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 xml:space="preserve">يتم صهر الشمع في فن الباتيك بإستخدام حمام مائي ساخن </w:t>
                  </w:r>
                </w:p>
              </w:tc>
              <w:tc>
                <w:tcPr>
                  <w:tcW w:w="1101" w:type="dxa"/>
                  <w:vAlign w:val="center"/>
                </w:tcPr>
                <w:p w14:paraId="568757A3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139F311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</w:pPr>
                  <w:r>
                    <w:rPr>
                      <w:rFonts w:asciiTheme="minorBidi" w:hAnsiTheme="minorBidi" w:cstheme="minorBidi"/>
                      <w:b/>
                      <w:bCs/>
                      <w:sz w:val="24"/>
                      <w:rtl/>
                    </w:rPr>
                    <w:t>خطأ</w:t>
                  </w:r>
                </w:p>
              </w:tc>
            </w:tr>
          </w:tbl>
          <w:p w14:paraId="422CA0B5">
            <w:pPr>
              <w:spacing w:after="0" w:line="240" w:lineRule="auto"/>
              <w:rPr>
                <w:rFonts w:asciiTheme="minorBidi" w:hAnsiTheme="minorBidi" w:cstheme="minorBidi"/>
                <w:sz w:val="24"/>
                <w:rtl/>
              </w:rPr>
            </w:pPr>
          </w:p>
        </w:tc>
      </w:tr>
    </w:tbl>
    <w:p w14:paraId="3C32F9BE">
      <w:pPr>
        <w:spacing w:before="240"/>
        <w:rPr>
          <w:rFonts w:asciiTheme="minorBidi" w:hAnsiTheme="minorBidi" w:cstheme="minorBidi"/>
          <w:b/>
          <w:bCs/>
          <w:color w:val="FF0000"/>
          <w:sz w:val="24"/>
        </w:rPr>
      </w:pPr>
      <w:r>
        <w:rPr>
          <w:rFonts w:asciiTheme="minorBidi" w:hAnsiTheme="minorBidi" w:cstheme="minorBidi"/>
          <w:b/>
          <w:bCs/>
          <w:color w:val="FF0000"/>
          <w:sz w:val="24"/>
          <w:rtl/>
        </w:rPr>
        <w:t xml:space="preserve">السؤال الثالث : من أنواع زخرفه الأسطح </w:t>
      </w:r>
    </w:p>
    <w:p w14:paraId="135197A3">
      <w:pPr>
        <w:pStyle w:val="8"/>
        <w:numPr>
          <w:ilvl w:val="0"/>
          <w:numId w:val="2"/>
        </w:numPr>
        <w:tabs>
          <w:tab w:val="left" w:pos="6873"/>
        </w:tabs>
        <w:rPr>
          <w:rFonts w:asciiTheme="minorBidi" w:hAnsiTheme="minorBidi" w:cstheme="minorBidi"/>
          <w:sz w:val="24"/>
          <w:rtl/>
        </w:rPr>
      </w:pPr>
      <w:r>
        <w:rPr>
          <w:rFonts w:asciiTheme="minorBidi" w:hAnsiTheme="minorBidi" w:cstheme="minorBidi"/>
          <w:sz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-320040</wp:posOffset>
                </wp:positionH>
                <wp:positionV relativeFrom="paragraph">
                  <wp:posOffset>2950210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hint="cs"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73" o:spid="_x0000_s1026" o:spt="202" type="#_x0000_t202" style="position:absolute;left:0pt;margin-left:-25.2pt;margin-top:232.3pt;height:33.75pt;width:178.2pt;mso-position-horizontal-relative:margin;z-index:251659264;mso-width-relative:page;mso-height-relative:page;" fillcolor="#FFFFFF [3201]" filled="t" stroked="f" coordsize="21600,21600" o:gfxdata="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gbQpvXAAAACwEA&#10;AA8AAAAAAAAAAQAgAAAAIgAAAGRycy9kb3ducmV2LnhtbFBLAQIUABQAAAAIAIdO4kC4ArhBVAIA&#10;AJcEAAAOAAAAAAAAAAEAIAAAACY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20A015E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hint="cs" w:ascii="Sakkal Majalla" w:hAnsi="Sakkal Majalla" w:cs="Sakkal Majalla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cstheme="minorBidi"/>
          <w:sz w:val="24"/>
          <w:rtl/>
        </w:rPr>
        <w:t xml:space="preserve">                                                               2- </w:t>
      </w:r>
    </w:p>
    <w:sectPr>
      <w:pgSz w:w="11906" w:h="16838"/>
      <w:pgMar w:top="720" w:right="720" w:bottom="720" w:left="720" w:header="709" w:footer="709" w:gutter="0"/>
      <w:pgBorders w:offsetFrom="page">
        <w:top w:val="thinThickLargeGap" w:color="000000" w:themeColor="text1" w:sz="24" w:space="24"/>
        <w:left w:val="thinThickLargeGap" w:color="000000" w:themeColor="text1" w:sz="24" w:space="24"/>
        <w:bottom w:val="thickThinLargeGap" w:color="000000" w:themeColor="text1" w:sz="24" w:space="24"/>
        <w:right w:val="thickThinLargeGap" w:color="000000" w:themeColor="text1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EA4B01"/>
    <w:multiLevelType w:val="multilevel"/>
    <w:tmpl w:val="28EA4B01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D34C5"/>
    <w:multiLevelType w:val="multilevel"/>
    <w:tmpl w:val="456D34C5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7021"/>
    <w:rsid w:val="0000739F"/>
    <w:rsid w:val="00015053"/>
    <w:rsid w:val="00015F71"/>
    <w:rsid w:val="00043742"/>
    <w:rsid w:val="00075446"/>
    <w:rsid w:val="000A7F30"/>
    <w:rsid w:val="000D343D"/>
    <w:rsid w:val="000E7610"/>
    <w:rsid w:val="000F0EE6"/>
    <w:rsid w:val="000F35B3"/>
    <w:rsid w:val="00121CEC"/>
    <w:rsid w:val="00125352"/>
    <w:rsid w:val="00162297"/>
    <w:rsid w:val="00180605"/>
    <w:rsid w:val="001B304D"/>
    <w:rsid w:val="001C4D27"/>
    <w:rsid w:val="001C5AD3"/>
    <w:rsid w:val="001C66BD"/>
    <w:rsid w:val="001D2C5E"/>
    <w:rsid w:val="001E68AC"/>
    <w:rsid w:val="002001A7"/>
    <w:rsid w:val="002171D4"/>
    <w:rsid w:val="00223B52"/>
    <w:rsid w:val="002323A4"/>
    <w:rsid w:val="002349F8"/>
    <w:rsid w:val="00250236"/>
    <w:rsid w:val="00255C04"/>
    <w:rsid w:val="00273F62"/>
    <w:rsid w:val="00291479"/>
    <w:rsid w:val="002A7AC7"/>
    <w:rsid w:val="002B3B4C"/>
    <w:rsid w:val="002C36D7"/>
    <w:rsid w:val="002D5F0C"/>
    <w:rsid w:val="002E4EE0"/>
    <w:rsid w:val="00304A92"/>
    <w:rsid w:val="00305062"/>
    <w:rsid w:val="00305929"/>
    <w:rsid w:val="00305AFD"/>
    <w:rsid w:val="00306787"/>
    <w:rsid w:val="003404D7"/>
    <w:rsid w:val="003429EC"/>
    <w:rsid w:val="003432D2"/>
    <w:rsid w:val="00343A57"/>
    <w:rsid w:val="00344713"/>
    <w:rsid w:val="003704F9"/>
    <w:rsid w:val="0038023F"/>
    <w:rsid w:val="00380352"/>
    <w:rsid w:val="00386942"/>
    <w:rsid w:val="00386CC3"/>
    <w:rsid w:val="0039292F"/>
    <w:rsid w:val="003B25DF"/>
    <w:rsid w:val="003B5ED8"/>
    <w:rsid w:val="003B6731"/>
    <w:rsid w:val="003C2A8D"/>
    <w:rsid w:val="003C5615"/>
    <w:rsid w:val="003D04E5"/>
    <w:rsid w:val="003D52F3"/>
    <w:rsid w:val="003E580B"/>
    <w:rsid w:val="003F6DD6"/>
    <w:rsid w:val="00413937"/>
    <w:rsid w:val="004142A1"/>
    <w:rsid w:val="004647D0"/>
    <w:rsid w:val="00476826"/>
    <w:rsid w:val="004A256A"/>
    <w:rsid w:val="004C1655"/>
    <w:rsid w:val="004E2BAE"/>
    <w:rsid w:val="004F2334"/>
    <w:rsid w:val="00531945"/>
    <w:rsid w:val="00534A3A"/>
    <w:rsid w:val="00555AB5"/>
    <w:rsid w:val="0058343A"/>
    <w:rsid w:val="005A0C3C"/>
    <w:rsid w:val="005C1FAD"/>
    <w:rsid w:val="005E0294"/>
    <w:rsid w:val="005E068C"/>
    <w:rsid w:val="005E3B21"/>
    <w:rsid w:val="005F2683"/>
    <w:rsid w:val="005F2F70"/>
    <w:rsid w:val="005F5DDA"/>
    <w:rsid w:val="0060443B"/>
    <w:rsid w:val="00611E27"/>
    <w:rsid w:val="00622731"/>
    <w:rsid w:val="00643615"/>
    <w:rsid w:val="006450B2"/>
    <w:rsid w:val="00651F87"/>
    <w:rsid w:val="00652947"/>
    <w:rsid w:val="006734AD"/>
    <w:rsid w:val="00684142"/>
    <w:rsid w:val="006A066F"/>
    <w:rsid w:val="006A78D7"/>
    <w:rsid w:val="006B08B5"/>
    <w:rsid w:val="006C07DE"/>
    <w:rsid w:val="006F53C1"/>
    <w:rsid w:val="006F6F93"/>
    <w:rsid w:val="00714B1B"/>
    <w:rsid w:val="00723D8D"/>
    <w:rsid w:val="007275E9"/>
    <w:rsid w:val="00732A70"/>
    <w:rsid w:val="00746B96"/>
    <w:rsid w:val="00747533"/>
    <w:rsid w:val="00750FA3"/>
    <w:rsid w:val="007544DF"/>
    <w:rsid w:val="00760E07"/>
    <w:rsid w:val="00766CBB"/>
    <w:rsid w:val="00772586"/>
    <w:rsid w:val="00774B9C"/>
    <w:rsid w:val="007855AC"/>
    <w:rsid w:val="007A78B5"/>
    <w:rsid w:val="007C1A3E"/>
    <w:rsid w:val="007C464D"/>
    <w:rsid w:val="007D4AE4"/>
    <w:rsid w:val="0080087C"/>
    <w:rsid w:val="00804B01"/>
    <w:rsid w:val="0081087A"/>
    <w:rsid w:val="00814C01"/>
    <w:rsid w:val="008157E5"/>
    <w:rsid w:val="00815CC1"/>
    <w:rsid w:val="00833156"/>
    <w:rsid w:val="00854355"/>
    <w:rsid w:val="00864566"/>
    <w:rsid w:val="00892CC0"/>
    <w:rsid w:val="008C6035"/>
    <w:rsid w:val="008F5DD0"/>
    <w:rsid w:val="00915439"/>
    <w:rsid w:val="00933B75"/>
    <w:rsid w:val="00950302"/>
    <w:rsid w:val="009529F9"/>
    <w:rsid w:val="009602AB"/>
    <w:rsid w:val="009744E3"/>
    <w:rsid w:val="0098034C"/>
    <w:rsid w:val="009A214F"/>
    <w:rsid w:val="009A229D"/>
    <w:rsid w:val="009B193D"/>
    <w:rsid w:val="009B7B72"/>
    <w:rsid w:val="009C0FF2"/>
    <w:rsid w:val="009C1B00"/>
    <w:rsid w:val="009D22CF"/>
    <w:rsid w:val="009E5DA2"/>
    <w:rsid w:val="009E6952"/>
    <w:rsid w:val="009F422E"/>
    <w:rsid w:val="00A12E20"/>
    <w:rsid w:val="00A2285A"/>
    <w:rsid w:val="00A27F05"/>
    <w:rsid w:val="00A51DC7"/>
    <w:rsid w:val="00A66D9B"/>
    <w:rsid w:val="00A77360"/>
    <w:rsid w:val="00A84669"/>
    <w:rsid w:val="00A8569E"/>
    <w:rsid w:val="00AA5D7C"/>
    <w:rsid w:val="00AB0332"/>
    <w:rsid w:val="00AC5706"/>
    <w:rsid w:val="00AC6A6F"/>
    <w:rsid w:val="00AD061E"/>
    <w:rsid w:val="00AF7B88"/>
    <w:rsid w:val="00B01E26"/>
    <w:rsid w:val="00B22851"/>
    <w:rsid w:val="00B30594"/>
    <w:rsid w:val="00B33D70"/>
    <w:rsid w:val="00B36312"/>
    <w:rsid w:val="00B36ADB"/>
    <w:rsid w:val="00B40A71"/>
    <w:rsid w:val="00B5169C"/>
    <w:rsid w:val="00B52016"/>
    <w:rsid w:val="00B52852"/>
    <w:rsid w:val="00B62DE4"/>
    <w:rsid w:val="00B72736"/>
    <w:rsid w:val="00B7273D"/>
    <w:rsid w:val="00B752AD"/>
    <w:rsid w:val="00B84245"/>
    <w:rsid w:val="00B9164C"/>
    <w:rsid w:val="00BA5DD3"/>
    <w:rsid w:val="00BA6569"/>
    <w:rsid w:val="00BD4F72"/>
    <w:rsid w:val="00BD6ABE"/>
    <w:rsid w:val="00BD7A58"/>
    <w:rsid w:val="00BE18E8"/>
    <w:rsid w:val="00C11D8B"/>
    <w:rsid w:val="00C17416"/>
    <w:rsid w:val="00C74670"/>
    <w:rsid w:val="00C82E41"/>
    <w:rsid w:val="00C93E88"/>
    <w:rsid w:val="00C966CB"/>
    <w:rsid w:val="00CD5C9F"/>
    <w:rsid w:val="00CD664D"/>
    <w:rsid w:val="00CF26B6"/>
    <w:rsid w:val="00CF7E36"/>
    <w:rsid w:val="00D049F0"/>
    <w:rsid w:val="00D54D02"/>
    <w:rsid w:val="00D779B8"/>
    <w:rsid w:val="00D84054"/>
    <w:rsid w:val="00DA1A66"/>
    <w:rsid w:val="00DC60DE"/>
    <w:rsid w:val="00DF7E24"/>
    <w:rsid w:val="00E01D3B"/>
    <w:rsid w:val="00E17B80"/>
    <w:rsid w:val="00E2747B"/>
    <w:rsid w:val="00E35034"/>
    <w:rsid w:val="00E3662C"/>
    <w:rsid w:val="00E4009E"/>
    <w:rsid w:val="00E40AFE"/>
    <w:rsid w:val="00E53F48"/>
    <w:rsid w:val="00E548D6"/>
    <w:rsid w:val="00E62E01"/>
    <w:rsid w:val="00E95768"/>
    <w:rsid w:val="00E96841"/>
    <w:rsid w:val="00EA012F"/>
    <w:rsid w:val="00EA69F7"/>
    <w:rsid w:val="00EC0C1E"/>
    <w:rsid w:val="00EC614F"/>
    <w:rsid w:val="00ED0451"/>
    <w:rsid w:val="00ED53E6"/>
    <w:rsid w:val="00EE593E"/>
    <w:rsid w:val="00EF283C"/>
    <w:rsid w:val="00F0475B"/>
    <w:rsid w:val="00F26F64"/>
    <w:rsid w:val="00F31B28"/>
    <w:rsid w:val="00F4209D"/>
    <w:rsid w:val="00F42111"/>
    <w:rsid w:val="00F42B92"/>
    <w:rsid w:val="00F43047"/>
    <w:rsid w:val="00FA47F9"/>
    <w:rsid w:val="00FA6C0F"/>
    <w:rsid w:val="00FB367F"/>
    <w:rsid w:val="00FB56AA"/>
    <w:rsid w:val="00FC55C3"/>
    <w:rsid w:val="00FE3882"/>
    <w:rsid w:val="00FF517A"/>
    <w:rsid w:val="6B2A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qFormat/>
    <w:uiPriority w:val="99"/>
  </w:style>
  <w:style w:type="character" w:customStyle="1" w:styleId="10">
    <w:name w:val="تذييل الصفحة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1551</Characters>
  <Lines>12</Lines>
  <Paragraphs>3</Paragraphs>
  <TotalTime>0</TotalTime>
  <ScaleCrop>false</ScaleCrop>
  <LinksUpToDate>false</LinksUpToDate>
  <CharactersWithSpaces>1820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2025-11-22T18:13:00Z</dcterms:created>
  <dc:creator>سكره</dc:creator>
  <cp:lastModifiedBy>Fatin Kassar</cp:lastModifiedBy>
  <cp:lastPrinted>2025-11-22T18:12:00Z</cp:lastPrinted>
  <dcterms:modified xsi:type="dcterms:W3CDTF">2026-09-12T11:25:17Z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6265CAC9ECBF4BC98EFFB5E233392230_12</vt:lpwstr>
  </property>
</Properties>
</file>