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3D71D91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                                   الصف : الثاني المتوسط</w:t>
      </w:r>
    </w:p>
    <w:p w14:paraId="5A0FAF64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                                    المادة : رياضيات</w:t>
      </w:r>
    </w:p>
    <w:p w14:paraId="27FA8A8D">
      <w:pPr>
        <w:rPr>
          <w:sz w:val="28"/>
          <w:szCs w:val="28"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                                               التاريخ :    /   / هـ</w:t>
      </w:r>
    </w:p>
    <w:p w14:paraId="03716153">
      <w:pPr>
        <w:jc w:val="center"/>
        <w:rPr>
          <w:sz w:val="28"/>
          <w:szCs w:val="28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>اختبار الفترة</w:t>
      </w:r>
      <w:r>
        <w:rPr>
          <w:rFonts w:hint="cs" w:asciiTheme="majorBidi" w:hAnsiTheme="majorBidi" w:cstheme="majorBidi"/>
          <w:sz w:val="28"/>
          <w:szCs w:val="28"/>
          <w:rtl/>
        </w:rPr>
        <w:t xml:space="preserve"> الثانية</w:t>
      </w:r>
      <w:r>
        <w:rPr>
          <w:rFonts w:asciiTheme="majorBidi" w:hAnsiTheme="majorBidi" w:cstheme="majorBidi"/>
          <w:sz w:val="28"/>
          <w:szCs w:val="28"/>
          <w:rtl/>
        </w:rPr>
        <w:t xml:space="preserve"> للفصل الدراسي الأول للعام الدراسي</w:t>
      </w:r>
      <w:r>
        <w:rPr>
          <w:rFonts w:hint="cs"/>
          <w:sz w:val="28"/>
          <w:szCs w:val="28"/>
          <w:rtl/>
        </w:rPr>
        <w:t xml:space="preserve"> هـ</w:t>
      </w:r>
    </w:p>
    <w:tbl>
      <w:tblPr>
        <w:tblStyle w:val="8"/>
        <w:tblpPr w:leftFromText="180" w:rightFromText="180" w:vertAnchor="text" w:horzAnchor="margin" w:tblpY="-10"/>
        <w:bidiVisual/>
        <w:tblW w:w="103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3"/>
      </w:tblGrid>
      <w:tr w14:paraId="6245C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3" w:type="dxa"/>
          </w:tcPr>
          <w:p w14:paraId="40B45C4D">
            <w:pPr>
              <w:spacing w:before="40" w:after="4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</w:rPr>
              <w:t>الاسم  :                                                                                                                              الفصل  :</w:t>
            </w:r>
          </w:p>
        </w:tc>
      </w:tr>
    </w:tbl>
    <w:tbl>
      <w:tblPr>
        <w:tblStyle w:val="8"/>
        <w:tblpPr w:leftFromText="180" w:rightFromText="180" w:topFromText="40" w:vertAnchor="text" w:horzAnchor="margin" w:tblpY="420"/>
        <w:bidiVisual/>
        <w:tblW w:w="1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</w:tblGrid>
      <w:tr w14:paraId="738E9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6" w:hRule="atLeast"/>
        </w:trPr>
        <w:tc>
          <w:tcPr>
            <w:tcW w:w="1134" w:type="dxa"/>
          </w:tcPr>
          <w:p w14:paraId="4A672F4E">
            <w:pPr>
              <w:spacing w:before="20"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0E761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134" w:type="dxa"/>
            <w:shd w:val="clear" w:color="auto" w:fill="D9E2F3" w:themeFill="accent5" w:themeFillTint="33"/>
          </w:tcPr>
          <w:p w14:paraId="3FA3EADE">
            <w:pPr>
              <w:spacing w:before="20"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20</w:t>
            </w:r>
          </w:p>
        </w:tc>
      </w:tr>
    </w:tbl>
    <w:p w14:paraId="6EEF198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 </w:t>
      </w:r>
    </w:p>
    <w:p w14:paraId="0CB33B24">
      <w:pPr>
        <w:rPr>
          <w:sz w:val="28"/>
          <w:szCs w:val="28"/>
          <w:rtl/>
        </w:rPr>
      </w:pPr>
      <w:r>
        <w:rPr>
          <w:rFonts w:hint="cs"/>
          <w:b/>
          <w:bCs/>
          <w:sz w:val="24"/>
          <w:szCs w:val="24"/>
          <w:rtl/>
        </w:rPr>
        <w:t>السؤال الأول</w:t>
      </w:r>
      <w:r>
        <w:rPr>
          <w:rFonts w:hint="cs"/>
          <w:sz w:val="24"/>
          <w:szCs w:val="24"/>
          <w:rtl/>
        </w:rPr>
        <w:t xml:space="preserve"> /  </w:t>
      </w:r>
      <w:r>
        <w:rPr>
          <w:rFonts w:hint="cs"/>
          <w:b/>
          <w:bCs/>
          <w:sz w:val="24"/>
          <w:szCs w:val="24"/>
          <w:rtl/>
        </w:rPr>
        <w:t>اختر الإجابة الصحيحة لما يلي :</w:t>
      </w: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               </w:t>
      </w:r>
    </w:p>
    <w:tbl>
      <w:tblPr>
        <w:tblStyle w:val="8"/>
        <w:bidiVisual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3"/>
        <w:gridCol w:w="2617"/>
        <w:gridCol w:w="2613"/>
        <w:gridCol w:w="2613"/>
      </w:tblGrid>
      <w:tr w14:paraId="1B1AE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3B3ED8D0">
            <w:p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7048275C">
            <w:pPr>
              <w:spacing w:after="0" w:line="240" w:lineRule="auto"/>
              <w:rPr>
                <w:rFonts w:asciiTheme="minorBidi" w:hAnsiTheme="minorBidi"/>
                <w:rtl/>
              </w:rPr>
            </w:pPr>
            <w:r>
              <w:rPr>
                <w:rFonts w:hint="cs" w:asciiTheme="minorBidi" w:hAnsiTheme="minorBidi"/>
                <w:b/>
                <w:bCs/>
                <w:rtl/>
              </w:rPr>
              <w:t>1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/  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احسب ذهنيا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50%  من 120</w:t>
            </w:r>
          </w:p>
        </w:tc>
      </w:tr>
      <w:tr w14:paraId="63A8B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71A94C94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cstheme="minorHAnsi"/>
                <w:b/>
                <w:bCs/>
                <w:rtl/>
              </w:rPr>
              <w:t xml:space="preserve">أ </w:t>
            </w:r>
            <w:r>
              <w:rPr>
                <w:rFonts w:hint="cs"/>
                <w:b/>
                <w:bCs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70</w:t>
            </w:r>
          </w:p>
        </w:tc>
        <w:tc>
          <w:tcPr>
            <w:tcW w:w="2617" w:type="dxa"/>
          </w:tcPr>
          <w:p w14:paraId="06EBCAA5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ب)</w:t>
            </w:r>
            <w:r>
              <w:rPr>
                <w:rFonts w:hint="cs"/>
                <w:sz w:val="28"/>
                <w:szCs w:val="28"/>
                <w:rtl/>
              </w:rPr>
              <w:t xml:space="preserve">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50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13" w:type="dxa"/>
          </w:tcPr>
          <w:p w14:paraId="1EC9DF9B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جـ)</w:t>
            </w:r>
            <w:r>
              <w:rPr>
                <w:rFonts w:hint="cs"/>
                <w:sz w:val="28"/>
                <w:szCs w:val="28"/>
                <w:rtl/>
              </w:rPr>
              <w:t xml:space="preserve">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60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13" w:type="dxa"/>
          </w:tcPr>
          <w:p w14:paraId="4193F19C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د)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80</w:t>
            </w:r>
          </w:p>
        </w:tc>
      </w:tr>
      <w:tr w14:paraId="4E860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7E55CEA4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14:paraId="382069C2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2/</w:t>
            </w:r>
            <w:r>
              <w:rPr>
                <w:rFonts w:asciiTheme="minorBidi" w:hAnsiTheme="minorBidi"/>
                <w:rtl/>
              </w:rPr>
              <w:t xml:space="preserve">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تسمى المضلعات التي لها الشكل نفسه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:</w:t>
            </w:r>
            <w:r>
              <w:rPr>
                <w:rFonts w:hint="cs" w:asciiTheme="minorBidi" w:hAnsiTheme="minorBidi"/>
                <w:b/>
                <w:bCs/>
                <w:rtl/>
              </w:rPr>
              <w:t xml:space="preserve">           </w:t>
            </w:r>
          </w:p>
        </w:tc>
      </w:tr>
      <w:tr w14:paraId="45270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13" w:type="dxa"/>
          </w:tcPr>
          <w:p w14:paraId="06285B10">
            <w:pPr>
              <w:spacing w:after="0" w:line="240" w:lineRule="auto"/>
              <w:rPr>
                <w:b/>
                <w:bCs/>
                <w:rtl/>
              </w:rPr>
            </w:pPr>
            <w:bookmarkStart w:id="0" w:name="_Hlk183858472"/>
            <w:r>
              <w:rPr>
                <w:rFonts w:cstheme="minorHAnsi"/>
                <w:b/>
                <w:bCs/>
                <w:rtl/>
              </w:rPr>
              <w:t>أ</w:t>
            </w:r>
            <w:r>
              <w:rPr>
                <w:rFonts w:hint="cs"/>
                <w:b/>
                <w:bCs/>
                <w:rtl/>
              </w:rPr>
              <w:t xml:space="preserve"> )   </w:t>
            </w:r>
            <w:r>
              <w:rPr>
                <w:rFonts w:hint="cs" w:eastAsia="Calibri" w:asciiTheme="minorBidi" w:hAnsiTheme="minorBidi"/>
                <w:b/>
                <w:bCs/>
                <w:sz w:val="24"/>
                <w:szCs w:val="24"/>
                <w:rtl/>
              </w:rPr>
              <w:t>مضلعات متشابهة</w:t>
            </w:r>
            <w: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                          </w:t>
            </w:r>
          </w:p>
        </w:tc>
        <w:tc>
          <w:tcPr>
            <w:tcW w:w="2617" w:type="dxa"/>
          </w:tcPr>
          <w:p w14:paraId="553A1D93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ب) 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مضلعات متعامدة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               </w:t>
            </w:r>
          </w:p>
        </w:tc>
        <w:tc>
          <w:tcPr>
            <w:tcW w:w="2613" w:type="dxa"/>
          </w:tcPr>
          <w:p w14:paraId="318D630D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جـ)     </w:t>
            </w:r>
            <w:r>
              <w:rPr>
                <w:rFonts w:hint="cs" w:asciiTheme="minorBidi" w:hAnsiTheme="minorBidi"/>
                <w:b/>
                <w:bCs/>
                <w:i/>
                <w:sz w:val="24"/>
                <w:szCs w:val="24"/>
                <w:rtl/>
              </w:rPr>
              <w:t>مضلعات متقاطعة</w:t>
            </w:r>
          </w:p>
        </w:tc>
        <w:tc>
          <w:tcPr>
            <w:tcW w:w="2613" w:type="dxa"/>
          </w:tcPr>
          <w:p w14:paraId="181DAA9D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د)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مضلعات متطابقة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</w:tc>
      </w:tr>
      <w:bookmarkEnd w:id="0"/>
      <w:tr w14:paraId="34F63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</w:tcPr>
          <w:p w14:paraId="580F11F5">
            <w:pPr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tbl>
            <w:tblPr>
              <w:tblStyle w:val="8"/>
              <w:tblpPr w:leftFromText="180" w:rightFromText="180" w:topFromText="40" w:vertAnchor="text" w:horzAnchor="margin" w:tblpY="10"/>
              <w:tblOverlap w:val="never"/>
              <w:bidiVisual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1"/>
              <w:gridCol w:w="992"/>
              <w:gridCol w:w="992"/>
            </w:tblGrid>
            <w:tr w14:paraId="5D0EB72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1701" w:type="dxa"/>
                  <w:tcBorders>
                    <w:top w:val="single" w:color="000000" w:themeColor="text1" w:sz="4" w:space="0"/>
                    <w:left w:val="single" w:color="000000" w:themeColor="text1" w:sz="4" w:space="0"/>
                    <w:bottom w:val="single" w:color="000000" w:themeColor="text1" w:sz="4" w:space="0"/>
                    <w:right w:val="single" w:color="000000" w:themeColor="text1" w:sz="4" w:space="0"/>
                  </w:tcBorders>
                  <w:shd w:val="clear" w:color="auto" w:fill="D9E2F3" w:themeFill="accent5" w:themeFillTint="33"/>
                  <w:vAlign w:val="center"/>
                </w:tcPr>
                <w:p w14:paraId="34A4710C">
                  <w:pPr>
                    <w:spacing w:after="0" w:line="252" w:lineRule="auto"/>
                    <w:jc w:val="center"/>
                    <w:rPr>
                      <w:rFonts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  <w:t xml:space="preserve">الطول </w:t>
                  </w:r>
                  <w:r>
                    <w:rPr>
                      <w:rFonts w:eastAsia="Calibri" w:asciiTheme="majorBidi" w:hAnsiTheme="majorBidi" w:cstheme="majorBidi"/>
                      <w:b/>
                      <w:bCs/>
                      <w:i/>
                      <w:sz w:val="24"/>
                      <w:szCs w:val="24"/>
                      <w:rtl/>
                    </w:rPr>
                    <w:t>(</w:t>
                  </w:r>
                  <w:r>
                    <w:rPr>
                      <w:rFonts w:hint="cs"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  <w:t xml:space="preserve">سم </w:t>
                  </w:r>
                  <w:r>
                    <w:rPr>
                      <w:rFonts w:eastAsia="Calibri" w:asciiTheme="majorBidi" w:hAnsiTheme="majorBidi" w:cstheme="majorBidi"/>
                      <w:b/>
                      <w:bCs/>
                      <w:i/>
                      <w:sz w:val="24"/>
                      <w:szCs w:val="24"/>
                      <w:rtl/>
                    </w:rPr>
                    <w:t>)</w:t>
                  </w:r>
                </w:p>
              </w:tc>
              <w:tc>
                <w:tcPr>
                  <w:tcW w:w="992" w:type="dxa"/>
                  <w:tcBorders>
                    <w:top w:val="single" w:color="000000" w:themeColor="text1" w:sz="4" w:space="0"/>
                    <w:left w:val="single" w:color="000000" w:themeColor="text1" w:sz="4" w:space="0"/>
                    <w:bottom w:val="single" w:color="000000" w:themeColor="text1" w:sz="4" w:space="0"/>
                    <w:right w:val="single" w:color="000000" w:themeColor="text1" w:sz="4" w:space="0"/>
                  </w:tcBorders>
                </w:tcPr>
                <w:p w14:paraId="2391B9DE">
                  <w:pPr>
                    <w:spacing w:after="0" w:line="252" w:lineRule="auto"/>
                    <w:jc w:val="center"/>
                    <w:rPr>
                      <w:rFonts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  <w:t>130</w:t>
                  </w:r>
                </w:p>
              </w:tc>
              <w:tc>
                <w:tcPr>
                  <w:tcW w:w="992" w:type="dxa"/>
                  <w:tcBorders>
                    <w:top w:val="single" w:color="000000" w:themeColor="text1" w:sz="4" w:space="0"/>
                    <w:left w:val="single" w:color="000000" w:themeColor="text1" w:sz="4" w:space="0"/>
                    <w:bottom w:val="single" w:color="000000" w:themeColor="text1" w:sz="4" w:space="0"/>
                    <w:right w:val="single" w:color="000000" w:themeColor="text1" w:sz="4" w:space="0"/>
                  </w:tcBorders>
                </w:tcPr>
                <w:p w14:paraId="289451B1">
                  <w:pPr>
                    <w:spacing w:after="0" w:line="252" w:lineRule="auto"/>
                    <w:jc w:val="center"/>
                    <w:rPr>
                      <w:rFonts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  <w:t>145</w:t>
                  </w:r>
                </w:p>
              </w:tc>
            </w:tr>
            <w:tr w14:paraId="0E5CC5F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" w:hRule="atLeast"/>
              </w:trPr>
              <w:tc>
                <w:tcPr>
                  <w:tcW w:w="1701" w:type="dxa"/>
                  <w:tcBorders>
                    <w:top w:val="single" w:color="000000" w:themeColor="text1" w:sz="4" w:space="0"/>
                    <w:left w:val="single" w:color="000000" w:themeColor="text1" w:sz="4" w:space="0"/>
                    <w:bottom w:val="single" w:color="000000" w:themeColor="text1" w:sz="4" w:space="0"/>
                    <w:right w:val="single" w:color="000000" w:themeColor="text1" w:sz="4" w:space="0"/>
                  </w:tcBorders>
                  <w:shd w:val="clear" w:color="auto" w:fill="D9E2F3" w:themeFill="accent5" w:themeFillTint="33"/>
                  <w:vAlign w:val="center"/>
                </w:tcPr>
                <w:p w14:paraId="189675A5">
                  <w:pPr>
                    <w:spacing w:after="0" w:line="252" w:lineRule="auto"/>
                    <w:jc w:val="center"/>
                    <w:rPr>
                      <w:rFonts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  <w:t xml:space="preserve">العمر </w:t>
                  </w:r>
                  <w:r>
                    <w:rPr>
                      <w:rFonts w:eastAsia="Calibri" w:asciiTheme="majorBidi" w:hAnsiTheme="majorBidi" w:cstheme="majorBidi"/>
                      <w:b/>
                      <w:bCs/>
                      <w:i/>
                      <w:sz w:val="24"/>
                      <w:szCs w:val="24"/>
                      <w:rtl/>
                    </w:rPr>
                    <w:t>(</w:t>
                  </w:r>
                  <w:r>
                    <w:rPr>
                      <w:rFonts w:hint="cs"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  <w:t xml:space="preserve">سنة </w:t>
                  </w:r>
                  <w:r>
                    <w:rPr>
                      <w:rFonts w:eastAsia="Calibri" w:asciiTheme="majorBidi" w:hAnsiTheme="majorBidi" w:cstheme="majorBidi"/>
                      <w:b/>
                      <w:bCs/>
                      <w:i/>
                      <w:sz w:val="24"/>
                      <w:szCs w:val="24"/>
                      <w:rtl/>
                    </w:rPr>
                    <w:t>)</w:t>
                  </w:r>
                </w:p>
              </w:tc>
              <w:tc>
                <w:tcPr>
                  <w:tcW w:w="992" w:type="dxa"/>
                  <w:tcBorders>
                    <w:top w:val="single" w:color="000000" w:themeColor="text1" w:sz="4" w:space="0"/>
                    <w:left w:val="single" w:color="000000" w:themeColor="text1" w:sz="4" w:space="0"/>
                    <w:bottom w:val="single" w:color="000000" w:themeColor="text1" w:sz="4" w:space="0"/>
                    <w:right w:val="single" w:color="000000" w:themeColor="text1" w:sz="4" w:space="0"/>
                  </w:tcBorders>
                  <w:vAlign w:val="center"/>
                </w:tcPr>
                <w:p w14:paraId="5F2C002C">
                  <w:pPr>
                    <w:spacing w:after="0" w:line="252" w:lineRule="auto"/>
                    <w:jc w:val="center"/>
                    <w:rPr>
                      <w:rFonts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hint="cs"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color="000000" w:themeColor="text1" w:sz="4" w:space="0"/>
                    <w:left w:val="single" w:color="000000" w:themeColor="text1" w:sz="4" w:space="0"/>
                    <w:bottom w:val="single" w:color="000000" w:themeColor="text1" w:sz="4" w:space="0"/>
                    <w:right w:val="single" w:color="000000" w:themeColor="text1" w:sz="4" w:space="0"/>
                  </w:tcBorders>
                </w:tcPr>
                <w:p w14:paraId="360F91E5">
                  <w:pPr>
                    <w:spacing w:after="0" w:line="252" w:lineRule="auto"/>
                    <w:jc w:val="center"/>
                    <w:rPr>
                      <w:rFonts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Calibri" w:asciiTheme="minorBidi" w:hAnsiTheme="minorBidi"/>
                      <w:b/>
                      <w:bCs/>
                      <w:i/>
                      <w:sz w:val="24"/>
                      <w:szCs w:val="24"/>
                      <w:rtl/>
                    </w:rPr>
                    <w:t>11</w:t>
                  </w:r>
                </w:p>
              </w:tc>
            </w:tr>
          </w:tbl>
          <w:p w14:paraId="29D208DB">
            <w:pPr>
              <w:spacing w:after="0" w:line="240" w:lineRule="auto"/>
              <w:rPr>
                <w:rFonts w:eastAsia="Calibri" w:asciiTheme="minorBidi" w:hAnsiTheme="minorBidi"/>
                <w:b/>
                <w:bCs/>
                <w:i/>
                <w:sz w:val="24"/>
                <w:szCs w:val="24"/>
                <w:rtl/>
              </w:rPr>
            </w:pPr>
            <w:r>
              <w:rPr>
                <w:rFonts w:hint="cs" w:eastAsia="Calibri" w:asciiTheme="minorBidi" w:hAnsiTheme="minorBidi"/>
                <w:b/>
                <w:bCs/>
                <w:rtl/>
              </w:rPr>
              <w:t>3</w:t>
            </w:r>
            <w:r>
              <w:rPr>
                <w:rFonts w:eastAsia="Calibri" w:asciiTheme="minorBidi" w:hAnsiTheme="minorBidi"/>
                <w:b/>
                <w:bCs/>
                <w:rtl/>
              </w:rPr>
              <w:t>/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eastAsia="Calibri" w:asciiTheme="minorBidi" w:hAnsiTheme="minorBidi"/>
                <w:b/>
                <w:bCs/>
                <w:i/>
                <w:sz w:val="24"/>
                <w:szCs w:val="24"/>
                <w:rtl/>
              </w:rPr>
              <w:t>يبين الجدول</w:t>
            </w:r>
            <w:r>
              <w:rPr>
                <w:rFonts w:hint="cs" w:eastAsia="Calibri" w:asciiTheme="minorBidi" w:hAnsiTheme="minorBidi"/>
                <w:b/>
                <w:bCs/>
                <w:i/>
                <w:sz w:val="24"/>
                <w:szCs w:val="24"/>
                <w:rtl/>
              </w:rPr>
              <w:t xml:space="preserve"> المقابل </w:t>
            </w:r>
            <w:r>
              <w:rPr>
                <w:rFonts w:eastAsia="Calibri" w:asciiTheme="minorBidi" w:hAnsiTheme="minorBidi"/>
                <w:b/>
                <w:bCs/>
                <w:i/>
                <w:sz w:val="24"/>
                <w:szCs w:val="24"/>
                <w:rtl/>
              </w:rPr>
              <w:t xml:space="preserve"> طول ثامر عندما كان عمره  </w:t>
            </w:r>
            <w:r>
              <w:rPr>
                <w:rFonts w:hint="cs" w:eastAsia="Calibri" w:asciiTheme="minorBidi" w:hAnsiTheme="minorBidi"/>
                <w:b/>
                <w:bCs/>
                <w:i/>
                <w:sz w:val="24"/>
                <w:szCs w:val="24"/>
                <w:rtl/>
              </w:rPr>
              <w:t>8</w:t>
            </w:r>
            <w:r>
              <w:rPr>
                <w:rFonts w:eastAsia="Calibri" w:asciiTheme="minorBidi" w:hAnsiTheme="minorBidi"/>
                <w:b/>
                <w:bCs/>
                <w:i/>
                <w:sz w:val="24"/>
                <w:szCs w:val="24"/>
                <w:rtl/>
              </w:rPr>
              <w:t xml:space="preserve"> سنوات و 11سنة </w:t>
            </w:r>
          </w:p>
          <w:p w14:paraId="79AA8AB4">
            <w:pPr>
              <w:spacing w:after="0" w:line="240" w:lineRule="auto"/>
              <w:rPr>
                <w:rFonts w:eastAsia="Calibri" w:asciiTheme="minorBidi" w:hAnsiTheme="minorBidi"/>
                <w:b/>
                <w:bCs/>
                <w:i/>
                <w:sz w:val="24"/>
                <w:szCs w:val="24"/>
                <w:rtl/>
              </w:rPr>
            </w:pPr>
          </w:p>
          <w:p w14:paraId="056CAB59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hint="cs" w:eastAsia="Calibri" w:asciiTheme="minorBidi" w:hAnsiTheme="minorBidi"/>
                <w:b/>
                <w:bCs/>
                <w:i/>
                <w:sz w:val="24"/>
                <w:szCs w:val="24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i/>
                <w:sz w:val="24"/>
                <w:szCs w:val="24"/>
                <w:rtl/>
              </w:rPr>
              <w:t>معدل التغير في طوله خلال هذين العمرين</w:t>
            </w:r>
            <w:r>
              <w:rPr>
                <w:rFonts w:hint="cs" w:asciiTheme="minorBidi" w:hAnsiTheme="minorBidi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يساوي :</w:t>
            </w:r>
          </w:p>
        </w:tc>
      </w:tr>
      <w:tr w14:paraId="71FD5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6517C162">
            <w:pPr>
              <w:spacing w:after="0" w:line="240" w:lineRule="auto"/>
              <w:rPr>
                <w:rFonts w:ascii="Calibri" w:hAnsi="Calibri" w:eastAsia="Calibri" w:cs="Arial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rtl/>
              </w:rPr>
              <w:t>أ</w:t>
            </w:r>
            <w:r>
              <w:rPr>
                <w:rFonts w:hint="cs" w:ascii="Arial" w:hAnsi="Arial" w:eastAsia="Calibri" w:cs="Arial"/>
                <w:b/>
                <w:bCs/>
                <w:rtl/>
              </w:rPr>
              <w:t xml:space="preserve"> )</w:t>
            </w:r>
            <w:r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15 سم</w:t>
            </w:r>
          </w:p>
        </w:tc>
        <w:tc>
          <w:tcPr>
            <w:tcW w:w="2617" w:type="dxa"/>
          </w:tcPr>
          <w:p w14:paraId="5B62B979">
            <w:pPr>
              <w:spacing w:after="0" w:line="240" w:lineRule="auto"/>
              <w:rPr>
                <w:rFonts w:ascii="Calibri" w:hAnsi="Calibri" w:eastAsia="Calibri" w:cs="Arial"/>
                <w:b/>
                <w:bCs/>
              </w:rPr>
            </w:pPr>
            <w:r>
              <w:rPr>
                <w:rFonts w:hint="cs" w:ascii="Arial" w:hAnsi="Arial" w:eastAsia="Calibri" w:cs="Arial"/>
                <w:b/>
                <w:bCs/>
                <w:rtl/>
              </w:rPr>
              <w:t>ب)</w:t>
            </w:r>
            <w:r>
              <w:rPr>
                <w:rFonts w:hint="cs" w:ascii="Calibri" w:hAnsi="Calibri" w:eastAsia="Calibri" w:cs="Arial"/>
                <w:b/>
                <w:bCs/>
                <w:rtl/>
              </w:rPr>
              <w:t xml:space="preserve">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3 سم</w:t>
            </w:r>
          </w:p>
        </w:tc>
        <w:tc>
          <w:tcPr>
            <w:tcW w:w="2613" w:type="dxa"/>
          </w:tcPr>
          <w:p w14:paraId="75722DDF">
            <w:pPr>
              <w:spacing w:after="0" w:line="240" w:lineRule="auto"/>
              <w:rPr>
                <w:rFonts w:ascii="Calibri" w:hAnsi="Calibri" w:eastAsia="Calibri" w:cs="Arial"/>
                <w:b/>
                <w:bCs/>
                <w:sz w:val="24"/>
                <w:szCs w:val="24"/>
              </w:rPr>
            </w:pPr>
            <w:r>
              <w:rPr>
                <w:rFonts w:hint="cs" w:ascii="Arial" w:hAnsi="Arial" w:eastAsia="Calibri" w:cs="Arial"/>
                <w:b/>
                <w:bCs/>
                <w:rtl/>
              </w:rPr>
              <w:t>جـ)</w:t>
            </w:r>
            <w:r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 xml:space="preserve">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5 سم</w:t>
            </w:r>
          </w:p>
        </w:tc>
        <w:tc>
          <w:tcPr>
            <w:tcW w:w="2613" w:type="dxa"/>
          </w:tcPr>
          <w:p w14:paraId="3856B8D3">
            <w:pPr>
              <w:spacing w:after="0" w:line="240" w:lineRule="auto"/>
              <w:rPr>
                <w:rFonts w:ascii="Calibri" w:hAnsi="Calibri" w:eastAsia="Calibri" w:cs="Arial"/>
                <w:b/>
                <w:bCs/>
              </w:rPr>
            </w:pPr>
            <w:r>
              <w:rPr>
                <w:rFonts w:hint="cs" w:ascii="Arial" w:hAnsi="Arial" w:eastAsia="Calibri" w:cs="Arial"/>
                <w:b/>
                <w:bCs/>
                <w:rtl/>
              </w:rPr>
              <w:t xml:space="preserve">د )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10 سم</w:t>
            </w:r>
          </w:p>
        </w:tc>
      </w:tr>
      <w:tr w14:paraId="664ED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37232DCA">
            <w:pPr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7F75D3E4">
            <w:pPr>
              <w:spacing w:after="0" w:line="240" w:lineRule="auto"/>
              <w:ind w:left="32"/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4/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 w:eastAsia="Calibri" w:asciiTheme="minorBidi" w:hAnsiTheme="minorBidi"/>
                <w:b/>
                <w:bCs/>
                <w:sz w:val="24"/>
                <w:szCs w:val="24"/>
                <w:rtl/>
              </w:rPr>
              <w:t>تسمى الصورة الناتجة عن تكبير شكل معطى أو تصغيره  :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   </w:t>
            </w:r>
          </w:p>
        </w:tc>
      </w:tr>
      <w:tr w14:paraId="396D4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789FF171">
            <w:pPr>
              <w:spacing w:after="0" w:line="24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>
              <w:rPr>
                <w:rFonts w:hint="cs" w:eastAsia="Calibri" w:cstheme="minorHAnsi"/>
                <w:b/>
                <w:bCs/>
                <w:rtl/>
              </w:rPr>
              <w:t>أ</w:t>
            </w:r>
            <w:r>
              <w:rPr>
                <w:rFonts w:eastAsia="Calibri" w:cstheme="minorHAnsi"/>
                <w:b/>
                <w:bCs/>
                <w:rtl/>
              </w:rPr>
              <w:t xml:space="preserve"> )</w:t>
            </w: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       </w:t>
            </w:r>
            <w:r>
              <w:rPr>
                <w:rFonts w:hint="cs" w:eastAsia="Calibri" w:asciiTheme="minorBidi" w:hAnsiTheme="minorBidi"/>
                <w:b/>
                <w:bCs/>
                <w:sz w:val="24"/>
                <w:szCs w:val="24"/>
                <w:rtl/>
              </w:rPr>
              <w:t>تكبير</w:t>
            </w: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617" w:type="dxa"/>
          </w:tcPr>
          <w:p w14:paraId="2AFE6D32">
            <w:pPr>
              <w:spacing w:after="0" w:line="240" w:lineRule="auto"/>
              <w:rPr>
                <w:rFonts w:eastAsia="Calibri" w:asciiTheme="minorBidi" w:hAnsiTheme="minorBidi"/>
                <w:b/>
                <w:bCs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 xml:space="preserve">ب)  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تمددًا</w:t>
            </w:r>
            <w:r>
              <w:rPr>
                <w:rFonts w:eastAsia="Calibri" w:asciiTheme="minorBidi" w:hAnsiTheme="minorBidi"/>
                <w:b/>
                <w:bCs/>
                <w:rtl/>
              </w:rPr>
              <w:t xml:space="preserve">     </w:t>
            </w:r>
          </w:p>
        </w:tc>
        <w:tc>
          <w:tcPr>
            <w:tcW w:w="2613" w:type="dxa"/>
          </w:tcPr>
          <w:p w14:paraId="7DAFD56D">
            <w:pPr>
              <w:spacing w:after="0" w:line="240" w:lineRule="auto"/>
              <w:rPr>
                <w:rFonts w:eastAsia="Calibri" w:asciiTheme="minorBidi" w:hAnsiTheme="minorBidi"/>
                <w:b/>
                <w:bCs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 xml:space="preserve">جـ)       </w:t>
            </w:r>
            <w:r>
              <w:rPr>
                <w:rFonts w:hint="cs" w:eastAsia="Calibri" w:asciiTheme="minorBidi" w:hAnsiTheme="minorBidi"/>
                <w:b/>
                <w:bCs/>
                <w:rtl/>
              </w:rPr>
              <w:t>مركز التمدد</w:t>
            </w:r>
            <w:r>
              <w:rPr>
                <w:rFonts w:eastAsia="Calibri" w:asciiTheme="minorBidi" w:hAnsiTheme="minorBidi"/>
                <w:b/>
                <w:bCs/>
                <w:rtl/>
              </w:rPr>
              <w:t xml:space="preserve">      </w:t>
            </w:r>
          </w:p>
        </w:tc>
        <w:tc>
          <w:tcPr>
            <w:tcW w:w="2613" w:type="dxa"/>
          </w:tcPr>
          <w:p w14:paraId="5D9BB4A0">
            <w:pPr>
              <w:spacing w:after="0" w:line="240" w:lineRule="auto"/>
              <w:rPr>
                <w:rFonts w:eastAsia="Calibri" w:cs="Times New Roman"/>
                <w:b/>
                <w:bCs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د)</w:t>
            </w:r>
            <w:r>
              <w:rPr>
                <w:rFonts w:eastAsia="Calibri" w:cstheme="minorHAnsi"/>
                <w:b/>
                <w:bCs/>
                <w:rtl/>
              </w:rPr>
              <w:t xml:space="preserve">  </w:t>
            </w:r>
            <w:r>
              <w:rPr>
                <w:rFonts w:hint="cs" w:eastAsia="Calibri" w:cstheme="minorHAnsi"/>
                <w:b/>
                <w:bCs/>
                <w:rtl/>
              </w:rPr>
              <w:t xml:space="preserve">  تصغير     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7181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</w:tcPr>
          <w:p w14:paraId="3578B349">
            <w:pPr>
              <w:spacing w:after="0" w:line="24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</w:p>
          <w:p w14:paraId="1B9E9686">
            <w:pPr>
              <w:tabs>
                <w:tab w:val="left" w:pos="6040"/>
              </w:tabs>
              <w:spacing w:after="0" w:line="240" w:lineRule="auto"/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5/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قدر  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٢4 ٪ من ٤٤</w:t>
            </w:r>
            <w:r>
              <w:rPr>
                <w:rFonts w:hint="cs"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                 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ab/>
            </w:r>
          </w:p>
          <w:p w14:paraId="14E6B382">
            <w:pPr>
              <w:spacing w:after="0" w:line="24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</w:p>
        </w:tc>
      </w:tr>
      <w:tr w14:paraId="155F4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06C4D73F">
            <w:pPr>
              <w:spacing w:after="0" w:line="240" w:lineRule="auto"/>
              <w:rPr>
                <w:rtl/>
              </w:rPr>
            </w:pP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 </w:t>
            </w:r>
            <w:r>
              <w:rPr>
                <w:rFonts w:hint="cs" w:eastAsia="Calibri" w:cstheme="minorHAnsi"/>
                <w:b/>
                <w:bCs/>
                <w:rtl/>
              </w:rPr>
              <w:t xml:space="preserve">أ )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2617" w:type="dxa"/>
          </w:tcPr>
          <w:p w14:paraId="488233AC">
            <w:pPr>
              <w:spacing w:after="0" w:line="240" w:lineRule="auto"/>
              <w:rPr>
                <w:rFonts w:eastAsia="Calibri" w:asciiTheme="minorBidi" w:hAnsiTheme="minorBidi"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ب)</w:t>
            </w:r>
            <w:r>
              <w:rPr>
                <w:rFonts w:eastAsia="Calibri" w:asciiTheme="minorBidi" w:hAnsiTheme="minorBidi"/>
                <w:sz w:val="28"/>
                <w:szCs w:val="28"/>
                <w:rtl/>
              </w:rPr>
              <w:t xml:space="preserve">     </w:t>
            </w:r>
            <w:r>
              <w:rPr>
                <w:rFonts w:hint="cs" w:eastAsia="Calibri" w:asciiTheme="minorBidi" w:hAnsiTheme="minorBidi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2613" w:type="dxa"/>
          </w:tcPr>
          <w:p w14:paraId="460538A2">
            <w:pPr>
              <w:spacing w:after="0" w:line="240" w:lineRule="auto"/>
              <w:rPr>
                <w:rFonts w:eastAsia="Calibri" w:asciiTheme="minorBidi" w:hAnsiTheme="minorBidi"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جـ)</w:t>
            </w:r>
            <w:r>
              <w:rPr>
                <w:rFonts w:eastAsia="Calibri" w:asciiTheme="minorBidi" w:hAnsiTheme="minorBidi"/>
                <w:sz w:val="28"/>
                <w:szCs w:val="28"/>
                <w:rtl/>
              </w:rPr>
              <w:t xml:space="preserve">      </w:t>
            </w:r>
            <w:r>
              <w:rPr>
                <w:rFonts w:hint="cs" w:eastAsia="Calibri" w:asciiTheme="minorBidi" w:hAnsiTheme="minorBidi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613" w:type="dxa"/>
          </w:tcPr>
          <w:p w14:paraId="515A6EF3">
            <w:pPr>
              <w:spacing w:after="0" w:line="24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>
              <w:rPr>
                <w:rFonts w:eastAsia="Calibri" w:cstheme="minorHAnsi"/>
                <w:b/>
                <w:bCs/>
                <w:rtl/>
              </w:rPr>
              <w:t>د )</w:t>
            </w: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     </w:t>
            </w:r>
            <w:r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>12</w:t>
            </w:r>
          </w:p>
        </w:tc>
      </w:tr>
      <w:tr w14:paraId="345E2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631C55AB">
            <w:pPr>
              <w:spacing w:after="0" w:line="240" w:lineRule="auto"/>
              <w:rPr>
                <w:sz w:val="28"/>
                <w:szCs w:val="28"/>
                <w:rtl/>
              </w:rPr>
            </w:pPr>
            <w:bookmarkStart w:id="1" w:name="_Hlk210955070"/>
          </w:p>
          <w:p w14:paraId="476A059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6/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ثمن بيع غسالة قيمتها 700 ريال</w:t>
            </w:r>
            <w:r>
              <w:rPr>
                <w:rFonts w:hint="cs"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والربح 30 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:lang w:bidi="zh-CN"/>
                <w14:textFill>
                  <w14:solidFill>
                    <w14:schemeClr w14:val="tx1"/>
                  </w14:solidFill>
                </w14:textFill>
              </w:rPr>
              <w:t>٪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يساوي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  <w:p w14:paraId="0245371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bookmarkEnd w:id="1"/>
      <w:tr w14:paraId="67A6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1AB2B03D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 xml:space="preserve">أ) </w:t>
            </w:r>
            <w:r>
              <w:rPr>
                <w:rFonts w:hint="cs" w:cstheme="minorHAnsi"/>
                <w:b/>
                <w:bCs/>
                <w:rtl/>
              </w:rPr>
              <w:t xml:space="preserve">                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1200 ريال</w:t>
            </w:r>
          </w:p>
        </w:tc>
        <w:tc>
          <w:tcPr>
            <w:tcW w:w="2617" w:type="dxa"/>
          </w:tcPr>
          <w:p w14:paraId="541FCA08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ب)         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910 ريال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</w:tc>
        <w:tc>
          <w:tcPr>
            <w:tcW w:w="2613" w:type="dxa"/>
          </w:tcPr>
          <w:p w14:paraId="629685BF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hint="cs" w:cstheme="minorHAnsi"/>
                <w:b/>
                <w:bCs/>
                <w:rtl/>
              </w:rPr>
              <w:t xml:space="preserve">   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800 ريال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</w:p>
        </w:tc>
        <w:tc>
          <w:tcPr>
            <w:tcW w:w="2613" w:type="dxa"/>
          </w:tcPr>
          <w:p w14:paraId="4395DF5B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hint="cs" w:cstheme="minorHAnsi"/>
                <w:b/>
                <w:bCs/>
                <w:rtl/>
              </w:rPr>
              <w:t xml:space="preserve">      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630 ريال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 w14:paraId="35F5D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69E33C1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14:paraId="7993CB94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7/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مالعدد  الذي  18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منه  تساوي  54  ؟</w:t>
            </w:r>
          </w:p>
        </w:tc>
      </w:tr>
      <w:tr w14:paraId="01078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5DA2380E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2" w:name="_Hlk210955082"/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150</w:t>
            </w:r>
          </w:p>
        </w:tc>
        <w:tc>
          <w:tcPr>
            <w:tcW w:w="2617" w:type="dxa"/>
          </w:tcPr>
          <w:p w14:paraId="3B7EC6E3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400</w:t>
            </w:r>
          </w:p>
        </w:tc>
        <w:tc>
          <w:tcPr>
            <w:tcW w:w="2613" w:type="dxa"/>
          </w:tcPr>
          <w:p w14:paraId="753E46DF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280</w:t>
            </w:r>
          </w:p>
        </w:tc>
        <w:tc>
          <w:tcPr>
            <w:tcW w:w="2613" w:type="dxa"/>
          </w:tcPr>
          <w:p w14:paraId="20052920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300</w:t>
            </w:r>
          </w:p>
        </w:tc>
      </w:tr>
      <w:bookmarkEnd w:id="2"/>
      <w:tr w14:paraId="307B7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56B86809">
            <w:pPr>
              <w:spacing w:after="0" w:line="240" w:lineRule="auto"/>
              <w:rPr>
                <w:sz w:val="28"/>
                <w:szCs w:val="28"/>
                <w:rtl/>
              </w:rPr>
            </w:pPr>
            <w:bookmarkStart w:id="3" w:name="_Hlk215357750"/>
          </w:p>
          <w:p w14:paraId="7B7BFEE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8/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التغير المئوي في كمية الأقراص المبيعة الذي يعبر عن نقصان مئوي :</w:t>
            </w:r>
          </w:p>
          <w:p w14:paraId="5EEFCC3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bookmarkEnd w:id="3"/>
      <w:tr w14:paraId="57ECA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64622509">
            <w:pPr>
              <w:pStyle w:val="4"/>
              <w:spacing w:before="40" w:after="40" w:line="276" w:lineRule="auto"/>
              <w:ind w:left="0" w:righ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العدد الأصلي : 25 </w:t>
            </w:r>
          </w:p>
          <w:p w14:paraId="7468D44D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العدد الجديد : 45</w:t>
            </w:r>
          </w:p>
        </w:tc>
        <w:tc>
          <w:tcPr>
            <w:tcW w:w="2617" w:type="dxa"/>
          </w:tcPr>
          <w:p w14:paraId="294191D0">
            <w:pPr>
              <w:pStyle w:val="4"/>
              <w:spacing w:before="40" w:after="40" w:line="276" w:lineRule="auto"/>
              <w:ind w:left="0" w:righ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العدد الأصلي :</w:t>
            </w:r>
            <w:r>
              <w:rPr>
                <w:rFonts w:hint="cs"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25 </w:t>
            </w:r>
          </w:p>
          <w:p w14:paraId="74A5948A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العدد الجديد :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20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1185F130">
            <w:pPr>
              <w:pStyle w:val="4"/>
              <w:spacing w:before="40" w:after="40" w:line="276" w:lineRule="auto"/>
              <w:ind w:left="0" w:righ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العدد الأصلي : 25 </w:t>
            </w:r>
          </w:p>
          <w:p w14:paraId="0F407B08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العدد الجديد : 35</w:t>
            </w:r>
          </w:p>
        </w:tc>
        <w:tc>
          <w:tcPr>
            <w:tcW w:w="2613" w:type="dxa"/>
          </w:tcPr>
          <w:p w14:paraId="6B4BB9B9">
            <w:pPr>
              <w:pStyle w:val="4"/>
              <w:spacing w:before="40" w:after="40" w:line="276" w:lineRule="auto"/>
              <w:ind w:left="0" w:righ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د)</w:t>
            </w:r>
            <w:r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cstheme="minorHAnsi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العدد الأصلي : 25 </w:t>
            </w:r>
          </w:p>
          <w:p w14:paraId="37BC8FFD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العدد الجديد : 30</w:t>
            </w:r>
          </w:p>
        </w:tc>
      </w:tr>
      <w:tr w14:paraId="03B1C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18F74711">
            <w:pPr>
              <w:spacing w:after="0" w:line="240" w:lineRule="auto"/>
              <w:rPr>
                <w:sz w:val="28"/>
                <w:szCs w:val="28"/>
                <w:rtl/>
              </w:rPr>
            </w:pPr>
            <w:bookmarkStart w:id="4" w:name="_Hlk215358637"/>
          </w:p>
          <w:p w14:paraId="560E752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9/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الكسر الاعتيادي المكافئ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>لـ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20٪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</w:p>
        </w:tc>
      </w:tr>
      <w:bookmarkEnd w:id="4"/>
      <w:tr w14:paraId="2D7A1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6F5340BD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(1;5)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7" w:type="dxa"/>
          </w:tcPr>
          <w:p w14:paraId="67E78A78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(3;5)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38B80884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(2;5)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072B9183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(4;5)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14:paraId="57EB1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477B736D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  <w:p w14:paraId="6607E50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10/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المبلغ الذي يدفعه المشتري يسمى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230D0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19BCEB38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التغير المئوي</w:t>
            </w:r>
          </w:p>
        </w:tc>
        <w:tc>
          <w:tcPr>
            <w:tcW w:w="2617" w:type="dxa"/>
          </w:tcPr>
          <w:p w14:paraId="7F987086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ثمن البيع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  <w:tc>
          <w:tcPr>
            <w:tcW w:w="2613" w:type="dxa"/>
          </w:tcPr>
          <w:p w14:paraId="1621B2D4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الزيادة المئوية</w:t>
            </w:r>
          </w:p>
        </w:tc>
        <w:tc>
          <w:tcPr>
            <w:tcW w:w="2613" w:type="dxa"/>
          </w:tcPr>
          <w:p w14:paraId="25D62318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النقصان المئوي</w:t>
            </w:r>
          </w:p>
        </w:tc>
      </w:tr>
    </w:tbl>
    <w:p w14:paraId="6AD688F3">
      <w:pPr>
        <w:spacing w:before="20"/>
        <w:rPr>
          <w:rFonts w:asciiTheme="minorBidi" w:hAnsiTheme="minorBidi"/>
          <w:b/>
          <w:bCs/>
          <w:sz w:val="24"/>
          <w:szCs w:val="24"/>
          <w:rtl/>
        </w:rPr>
      </w:pPr>
    </w:p>
    <w:p w14:paraId="612E871B">
      <w:pPr>
        <w:spacing w:before="2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/>
          <w:b/>
          <w:bCs/>
          <w:sz w:val="24"/>
          <w:szCs w:val="24"/>
          <w:rtl/>
        </w:rPr>
        <w:t>السؤال الثاني</w:t>
      </w:r>
      <w:r>
        <w:rPr>
          <w:rFonts w:asciiTheme="minorBidi" w:hAnsiTheme="minorBidi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4421505</wp:posOffset>
                </wp:positionV>
                <wp:extent cx="6972300" cy="0"/>
                <wp:effectExtent l="0" t="19050" r="19050" b="19050"/>
                <wp:wrapNone/>
                <wp:docPr id="900222972" name="رابط مستقيم 900222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00222972" o:spid="_x0000_s1026" o:spt="20" style="position:absolute;left:0pt;margin-left:-1532.25pt;margin-top:348.15pt;height:0pt;width:549pt;z-index:251659264;mso-width-relative:page;mso-height-relative:page;" filled="f" stroked="t" coordsize="21600,21600" o:gfxdata="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CEqaI2gAAAA8BAAAPAAAAAAAAAAEAIAAAACIAAABkcnMvZG93bnJldi54&#10;bWxQSwECFAAUAAAACACHTuJA6AU7dvgBAADMAwAADgAAAAAAAAABACAAAAApAQAAZHJzL2Uyb0Rv&#10;Yy54bWxQSwUGAAAAAAYABgBZAQAAkwUAAAAA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Bidi" w:hAnsiTheme="minorBidi"/>
          <w:b/>
          <w:bCs/>
          <w:sz w:val="24"/>
          <w:szCs w:val="24"/>
          <w:rtl/>
        </w:rPr>
        <w:t xml:space="preserve"> :   </w:t>
      </w:r>
      <w:r>
        <w:rPr>
          <w:rFonts w:asciiTheme="minorBidi" w:hAnsiTheme="minorBidi"/>
          <w:b/>
          <w:bCs/>
          <w:color w:val="000000"/>
          <w:sz w:val="24"/>
          <w:szCs w:val="24"/>
          <w:rtl/>
        </w:rPr>
        <w:t>ضع علامة (</w:t>
      </w:r>
      <w:r>
        <w:rPr>
          <w:rFonts w:hint="cs" w:cs="Al-KsorZulfiMath" w:asciiTheme="minorBidi" w:hAnsiTheme="minorBidi"/>
          <w:b/>
          <w:bCs/>
          <w:color w:val="00000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√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bCs/>
          <w:color w:val="000000"/>
          <w:sz w:val="24"/>
          <w:szCs w:val="24"/>
          <w:rtl/>
        </w:rPr>
        <w:t>) أمام العبارة الصحيحة وعلامة ( × ) أمام العبارة الخاطئة</w:t>
      </w:r>
      <w:r>
        <w:rPr>
          <w:rFonts w:hint="cs" w:asciiTheme="minorBidi" w:hAnsiTheme="minorBid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bCs/>
          <w:color w:val="000000"/>
          <w:sz w:val="24"/>
          <w:szCs w:val="24"/>
          <w:rtl/>
        </w:rPr>
        <w:t>:</w:t>
      </w:r>
    </w:p>
    <w:tbl>
      <w:tblPr>
        <w:tblStyle w:val="3"/>
        <w:bidiVisual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8794"/>
        <w:gridCol w:w="708"/>
      </w:tblGrid>
      <w:tr w14:paraId="68F860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76" w:type="dxa"/>
            <w:shd w:val="clear" w:color="auto" w:fill="FFFFFF" w:themeFill="background1"/>
            <w:vAlign w:val="center"/>
          </w:tcPr>
          <w:p w14:paraId="0042D60B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1-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1F1A1321">
            <w:pPr>
              <w:spacing w:before="2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اذا كانت الكميتان متناسبتين فإن النسبة بينهما ثابتة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5C9622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1C3CA0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76" w:type="dxa"/>
            <w:shd w:val="clear" w:color="auto" w:fill="FFFFFF" w:themeFill="background1"/>
            <w:vAlign w:val="center"/>
          </w:tcPr>
          <w:p w14:paraId="1B9EF460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2-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3C11C717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يسمى المبلغ الذي يتم طرحه من المبلغ الأصلي خصمًا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10F8A63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14:paraId="3580F5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76" w:type="dxa"/>
            <w:shd w:val="clear" w:color="auto" w:fill="FFFFFF" w:themeFill="background1"/>
            <w:vAlign w:val="center"/>
          </w:tcPr>
          <w:p w14:paraId="5CF771D4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3-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1BD6ACE8">
            <w:pPr>
              <w:spacing w:after="0" w:line="240" w:lineRule="auto"/>
              <w:jc w:val="lowKashid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إذا كان عامل المقياس أكبر من 1  فإن التمدد يكون تصغير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5B4006C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575542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76" w:type="dxa"/>
            <w:shd w:val="clear" w:color="auto" w:fill="FFFFFF" w:themeFill="background1"/>
            <w:vAlign w:val="center"/>
          </w:tcPr>
          <w:p w14:paraId="2F4F11B8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4-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076780A9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تسمى العلاقة التي تمثل بيانيا بخط مستقيم علاقة خطية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8BF8B71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395293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76" w:type="dxa"/>
            <w:shd w:val="clear" w:color="auto" w:fill="FFFFFF" w:themeFill="background1"/>
            <w:vAlign w:val="center"/>
          </w:tcPr>
          <w:p w14:paraId="4C2F9756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bookmarkStart w:id="5" w:name="_Hlk211036088"/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5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58CD9336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>العددان المتناغمان عددان يسهل ضربهما ذهنيًا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19557B5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bookmarkEnd w:id="5"/>
      <w:tr w14:paraId="3C97ED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14:paraId="2B2A9B4E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6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79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14:paraId="1C94C133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التغير المئوي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=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instrText xml:space="preserve">EQ \f</w:instrTex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instrText xml:space="preserve">(مقدار التغير  ;الكمية الأصلية ) </w:instrTex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14:paraId="11C48E68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2024FB74">
      <w:pPr>
        <w:rPr>
          <w:b/>
          <w:bCs/>
          <w:sz w:val="24"/>
          <w:szCs w:val="24"/>
          <w:rtl/>
        </w:rPr>
      </w:pPr>
    </w:p>
    <w:p w14:paraId="77446137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السؤال الثالث :  </w:t>
      </w:r>
    </w:p>
    <w:p w14:paraId="05E6E61A">
      <w:pPr>
        <w:tabs>
          <w:tab w:val="left" w:pos="1538"/>
        </w:tabs>
        <w:rPr>
          <w:b/>
          <w:bCs/>
          <w:rtl/>
        </w:rPr>
      </w:pPr>
      <w:r>
        <w:rPr>
          <w:rFonts w:asciiTheme="majorBidi" w:hAnsiTheme="majorBidi" w:cstheme="majorBidi"/>
          <w:b/>
          <w:bCs/>
          <w:rtl/>
        </w:rPr>
        <w:t>(</w:t>
      </w:r>
      <w:r>
        <w:rPr>
          <w:rFonts w:cstheme="minorHAnsi"/>
          <w:b/>
          <w:bCs/>
          <w:rtl/>
        </w:rPr>
        <w:t xml:space="preserve"> أ</w:t>
      </w:r>
      <w:r>
        <w:rPr>
          <w:rFonts w:hint="cs"/>
          <w:b/>
          <w:bCs/>
          <w:rtl/>
        </w:rPr>
        <w:t xml:space="preserve"> </w:t>
      </w:r>
      <w:r>
        <w:rPr>
          <w:rFonts w:asciiTheme="majorBidi" w:hAnsiTheme="majorBidi" w:cstheme="majorBidi"/>
          <w:b/>
          <w:bCs/>
          <w:rtl/>
        </w:rPr>
        <w:t>)-</w:t>
      </w:r>
      <w:r>
        <w:rPr>
          <w:rFonts w:hint="cs"/>
          <w:b/>
          <w:bCs/>
          <w:rtl/>
        </w:rPr>
        <w:t xml:space="preserve">    </w:t>
      </w:r>
      <w:r>
        <w:rPr>
          <w:rFonts w:eastAsia="Calibri" w:asciiTheme="minorBidi" w:hAnsiTheme="minorBidi"/>
          <w:b/>
          <w:bCs/>
          <w:sz w:val="24"/>
          <w:szCs w:val="24"/>
          <w:rtl/>
        </w:rPr>
        <w:t xml:space="preserve">حل التناسب </w:t>
      </w:r>
      <w:r>
        <w:rPr>
          <w:rFonts w:hint="cs" w:eastAsia="Calibri" w:asciiTheme="minorBidi" w:hAnsiTheme="minorBidi"/>
          <w:b/>
          <w:bCs/>
          <w:sz w:val="24"/>
          <w:szCs w:val="24"/>
          <w:rtl/>
        </w:rPr>
        <w:t xml:space="preserve">  </w:t>
      </w:r>
      <w:r>
        <w:rPr>
          <w:rFonts w:eastAsia="Calibri" w:asciiTheme="minorBidi" w:hAnsiTheme="minorBidi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>
        <w:rPr>
          <w:rFonts w:asciiTheme="minorBidi" w:hAnsiTheme="minorBidi"/>
          <w:b/>
          <w:bCs/>
          <w:sz w:val="24"/>
          <w:szCs w:val="24"/>
        </w:rPr>
        <w:instrText xml:space="preserve">EQ  \f</w:instrText>
      </w:r>
      <w:r>
        <w:rPr>
          <w:rFonts w:asciiTheme="minorBidi" w:hAnsiTheme="minorBidi"/>
          <w:b/>
          <w:bCs/>
          <w:sz w:val="24"/>
          <w:szCs w:val="24"/>
          <w:rtl/>
        </w:rPr>
        <w:instrText xml:space="preserve">(س;4) </w:instrText>
      </w:r>
      <w:r>
        <w:rPr>
          <w:rFonts w:asciiTheme="minorBidi" w:hAnsiTheme="minorBidi"/>
          <w:b/>
          <w:bCs/>
          <w:sz w:val="24"/>
          <w:szCs w:val="24"/>
          <w:rtl/>
        </w:rPr>
        <w:fldChar w:fldCharType="end"/>
      </w:r>
      <w:r>
        <w:rPr>
          <w:rFonts w:asciiTheme="minorBidi" w:hAnsiTheme="minorBidi"/>
          <w:b/>
          <w:bCs/>
          <w:sz w:val="24"/>
          <w:szCs w:val="24"/>
          <w:rtl/>
        </w:rPr>
        <w:t xml:space="preserve"> =   </w:t>
      </w:r>
      <w:r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>
        <w:rPr>
          <w:rFonts w:asciiTheme="minorBidi" w:hAnsiTheme="minorBidi"/>
          <w:b/>
          <w:bCs/>
          <w:sz w:val="24"/>
          <w:szCs w:val="24"/>
        </w:rPr>
        <w:instrText xml:space="preserve">EQ  \f</w:instrText>
      </w:r>
      <w:r>
        <w:rPr>
          <w:rFonts w:asciiTheme="minorBidi" w:hAnsiTheme="minorBidi"/>
          <w:b/>
          <w:bCs/>
          <w:sz w:val="24"/>
          <w:szCs w:val="24"/>
          <w:rtl/>
        </w:rPr>
        <w:instrText xml:space="preserve">(3;6) </w:instrText>
      </w:r>
      <w:r>
        <w:rPr>
          <w:rFonts w:asciiTheme="minorBidi" w:hAnsiTheme="minorBidi"/>
          <w:b/>
          <w:bCs/>
          <w:sz w:val="24"/>
          <w:szCs w:val="24"/>
          <w:rtl/>
        </w:rPr>
        <w:fldChar w:fldCharType="end"/>
      </w:r>
    </w:p>
    <w:p w14:paraId="18E8F40A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265D8ABA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</w:t>
      </w:r>
    </w:p>
    <w:p w14:paraId="26F390DD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</w:t>
      </w:r>
    </w:p>
    <w:p w14:paraId="373AFEEB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</w:t>
      </w:r>
    </w:p>
    <w:p w14:paraId="11B66DED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4F2F1A34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560705</wp:posOffset>
            </wp:positionH>
            <wp:positionV relativeFrom="paragraph">
              <wp:posOffset>238760</wp:posOffset>
            </wp:positionV>
            <wp:extent cx="2075180" cy="1400175"/>
            <wp:effectExtent l="0" t="0" r="1270" b="0"/>
            <wp:wrapNone/>
            <wp:docPr id="58684428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844280" name="صورة 1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1399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40005</wp:posOffset>
                </wp:positionV>
                <wp:extent cx="6753225" cy="9525"/>
                <wp:effectExtent l="0" t="0" r="28575" b="28575"/>
                <wp:wrapNone/>
                <wp:docPr id="826342463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margin-top:3.15pt;height:0.75pt;width:531.75pt;mso-position-horizontal:left;mso-position-horizontal-relative:margin;z-index:251660288;mso-width-relative:page;mso-height-relative:page;" filled="f" stroked="t" coordsize="21600,21600" o:gfxdata="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DdsYYtQAAAAFAQAADwAAAAAAAAABACAAAAAiAAAAZHJzL2Rvd25yZXYueG1sUEsBAhQAFAAA&#10;AAgAh07iQMz5DCXzAQAAwgMAAA4AAAAAAAAAAQAgAAAAIwEAAGRycy9lMm9Eb2MueG1sUEsFBgAA&#10;AAAGAAYAWQEAAIg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3FE5641">
      <w:pPr>
        <w:tabs>
          <w:tab w:val="left" w:pos="1538"/>
        </w:tabs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b/>
          <w:bCs/>
          <w:rtl/>
        </w:rPr>
        <w:t>(</w:t>
      </w:r>
      <w:r>
        <w:rPr>
          <w:rFonts w:hint="cs"/>
          <w:b/>
          <w:bCs/>
          <w:rtl/>
        </w:rPr>
        <w:t xml:space="preserve"> ب </w:t>
      </w:r>
      <w:r>
        <w:rPr>
          <w:rFonts w:asciiTheme="majorBidi" w:hAnsiTheme="majorBidi" w:cstheme="majorBidi"/>
          <w:b/>
          <w:bCs/>
          <w:rtl/>
        </w:rPr>
        <w:t>)-</w:t>
      </w:r>
      <w:r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>من الشكل المقابل  أوجد ارتفاع العمود  ع   ؟</w:t>
      </w:r>
      <w:r>
        <w:rPr>
          <w:rFonts w:hint="cs"/>
          <w:b/>
          <w:bCs/>
          <w:rtl/>
        </w:rPr>
        <w:t xml:space="preserve"> </w:t>
      </w:r>
    </w:p>
    <w:p w14:paraId="59A3DBD0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</w:t>
      </w:r>
    </w:p>
    <w:p w14:paraId="34B4960E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</w:t>
      </w:r>
    </w:p>
    <w:p w14:paraId="1DF48D5A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1DACADCF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 w:asciiTheme="minorBidi" w:hAnsiTheme="minorBidi"/>
          <w:b/>
          <w:bCs/>
          <w:sz w:val="28"/>
          <w:szCs w:val="28"/>
          <w:rtl/>
        </w:rPr>
        <w:t xml:space="preserve">              </w:t>
      </w:r>
    </w:p>
    <w:p w14:paraId="56B03CF6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22CD2276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1D8CC2E2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41B699E9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3FE46EA3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16260D81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3D53A626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24A3AE68">
      <w:pPr>
        <w:rPr>
          <w:b/>
          <w:bCs/>
          <w:rtl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720" w:right="720" w:bottom="720" w:left="720" w:header="709" w:footer="709" w:gutter="0"/>
          <w:pgBorders w:offsetFrom="page">
            <w:top w:val="single" w:color="auto" w:sz="2" w:space="24"/>
            <w:left w:val="single" w:color="auto" w:sz="2" w:space="24"/>
            <w:bottom w:val="single" w:color="auto" w:sz="2" w:space="24"/>
            <w:right w:val="single" w:color="auto" w:sz="2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/>
          <w:sz w:val="28"/>
          <w:szCs w:val="28"/>
          <w:rtl/>
        </w:rPr>
        <w:t xml:space="preserve">                                                         </w:t>
      </w:r>
      <w:r>
        <w:rPr>
          <w:rFonts w:hint="cs"/>
          <w:b/>
          <w:bCs/>
          <w:rtl/>
        </w:rPr>
        <w:t xml:space="preserve">انتهت الأسئلة   </w:t>
      </w:r>
      <w:r>
        <w:rPr>
          <w:rFonts w:hint="cs"/>
          <w:sz w:val="28"/>
          <w:szCs w:val="28"/>
          <w:rtl/>
        </w:rPr>
        <w:t xml:space="preserve">                                                        </w:t>
      </w:r>
      <w:bookmarkStart w:id="6" w:name="_Hlk210515987"/>
      <w:r>
        <w:rPr>
          <w:rFonts w:hint="cs" w:cs="Diwani Outline Shaded"/>
          <w:b/>
          <w:bCs/>
          <w:sz w:val="24"/>
          <w:szCs w:val="24"/>
          <w:rtl/>
        </w:rPr>
        <w:t>خالد</w:t>
      </w:r>
      <w:bookmarkEnd w:id="6"/>
      <w:r>
        <w:rPr>
          <w:rFonts w:hint="cs" w:cs="Diwani Outline Shaded"/>
          <w:sz w:val="28"/>
          <w:szCs w:val="28"/>
          <w:rtl/>
        </w:rPr>
        <w:t xml:space="preserve">  </w:t>
      </w:r>
      <w:r>
        <w:rPr>
          <w:rFonts w:hint="cs"/>
          <w:sz w:val="28"/>
          <w:szCs w:val="28"/>
          <w:rtl/>
        </w:rPr>
        <w:t xml:space="preserve">                                                </w:t>
      </w:r>
    </w:p>
    <w:p w14:paraId="308CDF85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                             </w:t>
      </w:r>
      <w:r>
        <w:rPr>
          <w:rFonts w:hint="cs"/>
          <w:b/>
          <w:bCs/>
          <w:sz w:val="24"/>
          <w:szCs w:val="24"/>
          <w:rtl/>
        </w:rPr>
        <w:t>الصف : الثاني المتوسط</w:t>
      </w:r>
    </w:p>
    <w:p w14:paraId="28D166FA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                                      </w:t>
      </w:r>
      <w:r>
        <w:rPr>
          <w:rFonts w:hint="cs"/>
          <w:b/>
          <w:bCs/>
          <w:sz w:val="24"/>
          <w:szCs w:val="24"/>
          <w:rtl/>
        </w:rPr>
        <w:t>المادة : رياضيات</w:t>
      </w:r>
    </w:p>
    <w:p w14:paraId="3022B761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                                                    </w:t>
      </w:r>
      <w:r>
        <w:rPr>
          <w:rFonts w:hint="cs"/>
          <w:b/>
          <w:bCs/>
          <w:sz w:val="24"/>
          <w:szCs w:val="24"/>
          <w:rtl/>
        </w:rPr>
        <w:t>الزمن: 45 دقيقة</w:t>
      </w:r>
    </w:p>
    <w:p w14:paraId="713C3AF0">
      <w:pPr>
        <w:jc w:val="center"/>
        <w:rPr>
          <w:sz w:val="28"/>
          <w:szCs w:val="28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اختبار الفترة </w:t>
      </w:r>
      <w:r>
        <w:rPr>
          <w:rFonts w:hint="cs" w:asciiTheme="majorBidi" w:hAnsiTheme="majorBidi" w:cstheme="majorBidi"/>
          <w:sz w:val="28"/>
          <w:szCs w:val="28"/>
          <w:rtl/>
        </w:rPr>
        <w:t>الثانية</w:t>
      </w:r>
      <w:r>
        <w:rPr>
          <w:rFonts w:asciiTheme="majorBidi" w:hAnsiTheme="majorBidi" w:cstheme="majorBidi"/>
          <w:sz w:val="28"/>
          <w:szCs w:val="28"/>
          <w:rtl/>
        </w:rPr>
        <w:t xml:space="preserve"> للفصل الدراسي الأول للعام الدراسي</w:t>
      </w:r>
      <w:r>
        <w:rPr>
          <w:rFonts w:hint="cs"/>
          <w:sz w:val="28"/>
          <w:szCs w:val="28"/>
          <w:rtl/>
        </w:rPr>
        <w:t xml:space="preserve"> </w:t>
      </w:r>
      <w:bookmarkStart w:id="11" w:name="_GoBack"/>
      <w:bookmarkEnd w:id="11"/>
      <w:r>
        <w:rPr>
          <w:rFonts w:hint="cs"/>
          <w:sz w:val="28"/>
          <w:szCs w:val="28"/>
          <w:rtl/>
        </w:rPr>
        <w:t>هـ</w:t>
      </w:r>
    </w:p>
    <w:tbl>
      <w:tblPr>
        <w:tblStyle w:val="14"/>
        <w:tblpPr w:leftFromText="180" w:rightFromText="180" w:vertAnchor="text" w:horzAnchor="margin" w:tblpY="-10"/>
        <w:tblOverlap w:val="never"/>
        <w:bidiVisual/>
        <w:tblW w:w="1035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3"/>
      </w:tblGrid>
      <w:tr w14:paraId="6245CF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3" w:type="dxa"/>
          </w:tcPr>
          <w:p w14:paraId="293536E4">
            <w:pPr>
              <w:spacing w:before="40" w:after="4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</w:rPr>
              <w:t>الاسم  :                                                                                                                              الفصل  :</w:t>
            </w:r>
          </w:p>
        </w:tc>
      </w:tr>
    </w:tbl>
    <w:tbl>
      <w:tblPr>
        <w:tblStyle w:val="15"/>
        <w:tblpPr w:leftFromText="180" w:rightFromText="180" w:topFromText="40" w:vertAnchor="text" w:horzAnchor="margin" w:tblpY="525"/>
        <w:bidiVisual/>
        <w:tblW w:w="82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</w:tblGrid>
      <w:tr w14:paraId="738E92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rPr>
          <w:trHeight w:val="278" w:hRule="atLeast"/>
        </w:trPr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24DFB02">
            <w:pPr>
              <w:spacing w:before="20"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0E7619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E2F3"/>
            <w:vAlign w:val="center"/>
          </w:tcPr>
          <w:p w14:paraId="0E49C01F">
            <w:pPr>
              <w:spacing w:before="20"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20</w:t>
            </w:r>
          </w:p>
        </w:tc>
      </w:tr>
    </w:tbl>
    <w:p w14:paraId="0770225A">
      <w:pPr>
        <w:rPr>
          <w:sz w:val="28"/>
          <w:szCs w:val="28"/>
          <w:rtl/>
        </w:rPr>
      </w:pPr>
    </w:p>
    <w:p w14:paraId="7D368A98">
      <w:pPr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السؤال الأول</w:t>
      </w:r>
      <w:r>
        <w:rPr>
          <w:rFonts w:hint="cs"/>
          <w:sz w:val="24"/>
          <w:szCs w:val="24"/>
          <w:rtl/>
        </w:rPr>
        <w:t xml:space="preserve"> :                      </w:t>
      </w:r>
    </w:p>
    <w:tbl>
      <w:tblPr>
        <w:tblStyle w:val="15"/>
        <w:tblpPr w:leftFromText="180" w:rightFromText="180" w:topFromText="40" w:vertAnchor="text" w:horzAnchor="margin" w:tblpY="525"/>
        <w:bidiVisual/>
        <w:tblW w:w="38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"/>
      </w:tblGrid>
      <w:tr w14:paraId="4DDF62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rPr>
          <w:trHeight w:val="79" w:hRule="atLeast"/>
        </w:trPr>
        <w:tc>
          <w:tcPr>
            <w:tcW w:w="3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06FD8DD">
            <w:pPr>
              <w:spacing w:before="20"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2E68C1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3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E2F3"/>
            <w:vAlign w:val="center"/>
          </w:tcPr>
          <w:p w14:paraId="0DD7E494">
            <w:pPr>
              <w:spacing w:before="20"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8</w:t>
            </w:r>
          </w:p>
        </w:tc>
      </w:tr>
    </w:tbl>
    <w:p w14:paraId="1B0F27DE">
      <w:pPr>
        <w:rPr>
          <w:sz w:val="24"/>
          <w:szCs w:val="24"/>
          <w:rtl/>
        </w:rPr>
      </w:pPr>
    </w:p>
    <w:p w14:paraId="07F73DAB">
      <w:pPr>
        <w:rPr>
          <w:b/>
          <w:bCs/>
          <w:sz w:val="24"/>
          <w:szCs w:val="24"/>
          <w:rtl/>
        </w:rPr>
      </w:pPr>
      <w:r>
        <w:rPr>
          <w:rFonts w:hint="cs"/>
          <w:sz w:val="32"/>
          <w:szCs w:val="32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>اختر الإجابة الصحيحة لما يلي :</w:t>
      </w:r>
    </w:p>
    <w:tbl>
      <w:tblPr>
        <w:tblStyle w:val="15"/>
        <w:bidiVisual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3"/>
        <w:gridCol w:w="2617"/>
        <w:gridCol w:w="2613"/>
        <w:gridCol w:w="2613"/>
      </w:tblGrid>
      <w:tr w14:paraId="1B1AE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/>
          </w:tcPr>
          <w:p w14:paraId="06B75136">
            <w:pPr>
              <w:pStyle w:val="11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>
              <w:rPr>
                <w:rFonts w:hint="cs" w:ascii="Calibri" w:hAnsi="Calibri" w:cs="Calibri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hint="cs" w:ascii="Calibri" w:hAnsi="Calibri" w:cs="Calibri"/>
                <w:b/>
                <w:bCs/>
                <w:rtl/>
              </w:rPr>
              <w:t xml:space="preserve">/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اوجدي التغير المئوي وبيني اذا هذا التغير زيادة مئوية أم نقصان ؟ </w:t>
            </w:r>
          </w:p>
          <w:p w14:paraId="41B33BC4">
            <w:pPr>
              <w:pStyle w:val="11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الأصلي : 6 ساعات </w:t>
            </w:r>
          </w:p>
          <w:p w14:paraId="6F6C2C45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الزمن الجديد  : 10 ساعات</w:t>
            </w:r>
          </w:p>
        </w:tc>
      </w:tr>
      <w:tr w14:paraId="63A8B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138AFC30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cstheme="minorHAnsi"/>
                <w:b/>
                <w:bCs/>
                <w:rtl/>
              </w:rPr>
              <w:t xml:space="preserve">أ </w:t>
            </w:r>
            <w:r>
              <w:rPr>
                <w:rFonts w:hint="cs"/>
                <w:b/>
                <w:bCs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    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  <w:rtl/>
                      <w:lang w:bidi="zh-CN"/>
                    </w:rPr>
                    <m:t>٢</m:t>
                  </m: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  <w:rtl/>
                      <w:lang w:bidi="zh-CN"/>
                    </w:rPr>
                    <m:t>٣</m:t>
                  </m: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زيادة مئوية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17" w:type="dxa"/>
          </w:tcPr>
          <w:p w14:paraId="41197812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ب )</w:t>
            </w:r>
            <w:r>
              <w:rPr>
                <w:rFonts w:hint="cs"/>
                <w:sz w:val="28"/>
                <w:szCs w:val="28"/>
                <w:rtl/>
              </w:rPr>
              <w:t xml:space="preserve">       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  <w:rtl/>
                      <w:lang w:bidi="zh-CN"/>
                    </w:rPr>
                    <m:t>٢</m:t>
                  </m: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  <w:rtl/>
                      <w:lang w:bidi="zh-CN"/>
                    </w:rPr>
                    <m:t>٣</m:t>
                  </m: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نقصان مئوي</w:t>
            </w:r>
          </w:p>
        </w:tc>
        <w:tc>
          <w:tcPr>
            <w:tcW w:w="2613" w:type="dxa"/>
          </w:tcPr>
          <w:p w14:paraId="592CC5B3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جـ )</w:t>
            </w:r>
            <w:r>
              <w:rPr>
                <w:rFonts w:hint="cs"/>
                <w:sz w:val="28"/>
                <w:szCs w:val="28"/>
                <w:rtl/>
              </w:rPr>
              <w:t xml:space="preserve">        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  <w:rtl/>
                      <w:lang w:bidi="zh-CN"/>
                    </w:rPr>
                    <m:t>٣</m:t>
                  </m: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  <w:rtl/>
                      <w:lang w:bidi="zh-CN"/>
                    </w:rPr>
                    <m:t>٢</m:t>
                  </m: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زيادة مئوية</w:t>
            </w:r>
          </w:p>
        </w:tc>
        <w:tc>
          <w:tcPr>
            <w:tcW w:w="2613" w:type="dxa"/>
          </w:tcPr>
          <w:p w14:paraId="247EADAD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د)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       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  <w:rtl/>
                      <w:lang w:bidi="zh-CN"/>
                    </w:rPr>
                    <m:t>٣</m:t>
                  </m: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  <w:rtl/>
                      <w:lang w:bidi="zh-CN"/>
                    </w:rPr>
                    <m:t>٢</m:t>
                  </m: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نقصان مئوي</w:t>
            </w:r>
          </w:p>
        </w:tc>
      </w:tr>
      <w:tr w14:paraId="4E860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/>
          </w:tcPr>
          <w:p w14:paraId="77421844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14:paraId="54D12A33">
            <w:pPr>
              <w:spacing w:after="0" w:line="240" w:lineRule="auto"/>
              <w:rPr>
                <w:rFonts w:ascii="Calibri" w:hAnsi="Calibri"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2/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فازت إحدى فرق كرة القدم السعودية بـ 80% من المباريات التي لعبتها هذا العام إذا كان الفريق قد لعب 20 مباراة فما عدد المباريات التي فاز بها ؟     </w:t>
            </w:r>
          </w:p>
          <w:p w14:paraId="0FA0859D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tr w14:paraId="45270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13" w:type="dxa"/>
          </w:tcPr>
          <w:p w14:paraId="0A031C24">
            <w:pPr>
              <w:spacing w:after="0" w:line="240" w:lineRule="auto"/>
              <w:rPr>
                <w:b/>
                <w:bCs/>
                <w:rtl/>
              </w:rPr>
            </w:pPr>
            <w:bookmarkStart w:id="7" w:name="_Hlk183858472_0"/>
            <w:r>
              <w:rPr>
                <w:rFonts w:cstheme="minorHAnsi"/>
                <w:b/>
                <w:bCs/>
                <w:rtl/>
              </w:rPr>
              <w:t>أ</w:t>
            </w:r>
            <w:r>
              <w:rPr>
                <w:rFonts w:hint="cs"/>
                <w:b/>
                <w:bCs/>
                <w:rtl/>
              </w:rPr>
              <w:t xml:space="preserve"> )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16 مباراة</w:t>
            </w:r>
          </w:p>
        </w:tc>
        <w:tc>
          <w:tcPr>
            <w:tcW w:w="2617" w:type="dxa"/>
          </w:tcPr>
          <w:p w14:paraId="3C64BBD1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ب)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20 مباراة</w:t>
            </w:r>
          </w:p>
        </w:tc>
        <w:tc>
          <w:tcPr>
            <w:tcW w:w="2613" w:type="dxa"/>
          </w:tcPr>
          <w:p w14:paraId="14948BAC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جـ )    </w:t>
            </w:r>
            <w:r>
              <w:rPr>
                <w:rFonts w:cs="Arial"/>
                <w:b/>
                <w:bCs/>
                <w:rtl/>
              </w:rPr>
              <w:t>21 مباراة</w:t>
            </w:r>
          </w:p>
        </w:tc>
        <w:tc>
          <w:tcPr>
            <w:tcW w:w="2613" w:type="dxa"/>
          </w:tcPr>
          <w:p w14:paraId="783B622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د)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17 مباراة </w:t>
            </w:r>
          </w:p>
          <w:p w14:paraId="718C5285">
            <w:pPr>
              <w:spacing w:after="0" w:line="240" w:lineRule="auto"/>
              <w:rPr>
                <w:b/>
                <w:bCs/>
                <w:rtl/>
              </w:rPr>
            </w:pPr>
          </w:p>
        </w:tc>
      </w:tr>
      <w:bookmarkEnd w:id="7"/>
      <w:tr w14:paraId="34F63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0456" w:type="dxa"/>
            <w:gridSpan w:val="4"/>
          </w:tcPr>
          <w:p w14:paraId="3448D65C">
            <w:pPr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21383BCA">
            <w:pPr>
              <w:spacing w:after="0" w:line="240" w:lineRule="auto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>3/</w:t>
            </w:r>
            <w:r>
              <w:rPr>
                <w:rFonts w:hint="cs" w:eastAsia="Calibri" w:cs="Times New Roman" w:asciiTheme="majorBidi" w:hAnsi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Calibri" w:cs="Times New Roman" w:asciiTheme="majorBidi" w:hAnsiTheme="majorBidi"/>
                <w:b/>
                <w:bCs/>
                <w:sz w:val="24"/>
                <w:szCs w:val="24"/>
                <w:rtl/>
              </w:rPr>
              <w:t>قدري النسبة المئوية لـ 14 من 25 ؟</w:t>
            </w:r>
          </w:p>
          <w:p w14:paraId="1BE4CEE8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14:paraId="71FD5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74913785">
            <w:pPr>
              <w:spacing w:after="0" w:line="240" w:lineRule="auto"/>
              <w:rPr>
                <w:rFonts w:ascii="Calibri" w:hAnsi="Calibri" w:eastAsia="Calibri" w:cs="Arial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rtl/>
              </w:rPr>
              <w:t>أ</w:t>
            </w:r>
            <w:r>
              <w:rPr>
                <w:rFonts w:hint="cs" w:ascii="Arial" w:hAnsi="Arial" w:eastAsia="Calibri" w:cs="Arial"/>
                <w:b/>
                <w:bCs/>
                <w:rtl/>
              </w:rPr>
              <w:t xml:space="preserve"> )</w:t>
            </w:r>
            <w:r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60%</w:t>
            </w:r>
          </w:p>
        </w:tc>
        <w:tc>
          <w:tcPr>
            <w:tcW w:w="2617" w:type="dxa"/>
          </w:tcPr>
          <w:p w14:paraId="7DAA130C">
            <w:pPr>
              <w:spacing w:after="0" w:line="240" w:lineRule="auto"/>
              <w:rPr>
                <w:rFonts w:ascii="Calibri" w:hAnsi="Calibri" w:eastAsia="Calibri" w:cs="Arial"/>
                <w:b/>
                <w:bCs/>
              </w:rPr>
            </w:pPr>
            <w:r>
              <w:rPr>
                <w:rFonts w:hint="cs" w:ascii="Arial" w:hAnsi="Arial" w:eastAsia="Calibri" w:cs="Arial"/>
                <w:b/>
                <w:bCs/>
                <w:rtl/>
              </w:rPr>
              <w:t>ب)</w:t>
            </w:r>
            <w:r>
              <w:rPr>
                <w:rFonts w:hint="cs" w:ascii="Calibri" w:hAnsi="Calibri" w:eastAsia="Calibri" w:cs="Arial"/>
                <w:b/>
                <w:bCs/>
                <w:rtl/>
              </w:rPr>
              <w:t xml:space="preserve">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65%</w:t>
            </w:r>
          </w:p>
        </w:tc>
        <w:tc>
          <w:tcPr>
            <w:tcW w:w="2613" w:type="dxa"/>
          </w:tcPr>
          <w:p w14:paraId="69603126">
            <w:pPr>
              <w:spacing w:after="0" w:line="240" w:lineRule="auto"/>
              <w:rPr>
                <w:rFonts w:ascii="Calibri" w:hAnsi="Calibri" w:eastAsia="Calibri" w:cs="Arial"/>
                <w:b/>
                <w:bCs/>
                <w:sz w:val="24"/>
                <w:szCs w:val="24"/>
              </w:rPr>
            </w:pPr>
            <w:r>
              <w:rPr>
                <w:rFonts w:hint="cs" w:ascii="Arial" w:hAnsi="Arial" w:eastAsia="Calibri" w:cs="Arial"/>
                <w:b/>
                <w:bCs/>
                <w:rtl/>
              </w:rPr>
              <w:t>جـ )</w:t>
            </w:r>
            <w:r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 xml:space="preserve">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70%</w:t>
            </w:r>
          </w:p>
        </w:tc>
        <w:tc>
          <w:tcPr>
            <w:tcW w:w="2613" w:type="dxa"/>
          </w:tcPr>
          <w:p w14:paraId="3F486A6B">
            <w:pPr>
              <w:spacing w:after="0" w:line="240" w:lineRule="auto"/>
              <w:rPr>
                <w:rFonts w:ascii="Calibri" w:hAnsi="Calibri" w:eastAsia="Calibri" w:cs="Arial"/>
                <w:b/>
                <w:bCs/>
              </w:rPr>
            </w:pPr>
            <w:r>
              <w:rPr>
                <w:rFonts w:hint="cs" w:ascii="Arial" w:hAnsi="Arial" w:eastAsia="Calibri" w:cs="Arial"/>
                <w:b/>
                <w:bCs/>
                <w:rtl/>
              </w:rPr>
              <w:t>د )          80%</w:t>
            </w:r>
            <w:r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664ED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456" w:type="dxa"/>
            <w:gridSpan w:val="4"/>
            <w:shd w:val="clear" w:color="auto" w:fill="FFFFFF"/>
          </w:tcPr>
          <w:p w14:paraId="319F37EE">
            <w:pPr>
              <w:spacing w:after="0" w:line="240" w:lineRule="auto"/>
              <w:ind w:left="32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>4</w:t>
            </w:r>
            <w:r>
              <w:rPr>
                <w:rFonts w:eastAsia="Calibri" w:cstheme="minorHAnsi"/>
                <w:b/>
                <w:bCs/>
                <w:rtl/>
              </w:rPr>
              <w:t>/</w:t>
            </w:r>
            <w:r>
              <w:rPr>
                <w:rFonts w:hint="cs" w:eastAsia="Calibri" w:cstheme="minorHAnsi"/>
                <w:b/>
                <w:bCs/>
                <w:rtl/>
              </w:rPr>
              <w:t xml:space="preserve">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 العدد الذي 20% منه يساوي 30 ؟</w:t>
            </w:r>
          </w:p>
        </w:tc>
      </w:tr>
      <w:tr w14:paraId="396D4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613" w:type="dxa"/>
          </w:tcPr>
          <w:p w14:paraId="569D5CEE">
            <w:pPr>
              <w:spacing w:after="0" w:line="240" w:lineRule="auto"/>
              <w:rPr>
                <w:rFonts w:eastAsia="Calibri" w:cs="Times New Roman"/>
                <w:b/>
                <w:bCs/>
                <w:rtl/>
              </w:rPr>
            </w:pPr>
          </w:p>
          <w:p w14:paraId="16570B6F">
            <w:pPr>
              <w:spacing w:after="0" w:line="24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>
              <w:rPr>
                <w:rFonts w:hint="cs" w:eastAsia="Calibri" w:cstheme="minorHAnsi"/>
                <w:b/>
                <w:bCs/>
                <w:rtl/>
              </w:rPr>
              <w:t>أ</w:t>
            </w:r>
            <w:r>
              <w:rPr>
                <w:rFonts w:eastAsia="Calibri" w:cstheme="minorHAnsi"/>
                <w:b/>
                <w:bCs/>
                <w:rtl/>
              </w:rPr>
              <w:t xml:space="preserve"> )</w:t>
            </w: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         </w:t>
            </w:r>
            <w:r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>200</w:t>
            </w:r>
          </w:p>
        </w:tc>
        <w:tc>
          <w:tcPr>
            <w:tcW w:w="2617" w:type="dxa"/>
          </w:tcPr>
          <w:p w14:paraId="472539F7">
            <w:pPr>
              <w:spacing w:after="0" w:line="240" w:lineRule="auto"/>
              <w:rPr>
                <w:rFonts w:eastAsia="Calibri" w:asciiTheme="minorBidi" w:hAnsiTheme="minorBidi"/>
                <w:b/>
                <w:bCs/>
                <w:rtl/>
              </w:rPr>
            </w:pPr>
          </w:p>
          <w:p w14:paraId="03DCF740">
            <w:pPr>
              <w:spacing w:after="0" w:line="240" w:lineRule="auto"/>
              <w:rPr>
                <w:rFonts w:eastAsia="Calibri" w:asciiTheme="minorBidi" w:hAnsiTheme="minorBidi"/>
                <w:b/>
                <w:bCs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 xml:space="preserve">ب)        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150</w:t>
            </w:r>
          </w:p>
        </w:tc>
        <w:tc>
          <w:tcPr>
            <w:tcW w:w="2613" w:type="dxa"/>
          </w:tcPr>
          <w:p w14:paraId="54B293AE">
            <w:pPr>
              <w:spacing w:after="0" w:line="240" w:lineRule="auto"/>
              <w:rPr>
                <w:rFonts w:eastAsia="Calibri" w:asciiTheme="minorBidi" w:hAnsiTheme="minorBidi"/>
                <w:b/>
                <w:bCs/>
                <w:rtl/>
              </w:rPr>
            </w:pPr>
          </w:p>
          <w:p w14:paraId="643F6E52">
            <w:pPr>
              <w:spacing w:after="0" w:line="240" w:lineRule="auto"/>
              <w:rPr>
                <w:rFonts w:eastAsia="Calibri" w:asciiTheme="minorBidi" w:hAnsiTheme="minorBidi"/>
                <w:b/>
                <w:bCs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 xml:space="preserve">جـ )          </w:t>
            </w:r>
            <w:r>
              <w:rPr>
                <w:rFonts w:hint="cs" w:eastAsia="Calibri" w:asciiTheme="minorBidi" w:hAnsiTheme="minorBidi"/>
                <w:b/>
                <w:bCs/>
                <w:rtl/>
              </w:rPr>
              <w:t>50</w:t>
            </w:r>
            <w:r>
              <w:rPr>
                <w:rFonts w:eastAsia="Calibri" w:asciiTheme="minorBidi" w:hAnsiTheme="minorBidi"/>
                <w:b/>
                <w:bCs/>
                <w:rtl/>
              </w:rPr>
              <w:t xml:space="preserve">  </w:t>
            </w:r>
          </w:p>
        </w:tc>
        <w:tc>
          <w:tcPr>
            <w:tcW w:w="2613" w:type="dxa"/>
          </w:tcPr>
          <w:p w14:paraId="091B1BC6">
            <w:pPr>
              <w:spacing w:after="0" w:line="240" w:lineRule="auto"/>
              <w:rPr>
                <w:rFonts w:eastAsia="Calibri" w:cs="Times New Roman"/>
                <w:b/>
                <w:bCs/>
                <w:rtl/>
              </w:rPr>
            </w:pPr>
          </w:p>
          <w:p w14:paraId="57E209B1">
            <w:pPr>
              <w:spacing w:after="0" w:line="240" w:lineRule="auto"/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د)</w:t>
            </w:r>
            <w:r>
              <w:rPr>
                <w:rFonts w:eastAsia="Calibri" w:cstheme="minorHAnsi"/>
                <w:b/>
                <w:bCs/>
                <w:rtl/>
              </w:rPr>
              <w:t xml:space="preserve">  </w:t>
            </w:r>
            <w:r>
              <w:rPr>
                <w:rFonts w:hint="cs" w:eastAsia="Calibri" w:cstheme="minorHAnsi"/>
                <w:b/>
                <w:bCs/>
                <w:rtl/>
              </w:rPr>
              <w:t xml:space="preserve">      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eastAsia="Calibri" w:asciiTheme="minorBidi" w:hAnsiTheme="minorBidi"/>
                <w:b/>
                <w:bCs/>
                <w:sz w:val="24"/>
                <w:szCs w:val="24"/>
                <w:rtl/>
              </w:rPr>
              <w:t>224</w:t>
            </w:r>
          </w:p>
        </w:tc>
      </w:tr>
      <w:tr w14:paraId="71814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456" w:type="dxa"/>
            <w:gridSpan w:val="4"/>
          </w:tcPr>
          <w:p w14:paraId="2831B0E6">
            <w:pPr>
              <w:spacing w:after="0" w:line="24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</w:p>
          <w:p w14:paraId="7D444BA3">
            <w:pPr>
              <w:tabs>
                <w:tab w:val="left" w:pos="6040"/>
              </w:tabs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5/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احسب ذهنيا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50%  من 120</w:t>
            </w:r>
            <w:r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ab/>
            </w:r>
          </w:p>
          <w:p w14:paraId="2BF6116B">
            <w:pPr>
              <w:spacing w:after="0" w:line="24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</w:p>
        </w:tc>
      </w:tr>
      <w:tr w14:paraId="155F4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613" w:type="dxa"/>
          </w:tcPr>
          <w:p w14:paraId="405E333E">
            <w:pPr>
              <w:spacing w:after="0" w:line="240" w:lineRule="auto"/>
              <w:rPr>
                <w:rFonts w:eastAsia="Calibri" w:cs="Times New Roman"/>
                <w:b/>
                <w:bCs/>
                <w:rtl/>
              </w:rPr>
            </w:pP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 </w:t>
            </w:r>
            <w:r>
              <w:rPr>
                <w:rFonts w:hint="cs" w:eastAsia="Calibri" w:cstheme="minorHAnsi"/>
                <w:b/>
                <w:bCs/>
                <w:rtl/>
              </w:rPr>
              <w:t xml:space="preserve">أ )        </w:t>
            </w:r>
            <w:r>
              <w:rPr>
                <w:rFonts w:hint="cs" w:cstheme="minorHAnsi"/>
                <w:b/>
                <w:bCs/>
                <w:color w:val="222A35"/>
                <w:sz w:val="24"/>
                <w:szCs w:val="24"/>
                <w:rtl/>
              </w:rPr>
              <w:t>50</w:t>
            </w:r>
          </w:p>
        </w:tc>
        <w:tc>
          <w:tcPr>
            <w:tcW w:w="2617" w:type="dxa"/>
          </w:tcPr>
          <w:p w14:paraId="63E5C563">
            <w:pPr>
              <w:spacing w:after="0" w:line="240" w:lineRule="auto"/>
              <w:rPr>
                <w:rFonts w:eastAsia="Calibri" w:asciiTheme="minorBidi" w:hAnsiTheme="minorBidi"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ب)</w:t>
            </w:r>
            <w:r>
              <w:rPr>
                <w:rFonts w:eastAsia="Calibri" w:asciiTheme="minorBidi" w:hAnsiTheme="minorBidi"/>
                <w:sz w:val="28"/>
                <w:szCs w:val="28"/>
                <w:rtl/>
              </w:rPr>
              <w:t xml:space="preserve">     </w:t>
            </w:r>
            <w:r>
              <w:rPr>
                <w:rFonts w:hint="cs" w:cstheme="minorHAnsi"/>
                <w:b/>
                <w:bCs/>
                <w:color w:val="222A35"/>
                <w:sz w:val="24"/>
                <w:szCs w:val="24"/>
                <w:rtl/>
              </w:rPr>
              <w:t>70</w:t>
            </w:r>
            <w:r>
              <w:rPr>
                <w:rFonts w:eastAsia="Calibri" w:asciiTheme="minorBidi" w:hAnsiTheme="minorBidi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2613" w:type="dxa"/>
          </w:tcPr>
          <w:p w14:paraId="6D2D2A8B">
            <w:pPr>
              <w:spacing w:after="0" w:line="240" w:lineRule="auto"/>
              <w:rPr>
                <w:rFonts w:eastAsia="Calibri" w:asciiTheme="minorBidi" w:hAnsiTheme="minorBidi"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جـ )</w:t>
            </w:r>
            <w:r>
              <w:rPr>
                <w:rFonts w:eastAsia="Calibri" w:asciiTheme="minorBidi" w:hAnsiTheme="minorBidi"/>
                <w:sz w:val="28"/>
                <w:szCs w:val="28"/>
                <w:rtl/>
              </w:rPr>
              <w:t xml:space="preserve">      </w:t>
            </w:r>
            <w:r>
              <w:rPr>
                <w:rFonts w:hint="cs" w:cstheme="minorHAnsi"/>
                <w:b/>
                <w:bCs/>
                <w:color w:val="222A35"/>
                <w:sz w:val="24"/>
                <w:szCs w:val="24"/>
                <w:rtl/>
              </w:rPr>
              <w:t>60</w:t>
            </w:r>
          </w:p>
        </w:tc>
        <w:tc>
          <w:tcPr>
            <w:tcW w:w="2613" w:type="dxa"/>
          </w:tcPr>
          <w:p w14:paraId="575E6734">
            <w:pPr>
              <w:spacing w:after="0" w:line="24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>
              <w:rPr>
                <w:rFonts w:eastAsia="Calibri" w:cstheme="minorHAnsi"/>
                <w:b/>
                <w:bCs/>
                <w:rtl/>
              </w:rPr>
              <w:t>د )</w:t>
            </w: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     </w:t>
            </w:r>
            <w:r>
              <w:rPr>
                <w:rFonts w:hint="cs" w:cstheme="minorHAnsi"/>
                <w:b/>
                <w:bCs/>
                <w:color w:val="222A35"/>
                <w:sz w:val="24"/>
                <w:szCs w:val="24"/>
                <w:rtl/>
              </w:rPr>
              <w:t>65</w:t>
            </w:r>
          </w:p>
        </w:tc>
      </w:tr>
      <w:tr w14:paraId="345E2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0456" w:type="dxa"/>
            <w:gridSpan w:val="4"/>
            <w:shd w:val="clear" w:color="auto" w:fill="FFFFFF"/>
          </w:tcPr>
          <w:p w14:paraId="719A1EEA">
            <w:pPr>
              <w:spacing w:after="0" w:line="240" w:lineRule="auto"/>
              <w:rPr>
                <w:sz w:val="28"/>
                <w:szCs w:val="28"/>
                <w:rtl/>
              </w:rPr>
            </w:pPr>
            <w:bookmarkStart w:id="8" w:name="_Hlk210955070_0"/>
          </w:p>
          <w:p w14:paraId="1D9814C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6/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لعدد  الذي 25 ٪  منه تساوي  15  ؟</w:t>
            </w:r>
          </w:p>
          <w:p w14:paraId="7EE89E6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bookmarkEnd w:id="8"/>
      <w:tr w14:paraId="67A68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29F1AC76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 xml:space="preserve">أ) </w:t>
            </w:r>
            <w:r>
              <w:rPr>
                <w:rFonts w:hint="cs" w:cstheme="minorHAnsi"/>
                <w:b/>
                <w:bCs/>
                <w:rtl/>
              </w:rPr>
              <w:t xml:space="preserve">            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2617" w:type="dxa"/>
          </w:tcPr>
          <w:p w14:paraId="7BBD42C1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ب)          </w:t>
            </w:r>
            <w:r>
              <w:rPr>
                <w:rFonts w:hint="cs" w:asciiTheme="minorBidi" w:hAnsiTheme="minorBidi"/>
                <w:b/>
                <w:bCs/>
                <w:rtl/>
              </w:rPr>
              <w:t>20</w:t>
            </w:r>
          </w:p>
        </w:tc>
        <w:tc>
          <w:tcPr>
            <w:tcW w:w="2613" w:type="dxa"/>
          </w:tcPr>
          <w:p w14:paraId="410F9B06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hint="cs" w:cstheme="minorHAnsi"/>
                <w:b/>
                <w:bCs/>
                <w:rtl/>
              </w:rPr>
              <w:t xml:space="preserve">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2613" w:type="dxa"/>
          </w:tcPr>
          <w:p w14:paraId="2D43A79A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hint="cs" w:cstheme="minorHAnsi"/>
                <w:b/>
                <w:bCs/>
                <w:rtl/>
              </w:rPr>
              <w:t xml:space="preserve">   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40</w:t>
            </w:r>
            <w:r>
              <w:rPr>
                <w:rFonts w:hint="cs" w:cstheme="minorHAnsi"/>
                <w:b/>
                <w:bCs/>
                <w:rtl/>
              </w:rPr>
              <w:t xml:space="preserve">   </w:t>
            </w:r>
          </w:p>
        </w:tc>
      </w:tr>
      <w:tr w14:paraId="35F5D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/>
          </w:tcPr>
          <w:p w14:paraId="07500FA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14:paraId="42897307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7/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hint="cs" w:eastAsia="Calibri" w:asciiTheme="minorBidi" w:hAnsiTheme="minorBidi"/>
                <w:b/>
                <w:bCs/>
                <w:sz w:val="24"/>
                <w:szCs w:val="24"/>
                <w:rtl/>
              </w:rPr>
              <w:t>حل التناسب التالي</w:t>
            </w:r>
            <w:r>
              <w:rPr>
                <w:rFonts w:hint="cs"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: </w:t>
            </w:r>
            <w:r>
              <w:rPr>
                <w:rFonts w:hint="cs"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       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(ص;5)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  <w:r>
              <w:rPr>
                <w:rFonts w:hint="cs"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 =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(4;2)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14:paraId="01078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613" w:type="dxa"/>
          </w:tcPr>
          <w:p w14:paraId="40824CF5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9" w:name="_Hlk210955082_0"/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15</w:t>
            </w:r>
          </w:p>
        </w:tc>
        <w:tc>
          <w:tcPr>
            <w:tcW w:w="2617" w:type="dxa"/>
          </w:tcPr>
          <w:p w14:paraId="1DE0F1F8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613" w:type="dxa"/>
          </w:tcPr>
          <w:p w14:paraId="580DC510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2613" w:type="dxa"/>
          </w:tcPr>
          <w:p w14:paraId="0A7676D9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30</w:t>
            </w:r>
          </w:p>
        </w:tc>
      </w:tr>
      <w:bookmarkEnd w:id="9"/>
      <w:tr w14:paraId="307B7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0456" w:type="dxa"/>
            <w:gridSpan w:val="4"/>
            <w:shd w:val="clear" w:color="auto" w:fill="FFFFFF"/>
          </w:tcPr>
          <w:p w14:paraId="44B5FC2D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  <w:p w14:paraId="74EC051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8/  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المبلغ الذي يتم طرحه من المبلغ الأصلي يسمى</w:t>
            </w:r>
          </w:p>
        </w:tc>
      </w:tr>
      <w:tr w14:paraId="57ECA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2613" w:type="dxa"/>
          </w:tcPr>
          <w:p w14:paraId="0315D581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ثمن الشراء</w:t>
            </w:r>
          </w:p>
        </w:tc>
        <w:tc>
          <w:tcPr>
            <w:tcW w:w="2617" w:type="dxa"/>
          </w:tcPr>
          <w:p w14:paraId="314F4470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خصم 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22D60529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ثمن البيع</w:t>
            </w:r>
          </w:p>
        </w:tc>
        <w:tc>
          <w:tcPr>
            <w:tcW w:w="2613" w:type="dxa"/>
          </w:tcPr>
          <w:p w14:paraId="46CAC7B4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ربح</w:t>
            </w:r>
          </w:p>
        </w:tc>
      </w:tr>
    </w:tbl>
    <w:p w14:paraId="37E3BE52">
      <w:pPr>
        <w:tabs>
          <w:tab w:val="left" w:pos="8966"/>
        </w:tabs>
        <w:spacing w:before="2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hint="cs" w:asciiTheme="minorBidi" w:hAnsiTheme="minorBidi"/>
          <w:b/>
          <w:bCs/>
          <w:sz w:val="24"/>
          <w:szCs w:val="24"/>
          <w:rtl/>
        </w:rPr>
        <w:t>يتبع</w:t>
      </w:r>
    </w:p>
    <w:tbl>
      <w:tblPr>
        <w:tblStyle w:val="15"/>
        <w:tblpPr w:leftFromText="180" w:rightFromText="180" w:topFromText="40" w:vertAnchor="text" w:horzAnchor="margin" w:tblpY="525"/>
        <w:bidiVisual/>
        <w:tblW w:w="56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</w:tblGrid>
      <w:tr w14:paraId="7674CC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rPr>
          <w:trHeight w:val="112" w:hRule="atLeast"/>
        </w:trPr>
        <w:tc>
          <w:tcPr>
            <w:tcW w:w="56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7092FA0">
            <w:pPr>
              <w:spacing w:before="20"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756CE4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56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E2F3"/>
            <w:vAlign w:val="center"/>
          </w:tcPr>
          <w:p w14:paraId="79E23089">
            <w:pPr>
              <w:spacing w:before="20"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7</w:t>
            </w:r>
          </w:p>
        </w:tc>
      </w:tr>
    </w:tbl>
    <w:p w14:paraId="2E00A44A">
      <w:pPr>
        <w:tabs>
          <w:tab w:val="left" w:pos="8966"/>
        </w:tabs>
        <w:spacing w:before="20"/>
        <w:rPr>
          <w:rFonts w:asciiTheme="minorBidi" w:hAnsiTheme="minorBidi"/>
          <w:b/>
          <w:bCs/>
          <w:sz w:val="24"/>
          <w:szCs w:val="24"/>
          <w:rtl/>
        </w:rPr>
      </w:pPr>
    </w:p>
    <w:p w14:paraId="51C56F51">
      <w:pPr>
        <w:tabs>
          <w:tab w:val="left" w:pos="8966"/>
        </w:tabs>
        <w:spacing w:before="2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/>
          <w:b/>
          <w:bCs/>
          <w:sz w:val="24"/>
          <w:szCs w:val="24"/>
          <w:rtl/>
        </w:rPr>
        <w:t>السؤال الثاني</w:t>
      </w:r>
      <w:r>
        <w:rPr>
          <w:rFonts w:asciiTheme="minorBidi" w:hAnsiTheme="minorBidi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4421505</wp:posOffset>
                </wp:positionV>
                <wp:extent cx="6972300" cy="0"/>
                <wp:effectExtent l="0" t="19050" r="19050" b="19050"/>
                <wp:wrapNone/>
                <wp:docPr id="930250779" name="رابط مستقيم 900222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00222972" o:spid="_x0000_s1026" o:spt="20" style="position:absolute;left:0pt;margin-left:-1532.25pt;margin-top:348.15pt;height:0pt;width:549pt;z-index:251662336;mso-width-relative:page;mso-height-relative:page;" filled="f" stroked="t" coordsize="21600,21600" o:gfxdata="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CEqaI2gAAAA8BAAAPAAAAAAAAAAEAIAAAACIAAABkcnMvZG93&#10;bnJldi54bWxQSwECFAAUAAAACACHTuJADzQ3HP4BAADMAwAADgAAAAAAAAABACAAAAApAQAAZHJz&#10;L2Uyb0RvYy54bWxQSwUGAAAAAAYABgBZAQAAmQUAAAAA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Bidi" w:hAnsiTheme="minorBidi"/>
          <w:b/>
          <w:bCs/>
          <w:sz w:val="24"/>
          <w:szCs w:val="24"/>
          <w:rtl/>
        </w:rPr>
        <w:t xml:space="preserve"> :   </w:t>
      </w:r>
      <w:r>
        <w:rPr>
          <w:rFonts w:asciiTheme="minorBidi" w:hAnsiTheme="minorBidi"/>
          <w:b/>
          <w:bCs/>
          <w:color w:val="000000"/>
          <w:sz w:val="24"/>
          <w:szCs w:val="24"/>
          <w:rtl/>
        </w:rPr>
        <w:t>ضع علامة (</w:t>
      </w:r>
      <w:r>
        <w:rPr>
          <w:rFonts w:hint="cs" w:cs="Al-KsorZulfiMath" w:asciiTheme="minorBidi" w:hAnsiTheme="minorBidi"/>
          <w:b/>
          <w:bCs/>
          <w:color w:val="00000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√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bCs/>
          <w:color w:val="000000"/>
          <w:sz w:val="24"/>
          <w:szCs w:val="24"/>
          <w:rtl/>
        </w:rPr>
        <w:t>) أمام العبارة الصحيحة وعلامة ( × ) أمام العبارة الخاطئة</w:t>
      </w:r>
      <w:r>
        <w:rPr>
          <w:rFonts w:hint="cs" w:asciiTheme="minorBidi" w:hAnsiTheme="minorBid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bCs/>
          <w:color w:val="000000"/>
          <w:sz w:val="24"/>
          <w:szCs w:val="24"/>
          <w:rtl/>
        </w:rPr>
        <w:t>:</w:t>
      </w:r>
    </w:p>
    <w:p w14:paraId="4F3BE512">
      <w:pPr>
        <w:tabs>
          <w:tab w:val="left" w:pos="8966"/>
        </w:tabs>
        <w:spacing w:before="20"/>
        <w:rPr>
          <w:rFonts w:asciiTheme="minorBidi" w:hAnsiTheme="minorBidi"/>
          <w:b/>
          <w:bCs/>
          <w:sz w:val="24"/>
          <w:szCs w:val="24"/>
          <w:rtl/>
        </w:rPr>
      </w:pPr>
    </w:p>
    <w:tbl>
      <w:tblPr>
        <w:tblStyle w:val="3"/>
        <w:bidiVisual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8794"/>
        <w:gridCol w:w="708"/>
      </w:tblGrid>
      <w:tr w14:paraId="68F860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76" w:type="dxa"/>
            <w:shd w:val="clear" w:color="auto" w:fill="FFFFFF"/>
            <w:vAlign w:val="center"/>
          </w:tcPr>
          <w:p w14:paraId="6295B41D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/>
            <w:vAlign w:val="center"/>
          </w:tcPr>
          <w:p w14:paraId="491B2D4C">
            <w:pPr>
              <w:spacing w:before="2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تسمى العلاقة التي تمثل بيانيا بخط مستقيم ( علاقة خطية) .       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318598D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1C3CA0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76" w:type="dxa"/>
            <w:shd w:val="clear" w:color="auto" w:fill="FFFFFF"/>
            <w:vAlign w:val="center"/>
          </w:tcPr>
          <w:p w14:paraId="1C8DD03A">
            <w:pPr>
              <w:spacing w:before="20"/>
              <w:ind w:right="142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/>
            <w:vAlign w:val="center"/>
          </w:tcPr>
          <w:p w14:paraId="2A310EF1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التناسب معادلة تبين أن نسبتين أو معدلين متكافئان      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B7A629F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14:paraId="3580F5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76" w:type="dxa"/>
            <w:shd w:val="clear" w:color="auto" w:fill="FFFFFF"/>
            <w:vAlign w:val="center"/>
          </w:tcPr>
          <w:p w14:paraId="017132BD">
            <w:pPr>
              <w:spacing w:before="20"/>
              <w:ind w:right="142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3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/>
            <w:vAlign w:val="center"/>
          </w:tcPr>
          <w:p w14:paraId="122E809B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معدل التغير هو معدل يصف كيف تتغير كمية ما في علاقتها بكمية أخرى 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F1564D8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575542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76" w:type="dxa"/>
            <w:shd w:val="clear" w:color="auto" w:fill="FFFFFF"/>
            <w:vAlign w:val="center"/>
          </w:tcPr>
          <w:p w14:paraId="607C3B03">
            <w:pPr>
              <w:spacing w:before="20"/>
              <w:ind w:right="142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4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/>
            <w:vAlign w:val="center"/>
          </w:tcPr>
          <w:p w14:paraId="0CBCC7FF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cs="Times New Roman" w:asciiTheme="majorBidi" w:hAnsiTheme="majorBidi"/>
                <w:b/>
                <w:bCs/>
                <w:sz w:val="24"/>
                <w:szCs w:val="24"/>
                <w:rtl/>
              </w:rPr>
              <w:t>العددان المتناغمان يصعب قسمتهما ذهنيا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02EBC9F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48AA66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76" w:type="dxa"/>
            <w:shd w:val="clear" w:color="auto" w:fill="FFFFFF"/>
            <w:vAlign w:val="center"/>
          </w:tcPr>
          <w:p w14:paraId="7CF0504A">
            <w:pPr>
              <w:spacing w:before="20"/>
              <w:ind w:right="142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5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794" w:type="dxa"/>
            <w:shd w:val="clear" w:color="auto" w:fill="FFFFFF"/>
            <w:vAlign w:val="center"/>
          </w:tcPr>
          <w:p w14:paraId="2A453253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تسمى النسبة المئوية لمقدار التغير من الكمية الأصلية التغير المئوي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BA87557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395293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76" w:type="dxa"/>
            <w:shd w:val="clear" w:color="auto" w:fill="FFFFFF"/>
            <w:vAlign w:val="center"/>
          </w:tcPr>
          <w:p w14:paraId="2C56B1A3">
            <w:pPr>
              <w:spacing w:before="20"/>
              <w:ind w:right="142"/>
              <w:rPr>
                <w:rFonts w:cstheme="minorHAnsi"/>
                <w:b/>
                <w:bCs/>
                <w:sz w:val="24"/>
                <w:szCs w:val="24"/>
              </w:rPr>
            </w:pPr>
            <w:bookmarkStart w:id="10" w:name="_Hlk211036088_0"/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6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794" w:type="dxa"/>
            <w:shd w:val="clear" w:color="auto" w:fill="FFFFFF"/>
            <w:vAlign w:val="center"/>
          </w:tcPr>
          <w:p w14:paraId="1B673D7D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الكسر الاعتيادي المكافئ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eastAsia="Calibri" w:cstheme="minorHAnsi"/>
                <w:sz w:val="28"/>
                <w:szCs w:val="28"/>
                <w:rtl/>
              </w:rPr>
              <w:t>لـ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75٪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(3;5)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30C2E22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bookmarkEnd w:id="10"/>
      <w:tr w14:paraId="3C97ED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477EFA3C">
            <w:pPr>
              <w:spacing w:before="20"/>
              <w:ind w:right="142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7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79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1D41C461">
            <w:pPr>
              <w:spacing w:before="20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الربح المئوي هو نقصان مئوي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3B38A93B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5964BB51">
      <w:pPr>
        <w:rPr>
          <w:b/>
          <w:bCs/>
          <w:sz w:val="24"/>
          <w:szCs w:val="24"/>
          <w:rtl/>
        </w:rPr>
      </w:pPr>
    </w:p>
    <w:p w14:paraId="7E6A05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السؤال الثالث :  </w:t>
      </w:r>
    </w:p>
    <w:tbl>
      <w:tblPr>
        <w:tblStyle w:val="15"/>
        <w:tblpPr w:leftFromText="180" w:rightFromText="180" w:topFromText="40" w:vertAnchor="text" w:horzAnchor="margin" w:tblpY="525"/>
        <w:bidiVisual/>
        <w:tblW w:w="56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</w:tblGrid>
      <w:tr w14:paraId="5DF4CA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56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45A7985">
            <w:pPr>
              <w:spacing w:before="20"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3CFE0D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56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E2F3"/>
            <w:vAlign w:val="center"/>
          </w:tcPr>
          <w:p w14:paraId="130EE1ED">
            <w:pPr>
              <w:spacing w:before="20"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3</w:t>
            </w:r>
          </w:p>
        </w:tc>
      </w:tr>
    </w:tbl>
    <w:p w14:paraId="78CE2629">
      <w:pPr>
        <w:rPr>
          <w:b/>
          <w:bCs/>
          <w:sz w:val="24"/>
          <w:szCs w:val="24"/>
          <w:rtl/>
        </w:rPr>
      </w:pPr>
    </w:p>
    <w:p w14:paraId="3FCCD39E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>(</w:t>
      </w:r>
      <w:r>
        <w:rPr>
          <w:rFonts w:cstheme="minorHAnsi"/>
          <w:b/>
          <w:bCs/>
          <w:sz w:val="24"/>
          <w:szCs w:val="24"/>
          <w:rtl/>
        </w:rPr>
        <w:t xml:space="preserve"> أ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>)-</w:t>
      </w:r>
      <w:r>
        <w:rPr>
          <w:rFonts w:hint="cs"/>
          <w:b/>
          <w:bCs/>
          <w:sz w:val="24"/>
          <w:szCs w:val="24"/>
          <w:rtl/>
        </w:rPr>
        <w:t xml:space="preserve">    </w:t>
      </w:r>
      <w:r>
        <w:rPr>
          <w:rFonts w:hint="cs" w:asciiTheme="majorBidi" w:hAnsiTheme="majorBidi" w:cstheme="majorBidi"/>
          <w:b/>
          <w:bCs/>
          <w:sz w:val="24"/>
          <w:szCs w:val="24"/>
          <w:rtl/>
        </w:rPr>
        <w:t>حددي اذا كان زوج المضلعات التالي متشابه أم لا ووضحي اجابتك ؟</w:t>
      </w: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</w:t>
      </w:r>
    </w:p>
    <w:p w14:paraId="6ECA5BB1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67BE9B8A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         </w:t>
      </w:r>
      <w:r>
        <w:rPr>
          <w:b/>
          <w:bCs/>
          <w:sz w:val="24"/>
          <w:szCs w:val="24"/>
        </w:rPr>
        <w:drawing>
          <wp:inline distT="0" distB="0" distL="0" distR="0">
            <wp:extent cx="2170430" cy="1256030"/>
            <wp:effectExtent l="0" t="0" r="1270" b="127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0430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0FDD18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</w:t>
      </w:r>
    </w:p>
    <w:p w14:paraId="32E7E71F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</w:t>
      </w:r>
    </w:p>
    <w:p w14:paraId="12EF09E7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40005</wp:posOffset>
                </wp:positionV>
                <wp:extent cx="6753225" cy="9525"/>
                <wp:effectExtent l="0" t="0" r="28575" b="28575"/>
                <wp:wrapNone/>
                <wp:docPr id="627808937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margin-top:3.15pt;height:0.75pt;width:531.75pt;mso-position-horizontal:left;mso-position-horizontal-relative:margin;z-index:251663360;mso-width-relative:page;mso-height-relative:page;" filled="f" stroked="t" coordsize="21600,21600" o:gfxdata="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DdsYYtQAAAAFAQAADwAAAAAAAAABACAAAAAiAAAAZHJzL2Rvd25yZXYueG1sUEsBAhQAFAAA&#10;AAgAh07iQLfbjc7zAQAAwgMAAA4AAAAAAAAAAQAgAAAAIwEAAGRycy9lMm9Eb2MueG1sUEsFBgAA&#10;AAAGAAYAWQEAAIg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A657AC1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>(</w:t>
      </w:r>
      <w:r>
        <w:rPr>
          <w:rFonts w:hint="cs"/>
          <w:b/>
          <w:bCs/>
          <w:sz w:val="24"/>
          <w:szCs w:val="24"/>
          <w:rtl/>
        </w:rPr>
        <w:t xml:space="preserve"> ب 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>)-</w:t>
      </w:r>
      <w:r>
        <w:rPr>
          <w:rFonts w:hint="cs"/>
          <w:b/>
          <w:bCs/>
          <w:sz w:val="24"/>
          <w:szCs w:val="24"/>
          <w:rtl/>
        </w:rPr>
        <w:t xml:space="preserve">   </w:t>
      </w:r>
      <w:r>
        <w:rPr>
          <w:rFonts w:hint="cs"/>
          <w:b/>
          <w:bCs/>
          <w:color w:val="000000" w:themeColor="text1"/>
          <w:sz w:val="24"/>
          <w:szCs w:val="24"/>
          <w:rtl/>
          <w14:textFill>
            <w14:solidFill>
              <w14:schemeClr w14:val="tx1"/>
            </w14:solidFill>
          </w14:textFill>
        </w:rPr>
        <w:t>اشتري تاجر قطعة من الأثاث بمبلغ 2500 ريال  ، وباعها بخسارة  5% بكم باعها  ؟</w:t>
      </w:r>
      <w:r>
        <w:rPr>
          <w:rFonts w:hint="cs"/>
          <w:sz w:val="28"/>
          <w:szCs w:val="28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 xml:space="preserve">                  </w:t>
      </w:r>
    </w:p>
    <w:tbl>
      <w:tblPr>
        <w:tblStyle w:val="15"/>
        <w:tblpPr w:leftFromText="180" w:rightFromText="180" w:topFromText="40" w:vertAnchor="text" w:horzAnchor="margin" w:tblpY="525"/>
        <w:bidiVisual/>
        <w:tblW w:w="57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</w:tblGrid>
      <w:tr w14:paraId="1A65BA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rPr>
          <w:trHeight w:val="105" w:hRule="atLeast"/>
        </w:trPr>
        <w:tc>
          <w:tcPr>
            <w:tcW w:w="57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2232C43">
            <w:pPr>
              <w:spacing w:before="20"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777851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</w:trPr>
        <w:tc>
          <w:tcPr>
            <w:tcW w:w="57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E2F3"/>
            <w:vAlign w:val="center"/>
          </w:tcPr>
          <w:p w14:paraId="4BA797D3">
            <w:pPr>
              <w:spacing w:before="20"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2</w:t>
            </w:r>
          </w:p>
        </w:tc>
      </w:tr>
    </w:tbl>
    <w:p w14:paraId="325BC849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53A53DAB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2AAB48F5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 w:asciiTheme="minorBidi" w:hAnsiTheme="minorBidi"/>
          <w:b/>
          <w:bCs/>
          <w:sz w:val="28"/>
          <w:szCs w:val="28"/>
          <w:rtl/>
        </w:rPr>
        <w:t xml:space="preserve"> </w:t>
      </w:r>
    </w:p>
    <w:p w14:paraId="3FDDC2CB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385833F5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                                             </w:t>
      </w:r>
      <w:r>
        <w:rPr>
          <w:rFonts w:hint="cs"/>
          <w:b/>
          <w:bCs/>
          <w:rtl/>
        </w:rPr>
        <w:t xml:space="preserve">انتهت الأسئلة   </w:t>
      </w:r>
      <w:r>
        <w:rPr>
          <w:rFonts w:hint="cs"/>
          <w:sz w:val="28"/>
          <w:szCs w:val="28"/>
          <w:rtl/>
        </w:rPr>
        <w:t xml:space="preserve">                                    </w:t>
      </w:r>
    </w:p>
    <w:p w14:paraId="549985BF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أعداد  أ\ غادة التميمي                                                                    </w:t>
      </w: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1906" w:h="16838"/>
      <w:pgMar w:top="720" w:right="720" w:bottom="720" w:left="720" w:header="0" w:footer="709" w:gutter="0"/>
      <w:pgBorders w:offsetFrom="page">
        <w:top w:val="single" w:color="auto" w:sz="2" w:space="24"/>
        <w:left w:val="single" w:color="auto" w:sz="2" w:space="24"/>
        <w:bottom w:val="single" w:color="auto" w:sz="2" w:space="24"/>
        <w:right w:val="single" w:color="auto" w:sz="2" w:space="24"/>
      </w:pgBorders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aditional Arabic">
    <w:panose1 w:val="02020603050405020304"/>
    <w:charset w:val="B2"/>
    <w:family w:val="roman"/>
    <w:pitch w:val="default"/>
    <w:sig w:usb0="00002003" w:usb1="80000000" w:usb2="00000008" w:usb3="00000000" w:csb0="00000041" w:csb1="20080000"/>
  </w:font>
  <w:font w:name="Al-KsorZulfiMath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Diwani Outline Shaded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C3AE9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F0058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55419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5D590">
    <w:pPr>
      <w:pStyle w:val="5"/>
      <w:tabs>
        <w:tab w:val="left" w:pos="9461"/>
        <w:tab w:val="right" w:pos="10466"/>
        <w:tab w:val="clear" w:pos="4153"/>
        <w:tab w:val="clear" w:pos="8306"/>
      </w:tabs>
      <w:rPr>
        <w:rtl/>
      </w:rPr>
    </w:pPr>
    <w:r>
      <w:rPr>
        <w:rtl/>
      </w:rPr>
      <w:tab/>
    </w:r>
    <w:r>
      <w:tab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C7EEE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FAA3D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53B76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0CCE6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9F3FB">
    <w:pPr>
      <w:pStyle w:val="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54B15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39D6E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B43B1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006E3B"/>
    <w:multiLevelType w:val="multilevel"/>
    <w:tmpl w:val="4F006E3B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F36"/>
    <w:rsid w:val="00024F36"/>
    <w:rsid w:val="00044F18"/>
    <w:rsid w:val="00087BE2"/>
    <w:rsid w:val="00093A0F"/>
    <w:rsid w:val="00093A27"/>
    <w:rsid w:val="000A0EC9"/>
    <w:rsid w:val="000B7D43"/>
    <w:rsid w:val="000C3ED5"/>
    <w:rsid w:val="000E39C6"/>
    <w:rsid w:val="000F2139"/>
    <w:rsid w:val="001110E0"/>
    <w:rsid w:val="00162040"/>
    <w:rsid w:val="001659A1"/>
    <w:rsid w:val="00184637"/>
    <w:rsid w:val="001A16B0"/>
    <w:rsid w:val="001A53E1"/>
    <w:rsid w:val="001A7019"/>
    <w:rsid w:val="001A7035"/>
    <w:rsid w:val="001B366C"/>
    <w:rsid w:val="001B3B71"/>
    <w:rsid w:val="001C2364"/>
    <w:rsid w:val="001D66D6"/>
    <w:rsid w:val="001E6EAE"/>
    <w:rsid w:val="001F1477"/>
    <w:rsid w:val="001F4BF5"/>
    <w:rsid w:val="0021600B"/>
    <w:rsid w:val="002278B5"/>
    <w:rsid w:val="00227B1B"/>
    <w:rsid w:val="002537D1"/>
    <w:rsid w:val="0025633C"/>
    <w:rsid w:val="00276649"/>
    <w:rsid w:val="00290189"/>
    <w:rsid w:val="00291D28"/>
    <w:rsid w:val="00296885"/>
    <w:rsid w:val="002A2D32"/>
    <w:rsid w:val="002B247C"/>
    <w:rsid w:val="002B6819"/>
    <w:rsid w:val="002C43CB"/>
    <w:rsid w:val="002D4C58"/>
    <w:rsid w:val="002D56EB"/>
    <w:rsid w:val="002F0127"/>
    <w:rsid w:val="003004D3"/>
    <w:rsid w:val="00300767"/>
    <w:rsid w:val="00302164"/>
    <w:rsid w:val="003073C4"/>
    <w:rsid w:val="0031242D"/>
    <w:rsid w:val="0031367B"/>
    <w:rsid w:val="003258D6"/>
    <w:rsid w:val="00346505"/>
    <w:rsid w:val="0035493D"/>
    <w:rsid w:val="00356F74"/>
    <w:rsid w:val="00377DCF"/>
    <w:rsid w:val="003830EF"/>
    <w:rsid w:val="003B1F06"/>
    <w:rsid w:val="003C3CC2"/>
    <w:rsid w:val="003C5E18"/>
    <w:rsid w:val="003D564B"/>
    <w:rsid w:val="003F0930"/>
    <w:rsid w:val="003F756F"/>
    <w:rsid w:val="00402095"/>
    <w:rsid w:val="00436D99"/>
    <w:rsid w:val="00465442"/>
    <w:rsid w:val="00487459"/>
    <w:rsid w:val="00491EB6"/>
    <w:rsid w:val="0049589C"/>
    <w:rsid w:val="004969A0"/>
    <w:rsid w:val="004A6EB5"/>
    <w:rsid w:val="004A7105"/>
    <w:rsid w:val="004B1DC1"/>
    <w:rsid w:val="004E0B11"/>
    <w:rsid w:val="004E3612"/>
    <w:rsid w:val="00520DEA"/>
    <w:rsid w:val="00521C86"/>
    <w:rsid w:val="00532C86"/>
    <w:rsid w:val="00541AE2"/>
    <w:rsid w:val="00541DBB"/>
    <w:rsid w:val="00551617"/>
    <w:rsid w:val="005942F1"/>
    <w:rsid w:val="00597E2D"/>
    <w:rsid w:val="005A76E8"/>
    <w:rsid w:val="005B002E"/>
    <w:rsid w:val="005B5811"/>
    <w:rsid w:val="005B7309"/>
    <w:rsid w:val="005C24BD"/>
    <w:rsid w:val="005C6A01"/>
    <w:rsid w:val="005D5484"/>
    <w:rsid w:val="005E4147"/>
    <w:rsid w:val="005F258E"/>
    <w:rsid w:val="005F49D0"/>
    <w:rsid w:val="005F4F39"/>
    <w:rsid w:val="006145A1"/>
    <w:rsid w:val="00624833"/>
    <w:rsid w:val="00650208"/>
    <w:rsid w:val="006551D4"/>
    <w:rsid w:val="0065582F"/>
    <w:rsid w:val="00674342"/>
    <w:rsid w:val="006767B8"/>
    <w:rsid w:val="006845DE"/>
    <w:rsid w:val="006A79A1"/>
    <w:rsid w:val="006A7DCF"/>
    <w:rsid w:val="006C78BC"/>
    <w:rsid w:val="006E399D"/>
    <w:rsid w:val="006E5966"/>
    <w:rsid w:val="006F32EB"/>
    <w:rsid w:val="007003A3"/>
    <w:rsid w:val="00705EC3"/>
    <w:rsid w:val="00722D94"/>
    <w:rsid w:val="00725590"/>
    <w:rsid w:val="00741314"/>
    <w:rsid w:val="007559E4"/>
    <w:rsid w:val="00780E3C"/>
    <w:rsid w:val="00781360"/>
    <w:rsid w:val="00782C78"/>
    <w:rsid w:val="007865D3"/>
    <w:rsid w:val="007B3EBE"/>
    <w:rsid w:val="007B5994"/>
    <w:rsid w:val="007B7D2C"/>
    <w:rsid w:val="007C38AC"/>
    <w:rsid w:val="007C78AB"/>
    <w:rsid w:val="007D013E"/>
    <w:rsid w:val="007D0880"/>
    <w:rsid w:val="007E017F"/>
    <w:rsid w:val="007F3390"/>
    <w:rsid w:val="007F769D"/>
    <w:rsid w:val="00806A5B"/>
    <w:rsid w:val="008312A5"/>
    <w:rsid w:val="00841571"/>
    <w:rsid w:val="00850352"/>
    <w:rsid w:val="00853E9B"/>
    <w:rsid w:val="00855C06"/>
    <w:rsid w:val="00872A94"/>
    <w:rsid w:val="00874CFB"/>
    <w:rsid w:val="00881794"/>
    <w:rsid w:val="00882D59"/>
    <w:rsid w:val="00892A5C"/>
    <w:rsid w:val="008D5FF8"/>
    <w:rsid w:val="009145E0"/>
    <w:rsid w:val="009231CF"/>
    <w:rsid w:val="00924648"/>
    <w:rsid w:val="00925E1D"/>
    <w:rsid w:val="00933542"/>
    <w:rsid w:val="00937A75"/>
    <w:rsid w:val="009412F3"/>
    <w:rsid w:val="0094536C"/>
    <w:rsid w:val="00945D54"/>
    <w:rsid w:val="00954C13"/>
    <w:rsid w:val="00963CD9"/>
    <w:rsid w:val="00975AEB"/>
    <w:rsid w:val="00977881"/>
    <w:rsid w:val="00984CC2"/>
    <w:rsid w:val="00994BFE"/>
    <w:rsid w:val="009B7CEF"/>
    <w:rsid w:val="009C2283"/>
    <w:rsid w:val="009E00C9"/>
    <w:rsid w:val="009F2745"/>
    <w:rsid w:val="00A10DE2"/>
    <w:rsid w:val="00A14219"/>
    <w:rsid w:val="00A32707"/>
    <w:rsid w:val="00A92AFC"/>
    <w:rsid w:val="00A93789"/>
    <w:rsid w:val="00AA4DF9"/>
    <w:rsid w:val="00AC0F75"/>
    <w:rsid w:val="00AC1411"/>
    <w:rsid w:val="00AD3DCC"/>
    <w:rsid w:val="00B46052"/>
    <w:rsid w:val="00B46748"/>
    <w:rsid w:val="00B65BAE"/>
    <w:rsid w:val="00B80072"/>
    <w:rsid w:val="00B84ED6"/>
    <w:rsid w:val="00B9719F"/>
    <w:rsid w:val="00BA3A05"/>
    <w:rsid w:val="00BA6188"/>
    <w:rsid w:val="00BC5A5D"/>
    <w:rsid w:val="00BE513F"/>
    <w:rsid w:val="00BF5CDC"/>
    <w:rsid w:val="00C04D62"/>
    <w:rsid w:val="00C62C25"/>
    <w:rsid w:val="00C73A9E"/>
    <w:rsid w:val="00C7673C"/>
    <w:rsid w:val="00CA0DFC"/>
    <w:rsid w:val="00CB1038"/>
    <w:rsid w:val="00CB2933"/>
    <w:rsid w:val="00CB6A58"/>
    <w:rsid w:val="00CC1795"/>
    <w:rsid w:val="00CF7957"/>
    <w:rsid w:val="00D01B77"/>
    <w:rsid w:val="00D124C2"/>
    <w:rsid w:val="00D23D27"/>
    <w:rsid w:val="00D2682F"/>
    <w:rsid w:val="00D3760C"/>
    <w:rsid w:val="00D4329B"/>
    <w:rsid w:val="00D52DD5"/>
    <w:rsid w:val="00D57F27"/>
    <w:rsid w:val="00D75756"/>
    <w:rsid w:val="00DA2F0E"/>
    <w:rsid w:val="00DB66BD"/>
    <w:rsid w:val="00DC3412"/>
    <w:rsid w:val="00DD1601"/>
    <w:rsid w:val="00DD211F"/>
    <w:rsid w:val="00DD215C"/>
    <w:rsid w:val="00DD38AE"/>
    <w:rsid w:val="00DF116B"/>
    <w:rsid w:val="00DF48FB"/>
    <w:rsid w:val="00E1039C"/>
    <w:rsid w:val="00E5465F"/>
    <w:rsid w:val="00E64F48"/>
    <w:rsid w:val="00E70124"/>
    <w:rsid w:val="00E800A4"/>
    <w:rsid w:val="00EC5437"/>
    <w:rsid w:val="00ED79DE"/>
    <w:rsid w:val="00F11689"/>
    <w:rsid w:val="00F24E41"/>
    <w:rsid w:val="00F26BB5"/>
    <w:rsid w:val="00F3485E"/>
    <w:rsid w:val="00F42B53"/>
    <w:rsid w:val="00F42E44"/>
    <w:rsid w:val="00F845D5"/>
    <w:rsid w:val="00F90935"/>
    <w:rsid w:val="00FC1B96"/>
    <w:rsid w:val="00FC4A10"/>
    <w:rsid w:val="00FD15AC"/>
    <w:rsid w:val="00FD6FBA"/>
    <w:rsid w:val="00FF1D45"/>
    <w:rsid w:val="00FF29F0"/>
    <w:rsid w:val="77F2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lock Text"/>
    <w:basedOn w:val="1"/>
    <w:qFormat/>
    <w:uiPriority w:val="0"/>
    <w:pPr>
      <w:spacing w:after="0" w:line="240" w:lineRule="auto"/>
      <w:ind w:left="425" w:right="142"/>
    </w:pPr>
    <w:rPr>
      <w:rFonts w:ascii="Times New Roman" w:hAnsi="Times New Roman" w:eastAsia="Times New Roman" w:cs="Traditional Arabic"/>
      <w:sz w:val="20"/>
      <w:szCs w:val="20"/>
      <w:lang w:eastAsia="ar-SA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6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7">
    <w:name w:val="Strong"/>
    <w:basedOn w:val="2"/>
    <w:qFormat/>
    <w:uiPriority w:val="22"/>
    <w:rPr>
      <w:b/>
      <w:bCs/>
    </w:rPr>
  </w:style>
  <w:style w:type="table" w:styleId="8">
    <w:name w:val="Table Grid"/>
    <w:basedOn w:val="3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رأس الصفحة Char"/>
    <w:basedOn w:val="2"/>
    <w:link w:val="6"/>
    <w:qFormat/>
    <w:uiPriority w:val="99"/>
  </w:style>
  <w:style w:type="character" w:customStyle="1" w:styleId="10">
    <w:name w:val="تذييل الصفحة Char"/>
    <w:basedOn w:val="2"/>
    <w:link w:val="5"/>
    <w:qFormat/>
    <w:uiPriority w:val="99"/>
  </w:style>
  <w:style w:type="paragraph" w:styleId="11">
    <w:name w:val="List Paragraph"/>
    <w:basedOn w:val="1"/>
    <w:qFormat/>
    <w:uiPriority w:val="34"/>
    <w:pPr>
      <w:spacing w:after="0" w:line="240" w:lineRule="auto"/>
      <w:ind w:left="720"/>
      <w:contextualSpacing/>
    </w:pPr>
  </w:style>
  <w:style w:type="character" w:styleId="12">
    <w:name w:val="Placeholder Text"/>
    <w:basedOn w:val="2"/>
    <w:semiHidden/>
    <w:qFormat/>
    <w:uiPriority w:val="99"/>
    <w:rPr>
      <w:color w:val="666666"/>
    </w:rPr>
  </w:style>
  <w:style w:type="table" w:customStyle="1" w:styleId="13">
    <w:name w:val="شبكة جدول12"/>
    <w:basedOn w:val="3"/>
    <w:qFormat/>
    <w:uiPriority w:val="39"/>
    <w:pPr>
      <w:bidi/>
      <w:spacing w:after="0" w:line="240" w:lineRule="auto"/>
    </w:pPr>
    <w:rPr>
      <w:rFonts w:eastAsia="SimSu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شبكة جدول12_0"/>
    <w:basedOn w:val="3"/>
    <w:qFormat/>
    <w:uiPriority w:val="39"/>
    <w:pPr>
      <w:bidi/>
      <w:spacing w:after="0" w:line="240" w:lineRule="auto"/>
    </w:pPr>
    <w:rPr>
      <w:rFonts w:eastAsia="SimSu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Grid_0"/>
    <w:basedOn w:val="3"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2.png"/><Relationship Id="rId18" Type="http://schemas.openxmlformats.org/officeDocument/2006/relationships/image" Target="media/image1.png"/><Relationship Id="rId17" Type="http://schemas.openxmlformats.org/officeDocument/2006/relationships/theme" Target="theme/theme1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0D11D9-1040-4E83-AE7C-AF2CFB9AF0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497</Words>
  <Characters>2835</Characters>
  <Lines>23</Lines>
  <Paragraphs>6</Paragraphs>
  <TotalTime>2</TotalTime>
  <ScaleCrop>false</ScaleCrop>
  <LinksUpToDate>false</LinksUpToDate>
  <CharactersWithSpaces>3326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2025-12-01T20:46:00Z</dcterms:created>
  <dc:creator>خالد</dc:creator>
  <cp:lastModifiedBy>Fatin Kassar</cp:lastModifiedBy>
  <cp:lastPrinted>2025-12-01T19:48:00Z</cp:lastPrinted>
  <dcterms:modified xsi:type="dcterms:W3CDTF">2026-09-12T11:33:47Z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7C5455BFB70E41F7B933758D27B10AC8_12</vt:lpwstr>
  </property>
</Properties>
</file>