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text" w:horzAnchor="margin" w:tblpY="-6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 w14:paraId="604C8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0456" w:type="dxa"/>
          </w:tcPr>
          <w:p w14:paraId="5D5350B8">
            <w:pPr>
              <w:spacing w:after="0" w:line="240" w:lineRule="auto"/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lang w:bidi="ar-JO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2385695</wp:posOffset>
                  </wp:positionH>
                  <wp:positionV relativeFrom="paragraph">
                    <wp:posOffset>36195</wp:posOffset>
                  </wp:positionV>
                  <wp:extent cx="1656080" cy="32385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صورة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4537075</wp:posOffset>
                      </wp:positionH>
                      <wp:positionV relativeFrom="paragraph">
                        <wp:posOffset>-22225</wp:posOffset>
                      </wp:positionV>
                      <wp:extent cx="2040255" cy="1076960"/>
                      <wp:effectExtent l="0" t="0" r="0" b="0"/>
                      <wp:wrapNone/>
                      <wp:docPr id="1778190603" name="مربع نص 1778190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0255" cy="10769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EB861C">
                                  <w:pPr>
                                    <w:jc w:val="center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4"/>
                                      <w:lang w:eastAsia="ar-S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1778190603" o:spid="_x0000_s1026" o:spt="202" type="#_x0000_t202" style="position:absolute;left:0pt;margin-left:357.25pt;margin-top:-1.75pt;height:84.8pt;width:160.65pt;z-index:251663360;mso-width-relative:page;mso-height-relative:page;" filled="f" stroked="f" coordsize="21600,21600" o:gfxdata="UEsDBAoAAAAAAIdO4kAAAAAAAAAAAAAAAAAEAAAAZHJzL1BLAwQUAAAACACHTuJA+C1EQdwAAAAL&#10;AQAADwAAAGRycy9kb3ducmV2LnhtbE2PS0/DMBCE70j8B2uRuLV2WhKqNE6FIlVICA4tvXBz4m0S&#10;1Y8Quw/49WxP5bS7mtHsN8XqYg074Rh67yQkUwEMXeN171oJu8/1ZAEsROW0Mt6hhB8MsCrv7wqV&#10;a392GzxtY8soxIVcSehiHHLOQ9OhVWHqB3Sk7f1oVaRzbLke1ZnCreEzITJuVe/oQ6cGrDpsDtuj&#10;lfBWrT/Upp7Zxa+pXt/3L8P37iuV8vEhEUtgES/xZoYrPqFDSUy1PzodmJHwnDylZJUwmdO8GsQ8&#10;pTI1bVmWAC8L/r9D+QdQSwMEFAAAAAgAh07iQEnycqJKAgAAfQQAAA4AAABkcnMvZTJvRG9jLnht&#10;bK1UvW7bMBDeC/QdCO61JMc/iWE5cBOkKBA0AdKiM02RlgCSx5K0pXRvn6Vrhw59E+dteqQcx0g7&#10;ZOhCHe/nO953d5qfd1qRrXC+AVPSYpBTIgyHqjHrkn76ePXmlBIfmKmYAiNKei88PV+8fjVv7UwM&#10;oQZVCUcQxPhZa0tah2BnWeZ5LTTzA7DCoFGC0yzg1a2zyrEW0bXKhnk+yVpwlXXAhfeoveyNdI/o&#10;XgIIUjZcXALfaGFCj+qEYgFL8nVjPV2k10opeLiR0otAVEmx0pBOTILyKp7ZYs5ma8ds3fD9E9hL&#10;nvCsJs0ag0kPUJcsMLJxzV9QuuEOPMgw4KCzvpDECFZR5M+4uauZFakWpNrbA+n+/8HyD9tbR5oK&#10;J2E6PS3O8kl+QolhGjv/8G33c/dj95s8fN/9Ikd2JK21foaxdxajQ/cWOgSIZEa9R2XkopNOxy9W&#10;SdCOlN8fKBddIByVw3yUD8djSjjainw6OZukpmRP4db58E6AJlEoqcOeJqrZ9toHTImujy4xm4Gr&#10;RqnUV2VIW9LJyThPAQcLRiiDgU+PjVLoVt2+ghVU91iYg35evOVXDSa/Zj7cMocDgrXgCoUbPKQC&#10;TAJ7iZIa3Nd/6aM/9g2tlLQ4cCX1XzbMCUrUe4MdPStGozih6TIaT4d4cceW1bHFbPQF4EwXuKyW&#10;JzH6B/WolQ70Z9y0ZcyKJmY45i5peBQvQr8GuKlcLJfJCWfSsnBt7iyP0D2dy00A2SSmI009N3v2&#10;cCpTA/YbFMf++J68nv4aiz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LURB3AAAAAsBAAAPAAAA&#10;AAAAAAEAIAAAACIAAABkcnMvZG93bnJldi54bWxQSwECFAAUAAAACACHTuJASfJyokoCAAB9BAAA&#10;DgAAAAAAAAABACAAAAArAQAAZHJzL2Uyb0RvYy54bWxQSwUGAAAAAAYABgBZAQAA5wU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DEB861C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4"/>
                                <w:lang w:eastAsia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A7B6CD6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page">
                  <wp:posOffset>458470</wp:posOffset>
                </wp:positionH>
                <wp:positionV relativeFrom="paragraph">
                  <wp:posOffset>-63500</wp:posOffset>
                </wp:positionV>
                <wp:extent cx="1885315" cy="1107440"/>
                <wp:effectExtent l="0" t="0" r="0" b="0"/>
                <wp:wrapNone/>
                <wp:docPr id="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85315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131AA27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ا</w:t>
                            </w:r>
                            <w: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 xml:space="preserve">لمادة :  </w:t>
                            </w:r>
                            <w:r>
                              <w:rPr>
                                <w:rFonts w:hint="cs"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رياضيات</w:t>
                            </w:r>
                          </w:p>
                          <w:p w14:paraId="14D1E93B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>الصف :  الأول الثانوي</w:t>
                            </w:r>
                          </w:p>
                          <w:p w14:paraId="124E1CF4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</w:pPr>
                            <w:r>
                              <w:rPr>
                                <w:rFonts w:hint="cs"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</w:rPr>
                              <w:t xml:space="preserve">الفصل: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36.1pt;margin-top:-5pt;height:87.2pt;width:148.45pt;mso-position-horizontal-relative:page;z-index:251664384;mso-width-relative:page;mso-height-relative:page;" filled="f" stroked="f" coordsize="21600,21600" o:gfxdata="UEsDBAoAAAAAAIdO4kAAAAAAAAAAAAAAAAAEAAAAZHJzL1BLAwQUAAAACACHTuJAnaW+xdsAAAAK&#10;AQAADwAAAGRycy9kb3ducmV2LnhtbE2Py07DMBBF90j8gzVI7FonIaQ0xOkCCYlFQG1Aapdu7MZR&#10;7XEUuw/+nmEFy9Ec3Xtutbo6y856CoNHAek8Aaax82rAXsDX5+vsCViIEpW0HrWAbx1gVd/eVLJU&#10;/oIbfW5jzygEQykFmBjHkvPQGe1kmPtRI/0OfnIy0jn1XE3yQuHO8ixJCu7kgNRg5KhfjO6O7ckJ&#10;UM12+7g4js3G7PLDm/1QTbt+F+L+Lk2egUV9jX8w/OqTOtTktPcnVIFZAYssI1LALE1oEwEPxTIF&#10;tieyyHPgdcX/T6h/AFBLAwQUAAAACACHTuJAhr0grS0CAAA4BAAADgAAAGRycy9lMm9Eb2MueG1s&#10;rVNLbtswEN0X6B0I7mtZjt04guUgjZG2QPoB0h6ApiiLKMlhSdpSuk/P0m0XXfQmzm06pFTHSDdZ&#10;VAuC1AzfzHvzuDjvtCI74bwEU9J8NKZEGA6VNJuSfv509WJOiQ/MVEyBESW9FZ6eL58/W7S2EBNo&#10;QFXCEQQxvmhtSZsQbJFlnjdCMz8CKwwGa3CaBTy6TVY51iK6VtlkPH6ZteAq64AL7/Hvqg/SAdE9&#10;BRDqWnKxAr7VwoQe1QnFAlLyjbSeLlO3dS14+FDXXgSiSopMQ1qxCO7Xcc2WC1ZsHLON5EML7Ckt&#10;POKkmTRY9AC1YoGRrZP/QGnJHXiow4iDznoiSRFkkY8faXPTMCsSF5Ta24Po/v/B8ve7j47IqqQn&#10;lBimceD3d/uf+x/73+T++/4XmUSJWusLzLyxmBu6V9ChcRJdb6+Bf/HEwGXDzEZcOAdtI1iFLebx&#10;ZnZ0tcfxEWTdvoMKa7FtgATU1U6TWkn75i80akOwDg7q9jAo0QXCY/H5fHaSzyjhGMvz8el0mkaZ&#10;sSICxUFY58NrAZrETUkdOiEVYrtrH2JjDykx3cCVVCq5QRnSlvRsNpmlC0cRLQNaX0ld0vk4fokh&#10;K5QZiEZuPcvQrbtBuDVUt0jZQW8+fHq4acB9o6RF45XUf90yJyhRbw3KdpZHMiSkw3R2OsGDO46s&#10;jyPMcIQqaaCk316G5O6e0wXKW8tEN86h72ToFQ2VVBjMHx17fE5ZDw9++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dpb7F2wAAAAoBAAAPAAAAAAAAAAEAIAAAACIAAABkcnMvZG93bnJldi54bWxQ&#10;SwECFAAUAAAACACHTuJAhr0grS0CAAA4BAAADgAAAAAAAAABACAAAAAqAQAAZHJzL2Uyb0RvYy54&#10;bWxQSwUGAAAAAAYABgBZAQAAy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131AA27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hint="cs"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ا</w:t>
                      </w:r>
                      <w: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 xml:space="preserve">لمادة :  </w:t>
                      </w:r>
                      <w:r>
                        <w:rPr>
                          <w:rFonts w:hint="cs"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رياضيات</w:t>
                      </w:r>
                    </w:p>
                    <w:p w14:paraId="14D1E93B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>الصف :  الأول الثانوي</w:t>
                      </w:r>
                    </w:p>
                    <w:p w14:paraId="124E1CF4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</w:pPr>
                      <w:r>
                        <w:rPr>
                          <w:rFonts w:hint="cs"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</w:rPr>
                        <w:t xml:space="preserve">الفصل: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B5D0B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495D7BF0">
                            <w:pPr>
                              <w:spacing w:line="276" w:lineRule="auto"/>
                              <w:jc w:val="center"/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2268734A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hint="cs" w:ascii="Arial" w:hAnsi="Arial" w:eastAsia="MS Mincho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1C1BB434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8" o:spid="_x0000_s1026" o:spt="202" type="#_x0000_t202" style="position:absolute;left:0pt;margin-left:702.7pt;margin-top:0pt;height:78pt;width:145pt;z-index:251662336;mso-width-relative:page;mso-height-relative:page;" filled="f" stroked="f" coordsize="21600,21600" o:gfxdata="UEsDBAoAAAAAAIdO4kAAAAAAAAAAAAAAAAAEAAAAZHJzL1BLAwQUAAAACACHTuJA0UCsu9gAAAAK&#10;AQAADwAAAGRycy9kb3ducmV2LnhtbE2PzU7DMBCE70i8g7VI3KjdqolKiFOhSBUSgkNLL9w2sZtE&#10;xOsQuz/w9GxO9LajGc1+k68vrhcnO4bOk4b5TIGwVHvTUaNh/7F5WIEIEclg78lq+LEB1sXtTY6Z&#10;8Wfa2tMuNoJLKGSooY1xyKQMdWsdhpkfLLF38KPDyHJspBnxzOWulwulUumwI/7Q4mDL1tZfu6PT&#10;8Fpu3nFbLdzqty9f3g7Pw/f+M9H6/m6unkBEe4n/YZjwGR0KZqr8kUwQPeulSpac1cCTJj99nHTF&#10;V5IqkEUurycUf1BLAwQUAAAACACHTuJAqtiYdzICAABQBAAADgAAAGRycy9lMm9Eb2MueG1srVTN&#10;bhMxEL4j8Q6W73Q3IS1JlE1VWhUhRbRSQJwdr7e7kv+wne6GOzwLVw4ceJP0bfjsTdKocOiBi3c8&#10;M/5mvvnZ2XmnJLkXzjdGF3RwklMiNDdlo+8K+unj9asxJT4wXTJptCjoRnh6Pn/5YtbaqRia2shS&#10;OAIQ7aetLWgdgp1mmee1UMyfGCs0jJVxigVc3V1WOtYCXclsmOdnWWtcaZ3hwntor3oj3SG65wCa&#10;qmq4uDJ8rYQOPaoTkgVQ8nVjPZ2nbKtK8HBTVV4EIgsKpiGdCAJ5Fc9sPmPTO8ds3fBdCuw5KTzh&#10;pFijEfQAdcUCI2vX/AWlGu6MN1U44UZlPZFUEbAY5E9qs6yZFYkLSu3toej+/8HyD/e3jjRlQdF2&#10;zRQa/vBt+3P7Y/ubPHzf/iLjWKLW+ik8lxa+oXtrOgzOXu+hjMy7yqn4BScCOwq8ORRYdIHw+Gg8&#10;GpzmMHHYJpP8DDLgs8fX1vnwThhFolBQhwamurL7hQ+9694lBtPmupEyNVFq0hb07PVpnh4cLACX&#10;GjEihz7XKIVu1e2IrUy5AS9n+uHwll83CL5gPtwyh2lAvtiXcIOjkgZBzE6ipDbu67/00R9NgpWS&#10;FtNVUP9lzZygRL7XaN9kMBoBNqTL6PTNEBd3bFkdW/RaXRoM8ACbaXkSo3+Qe23ljPqMtbqIUWFi&#10;miN2QcNevAz9zGMtubi4SE4YQMvCQi8t37Uz1QiDljqyW4o4ycf3VMnHH8H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NFArLvYAAAACgEAAA8AAAAAAAAAAQAgAAAAIgAAAGRycy9kb3ducmV2Lnht&#10;bFBLAQIUABQAAAAIAIdO4kCq2Jh3MgIAAFAEAAAOAAAAAAAAAAEAIAAAACc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EB5D0B">
                      <w:pPr>
                        <w:spacing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495D7BF0">
                      <w:pPr>
                        <w:spacing w:line="276" w:lineRule="auto"/>
                        <w:jc w:val="center"/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2268734A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>
                        <w:rPr>
                          <w:rFonts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hint="cs" w:ascii="Arial" w:hAnsi="Arial" w:eastAsia="MS Mincho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1C1BB434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 w:cstheme="minorHAnsi"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D8A7BE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cs"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7" o:spid="_x0000_s1026" o:spt="203" style="position:absolute;left:0pt;margin-left:-42.75pt;margin-top:-136.6pt;height:50.7pt;width:47.65pt;mso-position-horizontal-relative:margin;z-index:251660288;mso-width-relative:page;mso-height-relative:page;" coordsize="998806,1012244" o:gfxdata="UEsDBAoAAAAAAIdO4kAAAAAAAAAAAAAAAAAEAAAAZHJzL1BLAwQUAAAACACHTuJAdyVbmdsAAAAL&#10;AQAADwAAAGRycy9kb3ducmV2LnhtbE2PQUvDQBCF74L/YRnBW7vZlNg0ZlOkqKci2ArS2zaZJqHZ&#10;2ZDdJu2/dzzpbWbe48338vXVdmLEwbeONKh5BAKpdFVLtYav/dssBeGDocp0jlDDDT2si/u73GSV&#10;m+gTx12oBYeQz4yGJoQ+k9KXDVrj565HYu3kBmsCr0Mtq8FMHG47GUfRk7SmJf7QmB43DZbn3cVq&#10;eJ/M9LJQr+P2fNrcDvvk43urUOvHBxU9gwh4DX9m+MVndCiY6eguVHnRaZilScJWHuLlIgbBlhV3&#10;OfJBLVUKssjl/w7FD1BLAwQUAAAACACHTuJAUCFZ9F0DAACxCAAADgAAAGRycy9lMm9Eb2MueG1s&#10;vVbdbtMwFL5H4h0s37P8NEmTaNkkNjYu+JnYeAAvcZpIiR1sb+luEUNoLzJASGggNO1N0rfh2Em7&#10;bgOpGmi9aGM75+/7vnPc9c1pXaFjKmTJWYKdNRsjylKelWyS4LcHO09CjKQiLCMVZzTBJ1TizY3H&#10;j9bbJqYuL3iVUYHACZNx2yS4UKqJLUumBa2JXOMNZXCYc1ETBUsxsTJBWvBeV5Zr24HVcpE1gqdU&#10;Stjd7g/x4FGs4pDneZnSbZ4e1ZSp3qugFVFQkizKRuINk22e01S9znNJFaoSDJUq8w1B4PlQf1sb&#10;6ySeCNIUZTqkQFZJ4VZNNSkZBF242iaKoCNR3nFVl6ngkudqLeW11RdiEIEqHPsWNruCHzWmlknc&#10;TpoF6EDULdTv7TZ9dbwnUJkleOx5URgFto8RIzUQPzvtvs1OZ5+6q+4LGmuk2mYSg8GuaPabPTFs&#10;TPqVLn6ai1r/QlloajA+WWBMpwqlsAkBHB9ipHAUeKMwGjhICyDqjlVaPBvsoigM7aC3c2zHdT1P&#10;p2TNo1o6uUUubQPilNeIyX9DbL8gDTVESA3AgJjjjaLIGXuOswTZz+5rdzk7m32IUfcDwDufnXXn&#10;CLDUB99hcQFoLlkaFI3XBaYylgDvqoAuAxP6oeNGN3AhcSOk2qW8RvohwaAplr2BxjB6JccvpOpx&#10;nL+nAzO+U1YV7JO4YqhNsOt7tm0sJK/KTJ/qQ3kityqBjgm0F/R4xtsDIBqjikgFB8C++QwZ3TDV&#10;4baJLHpjczS8VjHtmpruHbLTfPag6KdDnp0AB0JVWxwCA/yEpQWHcKkSxsnAv5bsQwjBdoPRKHKD&#10;8VwIwPJ597m7HIifvQdFnCJnpJPTKYGIttjQQvPKeiWjvCqb57ooDcKNTvLcyA587QLQ+UNbmE5a&#10;NMQd4quSaQ2TeFXOI9/170+5jiQLktGe4MgHJfS5S6Je8qzfduz5PiTeq8k09f+Vihb4A0vCGfue&#10;79oeXDSLcXoBkrhCs4/dLxQsKUE3PlLTpxzGozPf/8sIcB07jEDwMD09fxyGptmv5eCPAz+EkHq6&#10;+r43gkmra58PyTuaEKvOAQPfdQeq6eF0kPLQjC3coQmW746IoHipNW9Ab4Y03GQmpeHW1Vfl8tpQ&#10;df1PY+M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0QUAAFtDb250ZW50X1R5cGVzXS54bWxQSwECFAAKAAAAAACHTuJAAAAAAAAAAAAAAAAABgAA&#10;AAAAAAAAABAAAACzBAAAX3JlbHMvUEsBAhQAFAAAAAgAh07iQIoUZjzRAAAAlAEAAAsAAAAAAAAA&#10;AQAgAAAA1wQAAF9yZWxzLy5yZWxzUEsBAhQACgAAAAAAh07iQAAAAAAAAAAAAAAAAAQAAAAAAAAA&#10;AAAQAAAAAAAAAGRycy9QSwECFAAUAAAACACHTuJAdyVbmdsAAAALAQAADwAAAAAAAAABACAAAAAi&#10;AAAAZHJzL2Rvd25yZXYueG1sUEsBAhQAFAAAAAgAh07iQFAhWfRdAwAAsQgAAA4AAAAAAAAAAQAg&#10;AAAAKgEAAGRycy9lMm9Eb2MueG1sUEsFBgAAAAAGAAYAWQEAAPkGAAAAAA==&#10;">
                <o:lock v:ext="edit" aspectratio="f"/>
                <v:roundrect id="مستطيل: زوايا مستديرة 1439917411" o:spid="_x0000_s1026" o:spt="2" style="position:absolute;left:0;top:0;height:858129;width:998806;v-text-anchor:middle;" filled="f" stroked="t" coordsize="21600,21600" arcsize="0.166666666666667" o:gfxdata="UEsDBAoAAAAAAIdO4kAAAAAAAAAAAAAAAAAEAAAAZHJzL1BLAwQUAAAACACHTuJA8xXDX8AAAADj&#10;AAAADwAAAGRycy9kb3ducmV2LnhtbEVPzU4CMRC+m/gOzZh4k7ayUVgpHDaS4AlBuA/bYXdjO91s&#10;K6BPb0lMPM73P7PFxTtxoiF2gQ3okQJBXAfbcWNg97F8mICICdmiC0wGvinCYn57M8PShjNv6LRN&#10;jcghHEs00KbUl1LGuiWPcRR64swdw+Ax5XNopB3wnMO9k49KPUmPHeeGFnuqWqo/t1/eQKEO2lWv&#10;y96/x5/KrY/7t/HKGXN/p9ULiESX9C/+c69snl+Mp1P9XGgN158yAHL+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FcNf&#10;wAAAAOMAAAAPAAAAAAAAAAEAIAAAACIAAABkcnMvZG93bnJldi54bWxQSwECFAAUAAAACACHTuJA&#10;My8FnjsAAAA5AAAAEAAAAAAAAAABACAAAAAPAQAAZHJzL3NoYXBleG1sLnhtbFBLBQYAAAAABgAG&#10;AFsBAAC5AwAAAAA=&#10;">
                  <v:fill on="f" focussize="0,0"/>
                  <v:stroke weight="2pt" color="#000000" joinstyle="round"/>
                  <v:imagedata o:title=""/>
                  <o:lock v:ext="edit" aspectratio="f"/>
                </v:roundrect>
                <v:line id="رابط مستقيم 13" o:spid="_x0000_s1026" o:spt="20" style="position:absolute;left:0;top:429065;flip:x;height:0;width:998806;" filled="f" stroked="t" coordsize="21600,21600" o:gfxdata="UEsDBAoAAAAAAIdO4kAAAAAAAAAAAAAAAAAEAAAAZHJzL1BLAwQUAAAACACHTuJA3Oy8C8AAAADj&#10;AAAADwAAAGRycy9kb3ducmV2LnhtbEVPX2vCMBB/H+w7hBvsTRNb6LQaRWQbg8FArT6fza0tay6l&#10;yap+ezMQ9ni//7dYXWwrBup941jDZKxAEJfONFxpKPZvoykIH5ANto5Jw5U8rJaPDwvMjTvzloZd&#10;qEQMYZ+jhjqELpfSlzVZ9GPXEUfu2/UWQzz7SpoezzHctjJRKpMWG44NNXa0qan82f1aDevj52v6&#10;NZysa82sKg7GFuo90fr5aaLmIAJdwr/47v4wcb5KsjSdJdkL/P0UAZDL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7LwL&#10;wAAAAOMAAAAPAAAAAAAAAAEAIAAAACIAAABkcnMvZG93bnJldi54bWxQSwECFAAUAAAACACHTuJA&#10;My8FnjsAAAA5AAAAEAAAAAAAAAABACAAAAAPAQAAZHJzL3NoYXBleG1sLnhtbFBLBQYAAAAABgAG&#10;AFsBAAC5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مربع نص 6" o:spid="_x0000_s1026" o:spt="202" type="#_x0000_t202" style="position:absolute;left:210891;top:457889;height:554355;width:576580;" filled="f" stroked="f" coordsize="21600,21600" o:gfxdata="UEsDBAoAAAAAAIdO4kAAAAAAAAAAAAAAAAAEAAAAZHJzL1BLAwQUAAAACACHTuJApnvYOcMAAADj&#10;AAAADwAAAGRycy9kb3ducmV2LnhtbEWPQU/DMAyF70j8h8hI3FjSqWVQlu0AmsSJiQ2QuFmN11Y0&#10;TtVka/n382HSjraf33vfcj35Tp1oiG1gC9nMgCKugmu5tvC13zw8gYoJ2WEXmCz8U4T16vZmiaUL&#10;I3/SaZdqJSYcS7TQpNSXWseqIY9xFnpiuR3C4DHJONTaDTiKue/03JhH7bFlSWiwp9eGqr/d0Vv4&#10;/jj8/uRmW7/5oh/DZDT7Z23t/V1mXkAlmtJVfPl+d1I/WxR5MTe5UAiTLECvz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m&#10;e9g5wwAAAOM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8D8A7BE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cs"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:lang w:bidi="ar-J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٤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Sakkal Majalla" w:hAnsi="Sakkal Majalla" w:cs="Sakkal Majalla"/>
          <w:b/>
          <w:bCs/>
          <w:sz w:val="36"/>
          <w:szCs w:val="36"/>
          <w:rtl/>
        </w:rPr>
        <w:t xml:space="preserve">             اختبار  الفترة الثانية لمادة  رياضيات١-١   نظام المسارات المشترك لعام</w:t>
      </w:r>
      <w:r>
        <w:rPr>
          <w:rFonts w:hint="default" w:ascii="Sakkal Majalla" w:hAnsi="Sakkal Majalla" w:cs="Sakkal Majalla"/>
          <w:b/>
          <w:bCs/>
          <w:sz w:val="36"/>
          <w:szCs w:val="36"/>
          <w:rtl w:val="0"/>
          <w:lang w:val="en-US"/>
        </w:rPr>
        <w:t xml:space="preserve"> </w:t>
      </w:r>
      <w:bookmarkStart w:id="0" w:name="_GoBack"/>
      <w:bookmarkEnd w:id="0"/>
      <w:r>
        <w:rPr>
          <w:rFonts w:hint="cs" w:ascii="Sakkal Majalla" w:hAnsi="Sakkal Majalla" w:cs="Sakkal Majalla"/>
          <w:b/>
          <w:bCs/>
          <w:sz w:val="36"/>
          <w:szCs w:val="36"/>
          <w:rtl/>
        </w:rPr>
        <w:t xml:space="preserve">ه‍                                                              </w:t>
      </w:r>
    </w:p>
    <w:tbl>
      <w:tblPr>
        <w:tblStyle w:val="7"/>
        <w:tblpPr w:leftFromText="180" w:rightFromText="180" w:vertAnchor="text" w:horzAnchor="margin" w:tblpXSpec="center" w:tblpY="21"/>
        <w:bidiVisual/>
        <w:tblW w:w="918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3"/>
      </w:tblGrid>
      <w:tr w14:paraId="09DE1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83" w:type="dxa"/>
            <w:vMerge w:val="restart"/>
            <w:vAlign w:val="center"/>
          </w:tcPr>
          <w:p w14:paraId="3AF2A62E">
            <w:pPr>
              <w:spacing w:after="0" w:line="240" w:lineRule="auto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 الشعبة : </w:t>
            </w:r>
            <w:r>
              <w:rPr>
                <w:rFonts w:hint="cs"/>
                <w:b/>
                <w:bCs/>
                <w:vertAlign w:val="subscript"/>
                <w:rtl/>
              </w:rPr>
              <w:t>....................................</w:t>
            </w:r>
          </w:p>
        </w:tc>
      </w:tr>
      <w:tr w14:paraId="341EDC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9183" w:type="dxa"/>
            <w:vMerge w:val="continue"/>
            <w:vAlign w:val="center"/>
          </w:tcPr>
          <w:p w14:paraId="28071E37">
            <w:pPr>
              <w:spacing w:after="0" w:line="240" w:lineRule="auto"/>
              <w:rPr>
                <w:rtl/>
              </w:rPr>
            </w:pPr>
          </w:p>
        </w:tc>
      </w:tr>
    </w:tbl>
    <w:p w14:paraId="1881C4F7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</w:p>
    <w:p w14:paraId="23BB26D2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 w:cs="Monotype Koufi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111125</wp:posOffset>
                </wp:positionV>
                <wp:extent cx="483235" cy="528320"/>
                <wp:effectExtent l="0" t="0" r="31115" b="24130"/>
                <wp:wrapNone/>
                <wp:docPr id="112372191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235" cy="528320"/>
                          <a:chOff x="578" y="7195"/>
                          <a:chExt cx="525" cy="1012"/>
                        </a:xfrm>
                      </wpg:grpSpPr>
                      <wps:wsp>
                        <wps:cNvPr id="1635092846" name="AutoShape 3"/>
                        <wps:cNvSpPr/>
                        <wps:spPr bwMode="auto">
                          <a:xfrm>
                            <a:off x="578" y="7195"/>
                            <a:ext cx="525" cy="10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txbx>
                          <w:txbxContent>
                            <w:p w14:paraId="68C8532A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682B6CFD">
                              <w:pPr>
                                <w:jc w:val="center"/>
                                <w:rPr>
                                  <w:rFonts w:ascii="Arial" w:hAnsi="Arial" w:eastAsia="MS Mincho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>١٣</w:t>
                              </w:r>
                            </w:p>
                            <w:p w14:paraId="650113FA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75685780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</w:pPr>
                            </w:p>
                            <w:p w14:paraId="3EF1C91A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>
                                <w:rPr>
                                  <w:rFonts w:hint="cs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792216430" name="AutoShape 4"/>
                        <wps:cNvCnPr/>
                        <wps:spPr bwMode="auto">
                          <a:xfrm flipH="1" flipV="1">
                            <a:off x="593" y="7650"/>
                            <a:ext cx="51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0.45pt;margin-top:8.75pt;height:41.6pt;width:38.05pt;z-index:251661312;mso-width-relative:page;mso-height-relative:page;" coordorigin="578,7195" coordsize="525,1012" o:gfxdata="UEsDBAoAAAAAAIdO4kAAAAAAAAAAAAAAAAAEAAAAZHJzL1BLAwQUAAAACACHTuJAOFBfNdUAAAAG&#10;AQAADwAAAGRycy9kb3ducmV2LnhtbE2PQUvDQBCF74L/YRnBm92NUqMxmyJFPRXBVii9TZNpEpqd&#10;Ddlt0v57x5Me37zHm+/li7Pr1EhDaD1bSGYGFHHpq5ZrC9+b97snUCEiV9h5JgsXCrAorq9yzCo/&#10;8ReN61grKeGQoYUmxj7TOpQNOQwz3xOLd/CDwyhyqHU14CTlrtP3xjxqhy3LhwZ7WjZUHtcnZ+Fj&#10;wun1IXkbV8fD8rLbzD+3q4Ssvb1JzAuoSOf4F4ZffEGHQpj2/sRVUJ2FZ8nJNZ2DEjdNZdhetDEp&#10;6CLX//GLH1BLAwQUAAAACACHTuJA8X+xtO0CAABUBwAADgAAAGRycy9lMm9Eb2MueG1stVXbbtQw&#10;EH1H4h8sv9NssptsEzVboS0tSFwqCrx7HeeCHNvY3s2Wr2dsZy9soapAzUPiy3jmzJkzzsXltudo&#10;w7TppChxfDbBiAkqq040Jf765frVOUbGElERLgUr8T0z+HLx8sXFoAqWyFbyimkEToQpBlXi1lpV&#10;RJGhLeuJOZOKCdispe6JhaluokqTAbz3PEomkywapK6UlpQZA6tXYROPHvVTHMq67ii7knTdM2GD&#10;V804sZCSaTtl8MKjrWtG7ae6NswiXmLI1Po3BIHxyr2jxQUpGk1U29ERAnkKhJOcetIJCLp3dUUs&#10;QWvdPXDVd1RLI2t7RmUfhUQ8I5BFPDnh5kbLtfK5NMXQqD3pUKgT1v/ZLf24udWoq0AJcTKdJ3Ee&#10;pxgJ0kPlfXiUOI4G1RRgeqPVnbrV40ITZi7tba1794WE0Naze79nl20torA4O58mU3BOYStNYDKy&#10;T1sokTuVzkF6sDmP8zQUhrZvxsNpMp6MJ7FHFO2CRg7bHsqgQJXmQJX5P6ruWqKYr4Bx+e+oyqbp&#10;JE/OZ9mOqtdrK70tmga6vPmeK1MYoA2thg+yAmIJWHu1nND2kIAdd39PnxRKG3vDZI/coMSgGVF9&#10;BuH7CGTz3lgvzGqsKqm+Y1T3HGS+IRzFWZbNHWYgdDSG0c6nO2kk76rrjnM/0c1qyTWCoyW+9s94&#10;+DczLtBQ4tzBftzFxD9/cuHzCLi4AHiuso5FJ0ZT2O1q62VoipWs7oFcLUNzw9UGg1bqnxgN0Ngl&#10;Nj/WRDOM+DsBcsjj2czdBH4yS+cgQ6SPd1bHO0RQcFVii1EYLm24PdZKd00LkWIPftRdAPf8Apzn&#10;SRJnsylgD716EODM4XFwQK9LMTbrYwJENe/UW5eIH31zI1e0sZfTfBq6MkvHht2LMobwrpsDBbuG&#10;PKhnVKSxmjiullII0KXUwb9XWyjwsdyEdFqDdVI8u4qCdByGff38dQKXrW+I8cfgbvPjubc//AwX&#10;v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AAAAAZHJzL1BLAQIUABQAAAAIAIdO4kA4UF811QAAAAYBAAAPAAAAAAAAAAEAIAAAACIAAABk&#10;cnMvZG93bnJldi54bWxQSwECFAAUAAAACACHTuJA8X+xtO0CAABUBwAADgAAAAAAAAABACAAAAAk&#10;AQAAZHJzL2Uyb0RvYy54bWxQSwUGAAAAAAYABgBZAQAAgwYAAAAA&#10;">
                <o:lock v:ext="edit" aspectratio="f"/>
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GSdsyMAAAADj&#10;AAAADwAAAGRycy9kb3ducmV2LnhtbEVPvW7CMBDeK/UdrKvEVmygRBAwDJVAbBVph47X+Eiixudg&#10;OwH69DVSpY73/d96e7WtGMiHxrGGyViBIC6dabjS8PG+e16ACBHZYOuYNNwowHbz+LDG3LgLH2ko&#10;YiVSCIccNdQxdrmUoazJYhi7jjhxJ+ctxnT6ShqPlxRuWzlVKpMWG04NNXb0WlP5XfRWQ2lUr/zn&#10;8Lb8msfiZ+jPLPdnrUdPE7UCEeka/8V/7oNJ87PZXC2ni5cM7j8lAOTm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ZJ2zI&#10;wAAAAOMAAAAPAAAAAAAAAAEAIAAAACIAAABkcnMvZG93bnJldi54bWxQSwECFAAUAAAACACHTuJA&#10;My8FnjsAAAA5AAAAEAAAAAAAAAABACAAAAAPAQAAZHJzL3NoYXBleG1sLnhtbFBLBQYAAAAABgAG&#10;AFsBAAC5AwAAAAA=&#10;">
                  <v:fill on="t" focussize="0,0"/>
                  <v:stroke color="#000000" joinstyle="round"/>
                  <v:imagedata o:title=""/>
                  <o:lock v:ext="edit" aspectratio="f"/>
                  <v:textbox>
                    <w:txbxContent>
                      <w:p w14:paraId="68C8532A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0"/>
                            <w:szCs w:val="10"/>
                            <w:rtl/>
                            <w:lang w:eastAsia="ar-SA"/>
                          </w:rPr>
                        </w:pPr>
                      </w:p>
                      <w:p w14:paraId="682B6CFD">
                        <w:pPr>
                          <w:jc w:val="center"/>
                          <w:rPr>
                            <w:rFonts w:ascii="Arial" w:hAnsi="Arial" w:eastAsia="MS Mincho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</w:pPr>
                        <w:r>
                          <w:rPr>
                            <w:rFonts w:hint="cs" w:ascii="Arial" w:hAnsi="Arial" w:eastAsia="MS Mincho" w:cs="Arial"/>
                            <w:b/>
                            <w:bCs/>
                            <w:snapToGrid w:val="0"/>
                            <w:sz w:val="28"/>
                            <w:szCs w:val="28"/>
                            <w:rtl/>
                            <w:lang w:eastAsia="ar-SA"/>
                          </w:rPr>
                          <w:t>١٣</w:t>
                        </w:r>
                      </w:p>
                      <w:p w14:paraId="650113FA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75685780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</w:pPr>
                      </w:p>
                      <w:p w14:paraId="3EF1C91A">
                        <w:pPr>
                          <w:rPr>
                            <w:rFonts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lang w:eastAsia="ar-SA"/>
                          </w:rPr>
                        </w:pPr>
                        <w:r>
                          <w:rPr>
                            <w:rFonts w:hint="cs" w:eastAsia="MS Mincho" w:cs="Traditional Arabic"/>
                            <w:b/>
                            <w:bCs/>
                            <w:snapToGrid w:val="0"/>
                            <w:sz w:val="18"/>
                            <w:szCs w:val="18"/>
                            <w:rtl/>
                            <w:lang w:eastAsia="ar-SA"/>
                          </w:rPr>
                          <w:t>22</w:t>
                        </w:r>
                      </w:p>
                    </w:txbxContent>
                  </v:textbox>
                </v:roundrect>
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qZPd98YAAADj&#10;AAAADwAAAGRycy9kb3ducmV2LnhtbEWPQU/CQBCF7yb8h82YeDGybSUFCgsHEgnEgxEM56E7tI3d&#10;2aa7UvTXOwcTjzPz5r33Ldc316or9aHxbCAdJ6CIS28brgx8HF+eZqBCRLbYeiYD3xRgvRrdLbGw&#10;fuB3uh5ipcSEQ4EG6hi7QutQ1uQwjH1HLLeL7x1GGftK2x4HMXetzpIk1w4bloQaO9rUVH4evpyB&#10;SX48b4eS9lP99jPY191pu390xjzcp8kCVKRb/Bf/fe+s1J/OsyzNJ89CIUyyAL36B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pk933xgAAAOMAAAAPAAAAAAAAAAEAIAAAACIAAABkcnMvZG93bnJldi54bWxQSwECFAAUAAAA&#10;CACHTuJAMy8FnjsAAAA5AAAAEAAAAAAAAAABACAAAAAVAQAAZHJzL3NoYXBleG1sLnhtbFBLBQYA&#10;AAAABgAGAFsBAAC/AwAAAAA=&#10;">
                  <v:fill on="f" focussize="0,0"/>
                  <v:stroke color="#000000" joinstyle="round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01BAB9F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السوال الاول:  اختار الاجابة الصحيحه </w: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2"/>
        <w:gridCol w:w="354"/>
        <w:gridCol w:w="1970"/>
        <w:gridCol w:w="342"/>
        <w:gridCol w:w="2549"/>
        <w:gridCol w:w="403"/>
        <w:gridCol w:w="1930"/>
        <w:gridCol w:w="342"/>
        <w:gridCol w:w="2260"/>
      </w:tblGrid>
      <w:tr w14:paraId="74F98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737D167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0446" w:type="dxa"/>
            <w:gridSpan w:val="8"/>
          </w:tcPr>
          <w:p w14:paraId="20D3B5FE">
            <w:pPr>
              <w:pStyle w:val="13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قياس كل زاوية في مثلث متطابق الاضلاع تساوي                                                  </w:t>
            </w:r>
          </w:p>
        </w:tc>
      </w:tr>
      <w:tr w14:paraId="11042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23668B6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2FFF87A0">
            <w:pPr>
              <w:tabs>
                <w:tab w:val="left" w:pos="3468"/>
              </w:tabs>
              <w:spacing w:after="0" w:line="240" w:lineRule="auto"/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7902D359">
            <w:pPr>
              <w:pStyle w:val="13"/>
              <w:bidi w:val="0"/>
              <w:rPr>
                <w:rFonts w:ascii="Muna" w:hAnsi="Muna" w:cs="Muna"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90°</m:t>
                </m:r>
              </m:oMath>
            </m:oMathPara>
          </w:p>
        </w:tc>
        <w:tc>
          <w:tcPr>
            <w:tcW w:w="343" w:type="dxa"/>
          </w:tcPr>
          <w:p w14:paraId="7C72EF72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6058DAD4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60°</m:t>
                </m:r>
              </m:oMath>
            </m:oMathPara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4BCFDEF1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  <w:vAlign w:val="center"/>
          </w:tcPr>
          <w:p w14:paraId="00A89AEC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180°</m:t>
                </m:r>
              </m:oMath>
            </m:oMathPara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5F4BFB44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  <w:vAlign w:val="center"/>
          </w:tcPr>
          <w:p w14:paraId="00F34E01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50°</m:t>
                </m:r>
              </m:oMath>
            </m:oMathPara>
          </w:p>
        </w:tc>
      </w:tr>
      <w:tr w14:paraId="032FC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66CC1260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0446" w:type="dxa"/>
            <w:gridSpan w:val="8"/>
            <w:vAlign w:val="center"/>
          </w:tcPr>
          <w:p w14:paraId="3DE9CF72">
            <w:pPr>
              <w:pStyle w:val="13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21590</wp:posOffset>
                  </wp:positionV>
                  <wp:extent cx="951230" cy="523875"/>
                  <wp:effectExtent l="0" t="0" r="1270" b="0"/>
                  <wp:wrapNone/>
                  <wp:docPr id="144163953" name="صورة 144163953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163953" name="صورة 144163953" descr="صورة تحتوي على نص&#10;&#10;تم إنشاء الوصف تلقائياً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746" t="45915" r="38518" b="376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230" cy="523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Bidi" w:hAnsiTheme="minorBidi"/>
                <w:sz w:val="28"/>
                <w:szCs w:val="28"/>
                <w:rtl/>
              </w:rPr>
              <w:t xml:space="preserve">تصنيف المثلث التالي </w:t>
            </w:r>
          </w:p>
          <w:p w14:paraId="4DC80D1F">
            <w:pPr>
              <w:pStyle w:val="13"/>
              <w:rPr>
                <w:rFonts w:asciiTheme="minorBidi" w:hAnsiTheme="minorBidi"/>
                <w:sz w:val="28"/>
                <w:szCs w:val="28"/>
                <w:rtl/>
              </w:rPr>
            </w:pPr>
          </w:p>
          <w:p w14:paraId="0EAC4DC2">
            <w:pPr>
              <w:pStyle w:val="13"/>
              <w:rPr>
                <w:rFonts w:asciiTheme="minorBidi" w:hAnsiTheme="minorBidi"/>
                <w:sz w:val="28"/>
                <w:szCs w:val="28"/>
                <w:rtl/>
              </w:rPr>
            </w:pPr>
          </w:p>
        </w:tc>
      </w:tr>
      <w:tr w14:paraId="5B08A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5B5B55B0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59F32EB5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6153CA91">
            <w:pPr>
              <w:pStyle w:val="13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متطابق الزوايا</w:t>
            </w:r>
          </w:p>
        </w:tc>
        <w:tc>
          <w:tcPr>
            <w:tcW w:w="343" w:type="dxa"/>
          </w:tcPr>
          <w:p w14:paraId="668EFD55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16998BDC">
            <w:pPr>
              <w:pStyle w:val="13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منفرج الزاوية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1B973291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  <w:vAlign w:val="center"/>
          </w:tcPr>
          <w:p w14:paraId="127BAEA2">
            <w:pPr>
              <w:pStyle w:val="13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حاد الزوايا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2DE73B0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  <w:vAlign w:val="center"/>
          </w:tcPr>
          <w:p w14:paraId="1AD0E5B2">
            <w:pPr>
              <w:pStyle w:val="13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قائم الزاوية</w:t>
            </w:r>
          </w:p>
        </w:tc>
      </w:tr>
      <w:tr w14:paraId="0192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764F9A3C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0446" w:type="dxa"/>
            <w:gridSpan w:val="8"/>
            <w:vAlign w:val="center"/>
          </w:tcPr>
          <w:p w14:paraId="66DCDD0A">
            <w:pPr>
              <w:pStyle w:val="13"/>
              <w:rPr>
                <w:rFonts w:asciiTheme="minorBidi" w:hAnsiTheme="minorBidi"/>
                <w:i/>
                <w:rtl/>
              </w:rPr>
            </w:pPr>
            <w:r>
              <w:rPr>
                <w:rFonts w:asciiTheme="minorBidi" w:hAnsiTheme="minorBidi"/>
                <w:i/>
                <w:rtl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34290</wp:posOffset>
                  </wp:positionV>
                  <wp:extent cx="1111250" cy="533400"/>
                  <wp:effectExtent l="0" t="0" r="6350" b="0"/>
                  <wp:wrapNone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97" t="50216" r="10543" b="35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250" cy="533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Bidi" w:hAnsiTheme="minorBidi"/>
                <w:rtl/>
              </w:rPr>
              <w:t xml:space="preserve">من الشكل التالي </w:t>
            </w:r>
            <m:oMath>
              <m:r>
                <m:rPr>
                  <m:scr m:val="script"/>
                </m:rPr>
                <w:rPr>
                  <w:rFonts w:hint="cs" w:ascii="Cambria Math" w:hAnsi="Cambria Math" w:cs="Cambria Math"/>
                  <w:rtl/>
                </w:rPr>
                <m:t>m∠</m:t>
              </m:r>
              <m:r>
                <m:rPr/>
                <w:rPr>
                  <w:rFonts w:ascii="Cambria Math" w:hAnsi="Cambria Math"/>
                </w:rPr>
                <m:t>1</m:t>
              </m:r>
            </m:oMath>
            <w:r>
              <w:rPr>
                <w:rFonts w:asciiTheme="minorBidi" w:hAnsiTheme="minorBidi" w:eastAsiaTheme="minorEastAsia"/>
                <w:rtl/>
              </w:rPr>
              <w:t xml:space="preserve"> يساوي</w:t>
            </w:r>
          </w:p>
          <w:p w14:paraId="4218C264">
            <w:pPr>
              <w:pStyle w:val="13"/>
              <w:rPr>
                <w:rFonts w:asciiTheme="minorBidi" w:hAnsiTheme="minorBidi"/>
                <w:i/>
                <w:rtl/>
              </w:rPr>
            </w:pPr>
          </w:p>
          <w:p w14:paraId="4AE65689">
            <w:pPr>
              <w:pStyle w:val="13"/>
              <w:rPr>
                <w:rFonts w:asciiTheme="minorBidi" w:hAnsiTheme="minorBidi"/>
                <w:i/>
                <w:rtl/>
              </w:rPr>
            </w:pPr>
          </w:p>
        </w:tc>
      </w:tr>
      <w:tr w14:paraId="129F4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724F665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6B1605A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46E49CA2">
            <w:pPr>
              <w:pStyle w:val="13"/>
              <w:bidi w:val="0"/>
              <w:rPr>
                <w:rFonts w:ascii="Muna" w:hAnsi="Muna" w:cs="Muna"/>
              </w:rPr>
            </w:pPr>
            <m:oMathPara>
              <m:oMath>
                <m:r>
                  <m:rPr/>
                  <w:rPr>
                    <w:rFonts w:hint="cs" w:ascii="Cambria Math" w:hAnsi="Cambria Math" w:cs="Muna"/>
                  </w:rPr>
                  <m:t>79°</m:t>
                </m:r>
              </m:oMath>
            </m:oMathPara>
          </w:p>
        </w:tc>
        <w:tc>
          <w:tcPr>
            <w:tcW w:w="343" w:type="dxa"/>
          </w:tcPr>
          <w:p w14:paraId="4B59C426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4DC6C2B7">
            <w:pPr>
              <w:pStyle w:val="13"/>
              <w:rPr>
                <w:rFonts w:ascii="Muna" w:hAnsi="Muna" w:cs="Muna"/>
                <w:rtl/>
              </w:rPr>
            </w:pPr>
            <m:oMathPara>
              <m:oMath>
                <m:r>
                  <m:rPr/>
                  <w:rPr>
                    <w:rFonts w:hint="cs" w:ascii="Cambria Math" w:hAnsi="Cambria Math" w:cs="Muna"/>
                  </w:rPr>
                  <m:t>102°</m:t>
                </m:r>
              </m:oMath>
            </m:oMathPara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5D28C94F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  <w:vAlign w:val="center"/>
          </w:tcPr>
          <w:p w14:paraId="00BFCBF2">
            <w:pPr>
              <w:pStyle w:val="13"/>
              <w:rPr>
                <w:rFonts w:ascii="Muna" w:hAnsi="Muna" w:cs="Muna"/>
                <w:rtl/>
              </w:rPr>
            </w:pPr>
            <m:oMathPara>
              <m:oMath>
                <m:r>
                  <m:rPr/>
                  <w:rPr>
                    <w:rFonts w:hint="cs" w:ascii="Cambria Math" w:hAnsi="Cambria Math" w:cs="Muna"/>
                  </w:rPr>
                  <m:t>50°</m:t>
                </m:r>
              </m:oMath>
            </m:oMathPara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58FFBA23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  <w:vAlign w:val="center"/>
          </w:tcPr>
          <w:p w14:paraId="6594A588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90°</m:t>
                </m:r>
              </m:oMath>
            </m:oMathPara>
          </w:p>
        </w:tc>
      </w:tr>
      <w:tr w14:paraId="346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04B561E9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0446" w:type="dxa"/>
            <w:gridSpan w:val="8"/>
            <w:vAlign w:val="center"/>
          </w:tcPr>
          <w:p w14:paraId="3D79CC0F">
            <w:pPr>
              <w:pStyle w:val="13"/>
              <w:rPr>
                <w:rFonts w:asciiTheme="minorBidi" w:hAnsiTheme="minorBidi"/>
                <w:i/>
                <w:rtl/>
              </w:rPr>
            </w:pPr>
            <w:r>
              <w:rPr>
                <w:rFonts w:asciiTheme="minorBidi" w:hAnsiTheme="minorBidi"/>
                <w:i/>
                <w:rtl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12700</wp:posOffset>
                  </wp:positionV>
                  <wp:extent cx="894080" cy="556260"/>
                  <wp:effectExtent l="0" t="0" r="0" b="2540"/>
                  <wp:wrapNone/>
                  <wp:docPr id="18" name="صورة 18" descr="صورة تحتوي على منضد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صورة 18" descr="صورة تحتوي على منضدة&#10;&#10;تم إنشاء الوصف تلقائياً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920" t="28078" r="3986" b="144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080" cy="556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Bidi" w:hAnsiTheme="minorBidi"/>
                <w:rtl/>
              </w:rPr>
              <w:t xml:space="preserve">من الشكل المجاور  </w:t>
            </w:r>
            <m:oMath>
              <m:r>
                <m:rPr/>
                <w:rPr>
                  <w:rFonts w:hint="cs" w:ascii="Cambria Math" w:hAnsi="Cambria Math" w:cs="Cambria Math"/>
                  <w:rtl/>
                </w:rPr>
                <m:t>∠</m:t>
              </m:r>
              <m:r>
                <m:rPr/>
                <w:rPr>
                  <w:rFonts w:ascii="Cambria Math" w:hAnsi="Cambria Math"/>
                </w:rPr>
                <m:t xml:space="preserve">Y </m:t>
              </m:r>
            </m:oMath>
            <w:r>
              <w:rPr>
                <w:rFonts w:asciiTheme="minorBidi" w:hAnsiTheme="minorBidi" w:eastAsiaTheme="minorEastAsia"/>
                <w:rtl/>
              </w:rPr>
              <w:t xml:space="preserve"> </w:t>
            </w:r>
            <w:r>
              <w:rPr>
                <w:rFonts w:asciiTheme="minorBidi" w:hAnsiTheme="minorBidi" w:eastAsiaTheme="minorEastAsia"/>
              </w:rPr>
              <w:t>m</w:t>
            </w:r>
            <w:r>
              <w:rPr>
                <w:rFonts w:hint="cs" w:asciiTheme="minorBidi" w:hAnsiTheme="minorBidi" w:eastAsiaTheme="minorEastAsia"/>
                <w:rtl/>
              </w:rPr>
              <w:t xml:space="preserve"> </w:t>
            </w:r>
            <w:r>
              <w:rPr>
                <w:rFonts w:asciiTheme="minorBidi" w:hAnsiTheme="minorBidi" w:eastAsiaTheme="minorEastAsia"/>
                <w:rtl/>
              </w:rPr>
              <w:t>يساوي</w:t>
            </w:r>
          </w:p>
          <w:p w14:paraId="04963FEF">
            <w:pPr>
              <w:pStyle w:val="13"/>
              <w:rPr>
                <w:rFonts w:asciiTheme="minorBidi" w:hAnsiTheme="minorBidi"/>
                <w:i/>
                <w:rtl/>
              </w:rPr>
            </w:pPr>
          </w:p>
          <w:p w14:paraId="131F5732">
            <w:pPr>
              <w:pStyle w:val="13"/>
              <w:rPr>
                <w:rFonts w:asciiTheme="minorBidi" w:hAnsiTheme="minorBidi"/>
                <w:i/>
                <w:rtl/>
              </w:rPr>
            </w:pPr>
          </w:p>
        </w:tc>
      </w:tr>
      <w:tr w14:paraId="6FBF4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7F1092D6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39DE0C83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1692BF4E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60°</m:t>
                </m:r>
              </m:oMath>
            </m:oMathPara>
          </w:p>
        </w:tc>
        <w:tc>
          <w:tcPr>
            <w:tcW w:w="343" w:type="dxa"/>
          </w:tcPr>
          <w:p w14:paraId="16C1D247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24ACB773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30°</m:t>
                </m:r>
              </m:oMath>
            </m:oMathPara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11067F76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  <w:vAlign w:val="center"/>
          </w:tcPr>
          <w:p w14:paraId="41548CB0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50°</m:t>
                </m:r>
              </m:oMath>
            </m:oMathPara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63A605F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  <w:vAlign w:val="center"/>
          </w:tcPr>
          <w:p w14:paraId="733FC040">
            <w:pPr>
              <w:pStyle w:val="13"/>
              <w:rPr>
                <w:rFonts w:ascii="Muna" w:hAnsi="Muna" w:cs="Muna"/>
                <w:rtl/>
              </w:rPr>
            </w:pPr>
            <m:oMathPara>
              <m:oMathParaPr>
                <m:jc m:val="right"/>
              </m:oMathParaPr>
              <m:oMath>
                <m:r>
                  <m:rPr/>
                  <w:rPr>
                    <w:rFonts w:hint="cs" w:ascii="Cambria Math" w:hAnsi="Cambria Math" w:cs="Muna"/>
                  </w:rPr>
                  <m:t>20°</m:t>
                </m:r>
              </m:oMath>
            </m:oMathPara>
          </w:p>
        </w:tc>
      </w:tr>
      <w:tr w14:paraId="2F29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188E05B5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0446" w:type="dxa"/>
            <w:gridSpan w:val="8"/>
          </w:tcPr>
          <w:p w14:paraId="1B7DA462">
            <w:pPr>
              <w:spacing w:after="0" w:line="240" w:lineRule="auto"/>
              <w:rPr>
                <w:rFonts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636270</wp:posOffset>
                  </wp:positionH>
                  <wp:positionV relativeFrom="margin">
                    <wp:posOffset>34925</wp:posOffset>
                  </wp:positionV>
                  <wp:extent cx="1531620" cy="1099185"/>
                  <wp:effectExtent l="0" t="0" r="0" b="0"/>
                  <wp:wrapSquare wrapText="bothSides"/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5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7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620" cy="10991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Arial Unicode MS" w:hAnsi="Arial Unicode MS" w:eastAsia="Arial Unicode MS" w:cs="Arial Unicode MS"/>
                <w:rtl/>
                <w:cs/>
              </w:rPr>
              <w:t>يصنف المثلث في الشكل المجاور بالنسبة لزاوياه بأنه</w:t>
            </w:r>
          </w:p>
          <w:p w14:paraId="3E17FCD9">
            <w:pPr>
              <w:spacing w:after="0" w:line="240" w:lineRule="auto"/>
              <w:rPr>
                <w:rFonts w:cs="Fanan"/>
                <w:rtl/>
              </w:rPr>
            </w:pPr>
          </w:p>
          <w:p w14:paraId="394BE1FB">
            <w:pPr>
              <w:spacing w:after="0" w:line="240" w:lineRule="auto"/>
              <w:rPr>
                <w:rFonts w:cs="Fanan"/>
                <w:rtl/>
              </w:rPr>
            </w:pPr>
          </w:p>
        </w:tc>
      </w:tr>
      <w:tr w14:paraId="4A65E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591CCE9A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412ED970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3D588251">
            <w:pPr>
              <w:spacing w:after="0" w:line="240" w:lineRule="auto"/>
              <w:jc w:val="center"/>
              <w:rPr>
                <w:rFonts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حاد الزوايا</w:t>
            </w:r>
          </w:p>
        </w:tc>
        <w:tc>
          <w:tcPr>
            <w:tcW w:w="343" w:type="dxa"/>
          </w:tcPr>
          <w:p w14:paraId="078C3518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28DDA121">
            <w:pPr>
              <w:spacing w:after="0" w:line="240" w:lineRule="auto"/>
              <w:jc w:val="center"/>
              <w:rPr>
                <w:rFonts w:cs="Fan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قائم الزاوية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597B266F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647E5A0C">
            <w:pPr>
              <w:spacing w:after="0" w:line="240" w:lineRule="auto"/>
              <w:jc w:val="center"/>
              <w:rPr>
                <w:rFonts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منفرج الزاوية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5E516383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73637AAB">
            <w:pPr>
              <w:spacing w:after="0" w:line="240" w:lineRule="auto"/>
              <w:jc w:val="center"/>
              <w:rPr>
                <w:rFonts w:asciiTheme="minorBidi" w:hAnsiTheme="minorBidi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متطابق الزوايا</w:t>
            </w:r>
          </w:p>
        </w:tc>
      </w:tr>
      <w:tr w14:paraId="056B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42B81B3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0446" w:type="dxa"/>
            <w:gridSpan w:val="8"/>
          </w:tcPr>
          <w:p w14:paraId="2BF8DE0E">
            <w:pPr>
              <w:spacing w:after="0" w:line="240" w:lineRule="auto"/>
              <w:rPr>
                <w:rFonts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1056640</wp:posOffset>
                  </wp:positionH>
                  <wp:positionV relativeFrom="margin">
                    <wp:posOffset>60960</wp:posOffset>
                  </wp:positionV>
                  <wp:extent cx="1177925" cy="897890"/>
                  <wp:effectExtent l="19050" t="19050" r="22225" b="16510"/>
                  <wp:wrapSquare wrapText="bothSides"/>
                  <wp:docPr id="1410011774" name="صورة 1410011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0011774" name="صورة 141001177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25" cy="89789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cs="Fanan"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قياس الزاوية 1 في الشكل المقابل يساوي</w:t>
            </w:r>
          </w:p>
        </w:tc>
      </w:tr>
      <w:tr w14:paraId="7FA27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092A6C8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3B9325F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1724CFF9">
            <w:pPr>
              <w:spacing w:after="0" w:line="240" w:lineRule="auto"/>
              <w:jc w:val="center"/>
              <w:rPr>
                <w:rFonts w:asciiTheme="minorBidi" w:hAnsiTheme="minorBidi"/>
                <w:i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Bidi" w:hAnsiTheme="minorBidi"/>
              </w:rPr>
              <w:t>73°</w:t>
            </w:r>
          </w:p>
        </w:tc>
        <w:tc>
          <w:tcPr>
            <w:tcW w:w="343" w:type="dxa"/>
          </w:tcPr>
          <w:p w14:paraId="7A4B495D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354A60AF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80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°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p>
                </m:sSup>
              </m:oMath>
            </m:oMathPara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016BE2A2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22E21827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i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60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°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p>
                </m:sSup>
              </m:oMath>
            </m:oMathPara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56C54598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690BAAC0"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30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m:t>°</m:t>
                    </m:r>
                    <m:ctrlPr>
                      <w:rPr>
                        <w:rFonts w:ascii="Cambria Math" w:hAnsi="Cambria Math"/>
                        <w:b/>
                        <w:bCs/>
                        <w:i/>
                        <w:color w:val="000000" w:themeColor="text1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m:ctrlPr>
                  </m:sup>
                </m:sSup>
              </m:oMath>
            </m:oMathPara>
          </w:p>
        </w:tc>
      </w:tr>
      <w:tr w14:paraId="0448D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16D98940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0446" w:type="dxa"/>
            <w:gridSpan w:val="8"/>
          </w:tcPr>
          <w:p w14:paraId="32731712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الزاويتان الحادتان في مثلث قائم الزاويه هي</w:t>
            </w:r>
          </w:p>
        </w:tc>
      </w:tr>
      <w:tr w14:paraId="3B70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7982C132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283A8E1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696A6DB5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متكاملتان</w:t>
            </w:r>
          </w:p>
        </w:tc>
        <w:tc>
          <w:tcPr>
            <w:tcW w:w="343" w:type="dxa"/>
          </w:tcPr>
          <w:p w14:paraId="32FFB908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176A408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متتامتان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623B1020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0EE6909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متخالفتان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3E45B916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13DA5EB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متقابله بالراس</w:t>
            </w:r>
          </w:p>
        </w:tc>
      </w:tr>
      <w:tr w14:paraId="45EFE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758DA16C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0446" w:type="dxa"/>
            <w:gridSpan w:val="8"/>
          </w:tcPr>
          <w:p w14:paraId="5576B44E">
            <w:pPr>
              <w:tabs>
                <w:tab w:val="left" w:pos="6675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اوجدي احداثي النقطه </w:t>
            </w:r>
            <w:r>
              <w:t>H</w:t>
            </w:r>
            <w:r>
              <w:rPr>
                <w:rtl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1795780" cy="779780"/>
                  <wp:effectExtent l="0" t="0" r="0" b="1270"/>
                  <wp:docPr id="153396841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3968419" name="image7.jpe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5460" cy="780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A67A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1FC20F55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72D2FF13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23907BE2">
            <w:pPr>
              <w:pStyle w:val="14"/>
              <w:spacing w:before="64"/>
              <w:ind w:left="406"/>
              <w:rPr>
                <w:rFonts w:ascii="Microsoft Sans Serif"/>
                <w:sz w:val="26"/>
              </w:rPr>
            </w:pPr>
            <w:r>
              <w:rPr>
                <w:rFonts w:ascii="Microsoft Sans Serif"/>
                <w:sz w:val="26"/>
              </w:rPr>
              <w:t>(2b,c)</w:t>
            </w:r>
          </w:p>
        </w:tc>
        <w:tc>
          <w:tcPr>
            <w:tcW w:w="343" w:type="dxa"/>
          </w:tcPr>
          <w:p w14:paraId="78ED49DE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4237AF67">
            <w:pPr>
              <w:pStyle w:val="14"/>
              <w:spacing w:before="22"/>
              <w:ind w:left="1449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(0,0)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6D50CF84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5035F7A2">
            <w:pPr>
              <w:pStyle w:val="14"/>
              <w:spacing w:before="22"/>
              <w:ind w:right="310"/>
              <w:jc w:val="right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(0, 4b)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4169E548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168DD66C">
            <w:pPr>
              <w:pStyle w:val="14"/>
              <w:spacing w:before="22"/>
              <w:ind w:left="1125"/>
              <w:rPr>
                <w:rFonts w:ascii="Microsoft Sans Serif"/>
                <w:sz w:val="28"/>
              </w:rPr>
            </w:pPr>
            <w:r>
              <w:rPr>
                <w:rFonts w:ascii="Microsoft Sans Serif"/>
                <w:sz w:val="28"/>
              </w:rPr>
              <w:t>(0,c)</w:t>
            </w:r>
          </w:p>
        </w:tc>
      </w:tr>
      <w:tr w14:paraId="2021C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atLeast"/>
        </w:trPr>
        <w:tc>
          <w:tcPr>
            <w:tcW w:w="542" w:type="dxa"/>
            <w:vMerge w:val="restart"/>
          </w:tcPr>
          <w:p w14:paraId="55EBE803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0446" w:type="dxa"/>
            <w:gridSpan w:val="8"/>
          </w:tcPr>
          <w:p w14:paraId="5630906F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766445</wp:posOffset>
                  </wp:positionH>
                  <wp:positionV relativeFrom="paragraph">
                    <wp:posOffset>12700</wp:posOffset>
                  </wp:positionV>
                  <wp:extent cx="1333500" cy="697230"/>
                  <wp:effectExtent l="0" t="0" r="0" b="0"/>
                  <wp:wrapNone/>
                  <wp:docPr id="2075" name="Picture 20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" name="Picture 2075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697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/>
                <w:rtl/>
              </w:rPr>
              <w:t xml:space="preserve">قيمة </w:t>
            </w:r>
            <w:r>
              <w:t xml:space="preserve">y </w:t>
            </w:r>
            <w:r>
              <w:rPr>
                <w:rFonts w:hint="cs"/>
                <w:rtl/>
              </w:rPr>
              <w:t xml:space="preserve">في المثلث متطابق الضلعين     </w:t>
            </w:r>
          </w:p>
        </w:tc>
      </w:tr>
      <w:tr w14:paraId="23CD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4AFE604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1BC14816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60F72CDC">
            <w:pPr>
              <w:tabs>
                <w:tab w:val="left" w:pos="3468"/>
              </w:tabs>
              <w:spacing w:after="0" w:line="240" w:lineRule="auto"/>
            </w:pPr>
            <w:r>
              <w:t>2</w:t>
            </w:r>
          </w:p>
        </w:tc>
        <w:tc>
          <w:tcPr>
            <w:tcW w:w="343" w:type="dxa"/>
          </w:tcPr>
          <w:p w14:paraId="0580EEF5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3E5BEA39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3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67354F8A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0339623D">
            <w:pPr>
              <w:tabs>
                <w:tab w:val="left" w:pos="3468"/>
              </w:tabs>
              <w:spacing w:after="0" w:line="240" w:lineRule="auto"/>
            </w:pPr>
            <w:r>
              <w:t>4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4B7A705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33356E17">
            <w:pPr>
              <w:tabs>
                <w:tab w:val="left" w:pos="3468"/>
              </w:tabs>
              <w:spacing w:after="0" w:line="240" w:lineRule="auto"/>
            </w:pPr>
            <w:r>
              <w:t>6</w:t>
            </w:r>
          </w:p>
        </w:tc>
      </w:tr>
      <w:tr w14:paraId="341BC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1112F0A3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0446" w:type="dxa"/>
            <w:gridSpan w:val="8"/>
          </w:tcPr>
          <w:p w14:paraId="1EA658EF">
            <w:pPr>
              <w:pStyle w:val="14"/>
              <w:bidi/>
              <w:ind w:right="5455"/>
              <w:jc w:val="right"/>
              <w:rPr>
                <w:rFonts w:eastAsia="Arial" w:asciiTheme="minorBidi" w:hAnsiTheme="minorBidi" w:cstheme="minorBidi"/>
                <w:b/>
                <w:bCs/>
                <w:rtl/>
              </w:rPr>
            </w:pPr>
          </w:p>
          <w:p w14:paraId="6EAE99BF">
            <w:pPr>
              <w:pStyle w:val="14"/>
              <w:bidi/>
              <w:ind w:right="5455"/>
              <w:jc w:val="right"/>
              <w:rPr>
                <w:rFonts w:eastAsia="Arial" w:asciiTheme="minorBidi" w:hAnsiTheme="minorBidi" w:cstheme="minorBidi"/>
                <w:b/>
                <w:bCs/>
                <w:rtl/>
              </w:rPr>
            </w:pPr>
          </w:p>
          <w:p w14:paraId="3B4D14D2">
            <w:pPr>
              <w:spacing w:after="0" w:line="240" w:lineRule="auto"/>
              <w:rPr>
                <w:rFonts w:eastAsiaTheme="minorEastAsia"/>
                <w:b/>
                <w:bCs/>
                <w:color w:val="000000"/>
                <w:rtl/>
              </w:rPr>
            </w:pPr>
            <w:r>
              <w:rPr>
                <w:rFonts w:hint="cs" w:eastAsiaTheme="minorEastAsia"/>
                <w:b/>
                <w:bCs/>
                <w:rtl/>
              </w:rPr>
              <w:t xml:space="preserve">في الشكل المجاور </w:t>
            </w:r>
            <w:r>
              <w:rPr>
                <w:rFonts w:hint="cs" w:eastAsiaTheme="minorEastAsia"/>
                <w:b/>
                <w:bCs/>
                <w:color w:val="000000"/>
                <w:rtl/>
              </w:rPr>
              <w:t xml:space="preserve">   </w:t>
            </w:r>
            <w:r>
              <w:rPr>
                <w:rFonts w:eastAsiaTheme="minorEastAsia"/>
                <w:b/>
                <w:bCs/>
              </w:rPr>
              <w:sym w:font="Symbol" w:char="F0D0"/>
            </w:r>
            <w:r>
              <w:rPr>
                <w:rFonts w:eastAsiaTheme="minorEastAsia"/>
                <w:b/>
                <w:bCs/>
              </w:rPr>
              <w:t xml:space="preserve"> p  </w:t>
            </w:r>
            <w:r>
              <w:rPr>
                <w:rFonts w:cs="Cambria Math" w:eastAsiaTheme="minorEastAsia"/>
                <w:b/>
                <w:bCs/>
                <w:rtl/>
              </w:rPr>
              <w:t>𝑚</w:t>
            </w:r>
            <w:r>
              <w:rPr>
                <w:rFonts w:eastAsiaTheme="minorEastAsia"/>
                <w:b/>
                <w:bCs/>
                <w:color w:val="000000"/>
                <w:rtl/>
              </w:rPr>
              <w:t xml:space="preserve"> </w:t>
            </w:r>
            <w:r>
              <w:rPr>
                <w:rFonts w:hint="cs" w:eastAsiaTheme="minorEastAsia"/>
                <w:b/>
                <w:bCs/>
                <w:color w:val="000000"/>
                <w:rtl/>
              </w:rPr>
              <w:t xml:space="preserve"> </w:t>
            </w:r>
          </w:p>
          <w:p w14:paraId="17248D70">
            <w:pPr>
              <w:pStyle w:val="14"/>
              <w:bidi/>
              <w:ind w:right="5455"/>
              <w:rPr>
                <w:rFonts w:eastAsia="Arial" w:asciiTheme="minorBidi" w:hAnsiTheme="minorBidi" w:cstheme="minorBidi"/>
                <w:b/>
                <w:bCs/>
                <w:rtl/>
              </w:rPr>
            </w:pPr>
            <w:r>
              <w:rPr>
                <w:rFonts w:hint="cs" w:eastAsiaTheme="minorEastAsia"/>
                <w:b/>
                <w:bCs/>
                <w:color w:val="000000"/>
                <w:rtl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-691515</wp:posOffset>
                  </wp:positionV>
                  <wp:extent cx="1466215" cy="608330"/>
                  <wp:effectExtent l="0" t="0" r="635" b="1270"/>
                  <wp:wrapTight wrapText="bothSides">
                    <wp:wrapPolygon>
                      <wp:start x="0" y="0"/>
                      <wp:lineTo x="0" y="20969"/>
                      <wp:lineTo x="21329" y="20969"/>
                      <wp:lineTo x="21329" y="0"/>
                      <wp:lineTo x="0" y="0"/>
                    </wp:wrapPolygon>
                  </wp:wrapTight>
                  <wp:docPr id="1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215" cy="608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052D0A9">
            <w:pPr>
              <w:pStyle w:val="14"/>
              <w:bidi/>
              <w:ind w:right="5455"/>
              <w:jc w:val="right"/>
              <w:rPr>
                <w:rFonts w:eastAsia="Arial" w:asciiTheme="minorBidi" w:hAnsiTheme="minorBidi" w:cstheme="minorBidi"/>
                <w:b/>
                <w:bCs/>
                <w:rtl/>
              </w:rPr>
            </w:pPr>
          </w:p>
        </w:tc>
      </w:tr>
      <w:tr w14:paraId="2C41A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29CC9AC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295B6FB5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  <w:vAlign w:val="center"/>
          </w:tcPr>
          <w:p w14:paraId="33D9464D">
            <w:pPr>
              <w:pStyle w:val="13"/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/>
                <w:sz w:val="26"/>
                <w:szCs w:val="26"/>
              </w:rPr>
              <w:t xml:space="preserve">45    </w:t>
            </w:r>
          </w:p>
        </w:tc>
        <w:tc>
          <w:tcPr>
            <w:tcW w:w="343" w:type="dxa"/>
          </w:tcPr>
          <w:p w14:paraId="316ABFC1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  <w:vAlign w:val="center"/>
          </w:tcPr>
          <w:p w14:paraId="674B2966">
            <w:pPr>
              <w:pStyle w:val="13"/>
              <w:rPr>
                <w:rFonts w:ascii="Muna" w:hAnsi="Muna" w:cs="Muna"/>
                <w:sz w:val="26"/>
                <w:szCs w:val="26"/>
                <w:rtl/>
              </w:rPr>
            </w:pPr>
            <w:r>
              <w:rPr>
                <w:rFonts w:ascii="Muna" w:hAnsi="Muna" w:cs="Muna"/>
                <w:sz w:val="26"/>
                <w:szCs w:val="26"/>
              </w:rPr>
              <w:t xml:space="preserve">30     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49802989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  <w:vAlign w:val="center"/>
          </w:tcPr>
          <w:p w14:paraId="54C653CC">
            <w:pPr>
              <w:pStyle w:val="13"/>
              <w:rPr>
                <w:rFonts w:ascii="Muna" w:hAnsi="Muna" w:cs="Muna"/>
                <w:sz w:val="26"/>
                <w:szCs w:val="26"/>
              </w:rPr>
            </w:pPr>
            <w:r>
              <w:rPr>
                <w:rFonts w:ascii="Muna" w:hAnsi="Muna" w:cs="Muna"/>
                <w:sz w:val="26"/>
                <w:szCs w:val="26"/>
              </w:rPr>
              <w:t xml:space="preserve">60      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57898995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  <w:vAlign w:val="center"/>
          </w:tcPr>
          <w:p w14:paraId="526FF61D">
            <w:pPr>
              <w:pStyle w:val="13"/>
              <w:rPr>
                <w:rFonts w:ascii="Muna" w:hAnsi="Muna" w:cs="Muna"/>
                <w:sz w:val="26"/>
                <w:szCs w:val="26"/>
              </w:rPr>
            </w:pPr>
            <w:r>
              <w:rPr>
                <w:rFonts w:hint="cs" w:ascii="Muna" w:hAnsi="Muna" w:cs="Muna"/>
                <w:sz w:val="26"/>
                <w:szCs w:val="26"/>
                <w:rtl/>
              </w:rPr>
              <w:t xml:space="preserve">         </w:t>
            </w:r>
            <w:r>
              <w:rPr>
                <w:rFonts w:ascii="Muna" w:hAnsi="Muna" w:cs="Muna"/>
                <w:sz w:val="26"/>
                <w:szCs w:val="26"/>
              </w:rPr>
              <w:t>20</w:t>
            </w:r>
          </w:p>
        </w:tc>
      </w:tr>
      <w:tr w14:paraId="29DEC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6CB0C8FF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  <w:tc>
          <w:tcPr>
            <w:tcW w:w="10446" w:type="dxa"/>
            <w:gridSpan w:val="8"/>
          </w:tcPr>
          <w:p w14:paraId="551BE2F6">
            <w:pPr>
              <w:spacing w:after="0" w:line="240" w:lineRule="auto"/>
              <w:rPr>
                <w:sz w:val="28"/>
                <w:szCs w:val="28"/>
                <w:rtl/>
              </w:rPr>
            </w:pPr>
            <w:r>
              <w:drawing>
                <wp:anchor distT="152400" distB="152400" distL="152400" distR="152400" simplePos="0" relativeHeight="251672576" behindDoc="0" locked="0" layoutInCell="1" allowOverlap="1">
                  <wp:simplePos x="0" y="0"/>
                  <wp:positionH relativeFrom="margin">
                    <wp:posOffset>1654175</wp:posOffset>
                  </wp:positionH>
                  <wp:positionV relativeFrom="line">
                    <wp:posOffset>17780</wp:posOffset>
                  </wp:positionV>
                  <wp:extent cx="1076325" cy="700405"/>
                  <wp:effectExtent l="19050" t="19050" r="9525" b="4445"/>
                  <wp:wrapThrough wrapText="bothSides">
                    <wp:wrapPolygon>
                      <wp:start x="0" y="0"/>
                      <wp:lineTo x="0" y="21606"/>
                      <wp:lineTo x="21598" y="21606"/>
                      <wp:lineTo x="21598" y="0"/>
                      <wp:lineTo x="0" y="0"/>
                    </wp:wrapPolygon>
                  </wp:wrapThrough>
                  <wp:docPr id="1073741834" name="officeArt object" descr="صور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4" name="officeArt object" descr="صورة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59902" t="50132" r="27923" b="427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00405"/>
                          </a:xfrm>
                          <a:prstGeom prst="rect">
                            <a:avLst/>
                          </a:prstGeom>
                          <a:ln w="12700" cap="flat">
                            <a:solidFill>
                              <a:schemeClr val="tx1"/>
                            </a:solidFill>
                            <a:miter lim="4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Arial Unicode MS" w:hAnsi="Arial Unicode MS" w:eastAsia="Arial Unicode MS" w:cs="Arial Unicode MS"/>
                <w:sz w:val="28"/>
                <w:szCs w:val="28"/>
                <w:rtl/>
                <w:cs/>
              </w:rPr>
              <w:t>من الشكل الآتي المثلثان متطابقان حسب مسلمة</w:t>
            </w:r>
            <w:r>
              <w:rPr>
                <w:rFonts w:hint="cs"/>
                <w:sz w:val="28"/>
                <w:szCs w:val="28"/>
                <w:rtl/>
              </w:rPr>
              <w:t xml:space="preserve">       </w:t>
            </w:r>
          </w:p>
        </w:tc>
      </w:tr>
      <w:tr w14:paraId="2F36C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62C4FEA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3A6AC8F4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2DAC0285">
            <w:pPr>
              <w:pStyle w:val="14"/>
              <w:spacing w:before="53"/>
              <w:ind w:left="544"/>
              <w:rPr>
                <w:rFonts w:ascii="Microsoft Sans Serif"/>
              </w:rPr>
            </w:pPr>
            <w:r>
              <w:rPr>
                <w:rFonts w:ascii="Microsoft Sans Serif"/>
              </w:rPr>
              <w:t>SSS</w:t>
            </w:r>
          </w:p>
        </w:tc>
        <w:tc>
          <w:tcPr>
            <w:tcW w:w="343" w:type="dxa"/>
          </w:tcPr>
          <w:p w14:paraId="3AE985E7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2BC2C3BD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zh-CN"/>
              </w:rPr>
            </w:pPr>
            <w:r>
              <w:rPr>
                <w:b/>
                <w:bCs/>
                <w:sz w:val="28"/>
                <w:szCs w:val="28"/>
                <w:lang w:bidi="zh-CN"/>
              </w:rPr>
              <w:t>AAS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69DBF4D0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364BB08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zh-CN"/>
              </w:rPr>
            </w:pPr>
            <w:r>
              <w:rPr>
                <w:b/>
                <w:bCs/>
                <w:sz w:val="28"/>
                <w:szCs w:val="28"/>
                <w:lang w:bidi="zh-CN"/>
              </w:rPr>
              <w:t>ASA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10BFB9CF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2647E55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  <w:lang w:bidi="zh-CN"/>
              </w:rPr>
            </w:pPr>
            <w:r>
              <w:rPr>
                <w:b/>
                <w:bCs/>
                <w:sz w:val="28"/>
                <w:szCs w:val="28"/>
                <w:lang w:bidi="zh-CN"/>
              </w:rPr>
              <w:t>SAS</w:t>
            </w:r>
          </w:p>
        </w:tc>
      </w:tr>
      <w:tr w14:paraId="36109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6351F8D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  <w:tc>
          <w:tcPr>
            <w:tcW w:w="10446" w:type="dxa"/>
            <w:gridSpan w:val="8"/>
          </w:tcPr>
          <w:p w14:paraId="5AC44178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قيمة </w:t>
            </w:r>
            <w:r>
              <w:t xml:space="preserve">x </w:t>
            </w:r>
            <w:r>
              <w:rPr>
                <w:rFonts w:hint="cs"/>
                <w:rtl/>
              </w:rPr>
              <w:t xml:space="preserve">في الشكل المجاور تساوي                                  </w:t>
            </w:r>
            <w:r>
              <w:rPr>
                <w:sz w:val="20"/>
              </w:rPr>
              <w:drawing>
                <wp:inline distT="0" distB="0" distL="0" distR="0">
                  <wp:extent cx="1620520" cy="624840"/>
                  <wp:effectExtent l="0" t="0" r="0" b="0"/>
                  <wp:docPr id="23" name="image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12.pn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620" cy="62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5A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34BD078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52D77CFF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2FE31522">
            <w:pPr>
              <w:tabs>
                <w:tab w:val="left" w:pos="3468"/>
              </w:tabs>
              <w:spacing w:after="0" w:line="240" w:lineRule="auto"/>
            </w:pPr>
            <w:r>
              <w:t>3</w:t>
            </w:r>
          </w:p>
        </w:tc>
        <w:tc>
          <w:tcPr>
            <w:tcW w:w="343" w:type="dxa"/>
          </w:tcPr>
          <w:p w14:paraId="35AE92AB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053D7162">
            <w:pPr>
              <w:tabs>
                <w:tab w:val="left" w:pos="3468"/>
              </w:tabs>
              <w:spacing w:after="0" w:line="240" w:lineRule="auto"/>
            </w:pPr>
            <w:r>
              <w:t>2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2133661D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4BE13223">
            <w:pPr>
              <w:tabs>
                <w:tab w:val="left" w:pos="3468"/>
              </w:tabs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194D4D1F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45946106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4</w:t>
            </w:r>
          </w:p>
        </w:tc>
      </w:tr>
      <w:tr w14:paraId="3199B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2" w:type="dxa"/>
            <w:vMerge w:val="restart"/>
          </w:tcPr>
          <w:p w14:paraId="04C0A4F8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10446" w:type="dxa"/>
            <w:gridSpan w:val="8"/>
          </w:tcPr>
          <w:p w14:paraId="6D8565A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هو البرهان الذي يستعمل الاشكال في المستوى الاحداثي والجبر لاثبات صحة المفاهيم الهندسيه </w:t>
            </w:r>
          </w:p>
        </w:tc>
      </w:tr>
      <w:tr w14:paraId="7DDB7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542" w:type="dxa"/>
            <w:vMerge w:val="continue"/>
          </w:tcPr>
          <w:p w14:paraId="70A5BDF7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</w:p>
        </w:tc>
        <w:tc>
          <w:tcPr>
            <w:tcW w:w="355" w:type="dxa"/>
          </w:tcPr>
          <w:p w14:paraId="21759316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a</w:t>
            </w:r>
          </w:p>
        </w:tc>
        <w:tc>
          <w:tcPr>
            <w:tcW w:w="2052" w:type="dxa"/>
          </w:tcPr>
          <w:p w14:paraId="36986B1D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النتيجه</w:t>
            </w:r>
          </w:p>
        </w:tc>
        <w:tc>
          <w:tcPr>
            <w:tcW w:w="343" w:type="dxa"/>
          </w:tcPr>
          <w:p w14:paraId="10521340">
            <w:pPr>
              <w:tabs>
                <w:tab w:val="left" w:pos="3468"/>
              </w:tabs>
              <w:spacing w:after="0" w:line="240" w:lineRule="auto"/>
            </w:pPr>
            <w:r>
              <w:t>b</w:t>
            </w:r>
          </w:p>
        </w:tc>
        <w:tc>
          <w:tcPr>
            <w:tcW w:w="2586" w:type="dxa"/>
          </w:tcPr>
          <w:p w14:paraId="37B93E51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البرهان التسلسلي </w:t>
            </w:r>
          </w:p>
        </w:tc>
        <w:tc>
          <w:tcPr>
            <w:tcW w:w="414" w:type="dxa"/>
            <w:tcBorders>
              <w:bottom w:val="single" w:color="auto" w:sz="4" w:space="0"/>
            </w:tcBorders>
          </w:tcPr>
          <w:p w14:paraId="58986884">
            <w:pPr>
              <w:tabs>
                <w:tab w:val="left" w:pos="3468"/>
              </w:tabs>
              <w:spacing w:after="0" w:line="240" w:lineRule="auto"/>
            </w:pPr>
            <w:r>
              <w:t>c</w:t>
            </w:r>
          </w:p>
        </w:tc>
        <w:tc>
          <w:tcPr>
            <w:tcW w:w="2050" w:type="dxa"/>
            <w:tcBorders>
              <w:bottom w:val="single" w:color="auto" w:sz="4" w:space="0"/>
            </w:tcBorders>
          </w:tcPr>
          <w:p w14:paraId="69EE678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البرهان المباشر </w:t>
            </w:r>
          </w:p>
        </w:tc>
        <w:tc>
          <w:tcPr>
            <w:tcW w:w="343" w:type="dxa"/>
            <w:tcBorders>
              <w:bottom w:val="single" w:color="auto" w:sz="4" w:space="0"/>
            </w:tcBorders>
          </w:tcPr>
          <w:p w14:paraId="7A07264B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t>d</w:t>
            </w:r>
          </w:p>
        </w:tc>
        <w:tc>
          <w:tcPr>
            <w:tcW w:w="2303" w:type="dxa"/>
            <w:tcBorders>
              <w:bottom w:val="single" w:color="auto" w:sz="4" w:space="0"/>
            </w:tcBorders>
          </w:tcPr>
          <w:p w14:paraId="7F55138A">
            <w:pPr>
              <w:tabs>
                <w:tab w:val="left" w:pos="3468"/>
              </w:tabs>
              <w:spacing w:after="0" w:line="240" w:lineRule="auto"/>
              <w:rPr>
                <w:rtl/>
              </w:rPr>
            </w:pPr>
            <w:r>
              <w:rPr>
                <w:rFonts w:hint="cs"/>
                <w:rtl/>
              </w:rPr>
              <w:t>البرهان الاحداثي</w:t>
            </w:r>
          </w:p>
        </w:tc>
      </w:tr>
    </w:tbl>
    <w:p w14:paraId="659383D2">
      <w:pPr>
        <w:tabs>
          <w:tab w:val="left" w:pos="6873"/>
        </w:tabs>
        <w:rPr>
          <w:rtl/>
        </w:rPr>
      </w:pPr>
    </w:p>
    <w:p w14:paraId="5B8FE2FF">
      <w:pPr>
        <w:spacing w:after="200" w:line="276" w:lineRule="auto"/>
        <w:rPr>
          <w:rFonts w:ascii="Calibri" w:hAnsi="Calibri" w:eastAsia="Calibri"/>
          <w:kern w:val="2"/>
          <w:sz w:val="26"/>
          <w:szCs w:val="26"/>
          <w:u w:val="single"/>
          <w:rtl/>
        </w:rPr>
      </w:pPr>
      <w:r>
        <w:rPr>
          <w:rFonts w:ascii="Calibri" w:hAnsi="Calibri" w:eastAsia="Calibri" w:cs="Calibri"/>
          <w:b/>
          <w:bCs/>
          <w:kern w:val="2"/>
          <w:sz w:val="26"/>
          <w:szCs w:val="26"/>
          <w:u w:val="single"/>
          <w:rtl/>
        </w:rPr>
        <w:t xml:space="preserve">السؤال الثاني: </w:t>
      </w:r>
      <w:r>
        <w:rPr>
          <w:rFonts w:hint="cs" w:ascii="Calibri" w:hAnsi="Calibri" w:eastAsia="Calibri" w:cs="Calibri"/>
          <w:b/>
          <w:bCs/>
          <w:kern w:val="2"/>
          <w:sz w:val="26"/>
          <w:szCs w:val="26"/>
          <w:rtl/>
        </w:rPr>
        <w:t>ضع</w:t>
      </w:r>
      <w:r>
        <w:rPr>
          <w:rFonts w:ascii="Calibri" w:hAnsi="Calibri" w:eastAsia="Calibri" w:cs="Calibri"/>
          <w:b/>
          <w:bCs/>
          <w:kern w:val="2"/>
          <w:sz w:val="26"/>
          <w:szCs w:val="26"/>
          <w:rtl/>
        </w:rPr>
        <w:t xml:space="preserve"> </w:t>
      </w:r>
      <w:r>
        <w:rPr>
          <w:rFonts w:hint="cs" w:ascii="Calibri" w:hAnsi="Calibri" w:eastAsia="Calibri" w:cs="Calibri"/>
          <w:b/>
          <w:bCs/>
          <w:kern w:val="2"/>
          <w:sz w:val="26"/>
          <w:szCs w:val="26"/>
          <w:rtl/>
        </w:rPr>
        <w:t>علامة</w:t>
      </w:r>
      <w:r>
        <w:rPr>
          <w:rFonts w:ascii="Calibri" w:hAnsi="Calibri" w:eastAsia="Calibri" w:cs="Calibri"/>
          <w:b/>
          <w:bCs/>
          <w:kern w:val="2"/>
          <w:sz w:val="26"/>
          <w:szCs w:val="26"/>
          <w:rtl/>
        </w:rPr>
        <w:t xml:space="preserve"> (√) إذا كانت الإجابة صحيحة، و</w:t>
      </w:r>
      <w:r>
        <w:rPr>
          <w:rFonts w:hint="cs" w:ascii="Calibri" w:hAnsi="Calibri" w:eastAsia="Calibri" w:cs="Calibri"/>
          <w:b/>
          <w:bCs/>
          <w:kern w:val="2"/>
          <w:sz w:val="26"/>
          <w:szCs w:val="26"/>
          <w:rtl/>
        </w:rPr>
        <w:t>علامة</w:t>
      </w:r>
      <w:r>
        <w:rPr>
          <w:rFonts w:ascii="Calibri" w:hAnsi="Calibri" w:eastAsia="Calibri" w:cs="Calibri"/>
          <w:b/>
          <w:bCs/>
          <w:kern w:val="2"/>
          <w:sz w:val="26"/>
          <w:szCs w:val="26"/>
          <w:rtl/>
        </w:rPr>
        <w:t xml:space="preserve"> ( ×</w:t>
      </w:r>
      <w:r>
        <w:rPr>
          <w:rFonts w:hint="cs" w:ascii="Calibri" w:hAnsi="Calibri" w:eastAsia="Calibri" w:cs="Calibri"/>
          <w:b/>
          <w:bCs/>
          <w:kern w:val="2"/>
          <w:sz w:val="26"/>
          <w:szCs w:val="26"/>
          <w:rtl/>
        </w:rPr>
        <w:t xml:space="preserve"> </w:t>
      </w:r>
      <w:r>
        <w:rPr>
          <w:rFonts w:ascii="Calibri" w:hAnsi="Calibri" w:eastAsia="Calibri" w:cs="Calibri"/>
          <w:b/>
          <w:bCs/>
          <w:kern w:val="2"/>
          <w:sz w:val="26"/>
          <w:szCs w:val="26"/>
          <w:rtl/>
        </w:rPr>
        <w:t>) إذا كانت العبارة خاطئة</w:t>
      </w:r>
      <w:r>
        <w:rPr>
          <w:rFonts w:hint="cs" w:ascii="Calibri" w:hAnsi="Calibri" w:eastAsia="Calibri" w:cs="Calibri"/>
          <w:b/>
          <w:bCs/>
          <w:kern w:val="2"/>
          <w:sz w:val="26"/>
          <w:szCs w:val="26"/>
          <w:rtl/>
        </w:rPr>
        <w:t xml:space="preserve"> فيما يلي</w:t>
      </w:r>
      <w:r>
        <w:rPr>
          <w:rFonts w:ascii="Calibri" w:hAnsi="Calibri" w:eastAsia="Calibri" w:cs="Calibri"/>
          <w:kern w:val="2"/>
          <w:sz w:val="26"/>
          <w:szCs w:val="26"/>
          <w:rtl/>
        </w:rPr>
        <w:t>:</w: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8672"/>
        <w:gridCol w:w="1347"/>
      </w:tblGrid>
      <w:tr w14:paraId="349E1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1076AA1F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1</w:t>
            </w:r>
          </w:p>
        </w:tc>
        <w:tc>
          <w:tcPr>
            <w:tcW w:w="8930" w:type="dxa"/>
          </w:tcPr>
          <w:p w14:paraId="33692B39">
            <w:pPr>
              <w:spacing w:after="0" w:line="240" w:lineRule="auto"/>
              <w:rPr>
                <w:rFonts w:cs="Fanan"/>
                <w:sz w:val="28"/>
                <w:szCs w:val="28"/>
                <w:rtl/>
              </w:rPr>
            </w:pPr>
            <w:r>
              <w:rPr>
                <w:rFonts w:hint="cs" w:cs="Fanan"/>
                <w:sz w:val="28"/>
                <w:szCs w:val="28"/>
                <w:rtl/>
              </w:rPr>
              <w:t>المثلث الذي يحوي زاوية أكبر من 90  هو مثلث حاد الزوايا</w:t>
            </w:r>
          </w:p>
        </w:tc>
        <w:tc>
          <w:tcPr>
            <w:tcW w:w="1384" w:type="dxa"/>
          </w:tcPr>
          <w:p w14:paraId="64ABF9E1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5CD65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2F7A55E7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2</w:t>
            </w:r>
          </w:p>
        </w:tc>
        <w:tc>
          <w:tcPr>
            <w:tcW w:w="8930" w:type="dxa"/>
          </w:tcPr>
          <w:p w14:paraId="033E432F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sz w:val="28"/>
                <w:szCs w:val="28"/>
                <w:rtl/>
              </w:rPr>
              <w:t>يكون المثلث متطابق الاضلاع اذا وفقط  اذا كان متطابق الزوايا</w:t>
            </w:r>
          </w:p>
        </w:tc>
        <w:tc>
          <w:tcPr>
            <w:tcW w:w="1384" w:type="dxa"/>
          </w:tcPr>
          <w:p w14:paraId="06A40166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cs="Monotype Koufi"/>
                <w:rtl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-127635</wp:posOffset>
                      </wp:positionH>
                      <wp:positionV relativeFrom="paragraph">
                        <wp:posOffset>-791845</wp:posOffset>
                      </wp:positionV>
                      <wp:extent cx="483235" cy="528320"/>
                      <wp:effectExtent l="0" t="0" r="31115" b="24130"/>
                      <wp:wrapNone/>
                      <wp:docPr id="1119576316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3235" cy="528320"/>
                                <a:chOff x="578" y="7195"/>
                                <a:chExt cx="525" cy="1012"/>
                              </a:xfrm>
                            </wpg:grpSpPr>
                            <wps:wsp>
                              <wps:cNvPr id="1656923170" name="AutoShape 3"/>
                              <wps:cNvSpPr/>
                              <wps:spPr bwMode="auto">
                                <a:xfrm>
                                  <a:off x="578" y="7195"/>
                                  <a:ext cx="525" cy="101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txbx>
                                <w:txbxContent>
                                  <w:p w14:paraId="213FDDB4">
                                    <w:pPr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sz w:val="10"/>
                                        <w:szCs w:val="10"/>
                                        <w:rtl/>
                                        <w:lang w:eastAsia="ar-SA"/>
                                      </w:rPr>
                                    </w:pPr>
                                  </w:p>
                                  <w:p w14:paraId="2A290AD9">
                                    <w:pPr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sz w:val="28"/>
                                        <w:szCs w:val="28"/>
                                        <w:rtl/>
                                        <w:lang w:eastAsia="ar-SA"/>
                                      </w:rPr>
                                    </w:pPr>
                                    <w:r>
                                      <w:rPr>
                                        <w:rFonts w:hint="cs" w:ascii="Arial" w:hAnsi="Arial" w:eastAsia="MS Mincho" w:cs="Arial"/>
                                        <w:b/>
                                        <w:bCs/>
                                        <w:snapToGrid w:val="0"/>
                                        <w:szCs w:val="22"/>
                                        <w:rtl/>
                                        <w:lang w:eastAsia="ar-SA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cs" w:eastAsia="MS Mincho" w:cs="Traditional Arabic"/>
                                        <w:b/>
                                        <w:bCs/>
                                        <w:snapToGrid w:val="0"/>
                                        <w:sz w:val="28"/>
                                        <w:szCs w:val="28"/>
                                        <w:rtl/>
                                        <w:lang w:eastAsia="ar-SA"/>
                                      </w:rPr>
                                      <w:t xml:space="preserve"> ٦</w:t>
                                    </w:r>
                                  </w:p>
                                  <w:p w14:paraId="0391F31D">
                                    <w:pPr>
                                      <w:rPr>
                                        <w:rFonts w:eastAsia="MS Mincho" w:cs="Traditional Arabic"/>
                                        <w:b/>
                                        <w:bCs/>
                                        <w:snapToGrid w:val="0"/>
                                        <w:sz w:val="18"/>
                                        <w:szCs w:val="18"/>
                                        <w:lang w:eastAsia="ar-SA"/>
                                      </w:rPr>
                                    </w:pPr>
                                    <w:r>
                                      <w:rPr>
                                        <w:rFonts w:hint="cs" w:eastAsia="MS Mincho" w:cs="Traditional Arabic"/>
                                        <w:b/>
                                        <w:bCs/>
                                        <w:snapToGrid w:val="0"/>
                                        <w:sz w:val="18"/>
                                        <w:szCs w:val="18"/>
                                        <w:rtl/>
                                        <w:lang w:eastAsia="ar-SA"/>
                                      </w:rPr>
                                      <w:t>22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095828607" name="AutoShape 4"/>
                              <wps:cNvCnPr/>
                              <wps:spPr bwMode="auto">
                                <a:xfrm flipH="1" flipV="1">
                                  <a:off x="593" y="7650"/>
                                  <a:ext cx="510" cy="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left:-10.05pt;margin-top:-62.35pt;height:41.6pt;width:38.05pt;z-index:251673600;mso-width-relative:page;mso-height-relative:page;" coordorigin="578,7195" coordsize="525,1012" o:gfxdata="UEsDBAoAAAAAAIdO4kAAAAAAAAAAAAAAAAAEAAAAZHJzL1BLAwQUAAAACACHTuJACwoHctsAAAAL&#10;AQAADwAAAGRycy9kb3ducmV2LnhtbE2PQU/DMAyF70j8h8hI3LY0ZR2oNJ3QBJwmJDYkxC1rvLZa&#10;41RN1m7/HnNiN9vv6fl7xersOjHiEFpPGtQ8AYFUedtSreFr9zZ7AhGiIWs6T6jhggFW5e1NYXLr&#10;J/rEcRtrwSEUcqOhibHPpQxVg86Eue+RWDv4wZnI61BLO5iJw10n0yRZSmda4g+N6XHdYHXcnpyG&#10;98lMLw/qddwcD+vLzy77+N4o1Pr+TiXPICKe478Z/vAZHUpm2vsT2SA6DbM0UWzlQaWLRxBsyZbc&#10;bs+XhcpAloW87lD+AlBLAwQUAAAACACHTuJArRIah+oCAABUBwAADgAAAGRycy9lMm9Eb2MueG1s&#10;tVVbb9MwFH5H4j9Yfme5tEnbaOmEOjaQuEwMeHcT54Ic29hu0/HrOb60Kx1ME2h5SI7t4+PvfOc7&#10;zvnFbmBoS5XuBS9xchZjRHkl6p63Jf765erVHCNtCK8JE5yW+I5qfLF8+eJ8lAVNRSdYTRWCIFwX&#10;oyxxZ4wsokhXHR2IPhOSclhshBqIgaFqo1qREaIPLErjOI9GoWqpREW1htlLv4hDRPWUgKJp+ope&#10;imozUG58VEUZMZCS7nqp8dKhbRpamU9No6lBrMSQqXFvOATstX1Hy3NStIrIrq8CBPIUCCc5DaTn&#10;cOgh1CUxBG1U/yDU0FdKaNGYs0oMkU/EMQJZJPEJN9dKbKTLpS3GVh5Ih0KdsP7PYauP2xuF+hqU&#10;kCSLbJZPkhwjTgaovDsepZajUbYFuF4reStvVJho/cimvWvUYL+QENo5du8O7NKdQRVMTueTdJJh&#10;VMFSlsIgsF91UCK7K5uB9GBxBkB8YaruTdicpWFnEicOUbQ/NLLYDlBGCarU91Tp/6PqtiOSugpo&#10;m/+eqjzLF+kkmYGKPFWvN0Y4XzTxdDn3A1e60EAbWo8fRA3EEvB2ajmh7SEBe+7+nj4ppNLmmooB&#10;WaPEoBlefwbhuxPI9r02Tph1gErq7xg1AwOZbwlDSZ7nM4sZCA3OYO1j2p1asL6+6hlzA9WuV0wh&#10;2FriK/eEzb+5MY7GEi8s7MdDxO75UwiXh8fFOMCzlbUsWjHqwuzWOydDXaxFfQfkKuGbG642MDqh&#10;fmI0QmOXWP/YEEUxYu84yGGRTKf2JnCDaTYDGSJ1vLI+XiG8glAlNhh5c2X87bGRqm87OClx4IPu&#10;PLjnF2C8yObpPI9nDwU4tXgsHNDriodmfUyAqGG9fGsTcdY3a9mihV7OFhPflXkWGvYgygSos93s&#10;Kdg35L16giK1UcRytRKcgy6F8vGd2nyBj+XGhdUazJPi2VXkpWMxHOrnrhO4bF1DhB+Dvc2Px87/&#10;/me4/A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eBQAAW0NvbnRlbnRfVHlwZXNdLnhtbFBLAQIUAAoAAAAAAIdO4kAAAAAAAAAAAAAAAAAGAAAA&#10;AAAAAAAAEAAAAEAEAABfcmVscy9QSwECFAAUAAAACACHTuJAihRmPNEAAACUAQAACwAAAAAAAAAB&#10;ACAAAABkBAAAX3JlbHMvLnJlbHNQSwECFAAKAAAAAACHTuJAAAAAAAAAAAAAAAAABAAAAAAAAAAA&#10;ABAAAAAAAAAAZHJzL1BLAQIUABQAAAAIAIdO4kALCgdy2wAAAAsBAAAPAAAAAAAAAAEAIAAAACIA&#10;AABkcnMvZG93bnJldi54bWxQSwECFAAUAAAACACHTuJArRIah+oCAABUBwAADgAAAAAAAAABACAA&#10;AAAqAQAAZHJzL2Uyb0RvYy54bWxQSwUGAAAAAAYABgBZAQAAhgYAAAAA&#10;">
                      <o:lock v:ext="edit" aspectratio="f"/>
                      <v:roundrect id="AutoShape 3" o:spid="_x0000_s1026" o:spt="2" style="position:absolute;left:578;top:7195;height:1012;width:525;" fillcolor="#FFFFFF" filled="t" stroked="t" coordsize="21600,21600" arcsize="0.166666666666667" o:gfxdata="UEsDBAoAAAAAAIdO4kAAAAAAAAAAAAAAAAAEAAAAZHJzL1BLAwQUAAAACACHTuJAjrMBwcMAAADj&#10;AAAADwAAAGRycy9kb3ducmV2LnhtbEWPQU/DMAyF70j8h8hI3FjSoRXWLdsBCcQNUThwNI3XVjRO&#10;l6Td4NfjAxJH28/vvW+7P/tBzRRTH9hCsTCgiJvgem4tvL893tyDShnZ4RCYLHxTgv3u8mKLlQsn&#10;fqW5zq0SE04VWuhyHiutU9ORx7QII7HcDiF6zDLGVruIJzH3g14aU2qPPUtChyM9dNR81ZO30Dgz&#10;mfgxv6w/V7n+macj66ejtddXhdmAynTO/+K/72cn9ctVuV7eFndCIUyyAL37B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O&#10;swHBwwAAAOMAAAAPAAAAAAAAAAEAIAAAACIAAABkcnMvZG93bnJldi54bWxQSwECFAAUAAAACACH&#10;TuJAMy8FnjsAAAA5AAAAEAAAAAAAAAABACAAAAASAQAAZHJzL3NoYXBleG1sLnhtbFBLBQYAAAAA&#10;BgAGAFsBAAC8AwAAAAA=&#10;">
                        <v:fill on="t" focussize="0,0"/>
                        <v:stroke color="#000000" joinstyle="round"/>
                        <v:imagedata o:title=""/>
                        <o:lock v:ext="edit" aspectratio="f"/>
                        <v:textbox>
                          <w:txbxContent>
                            <w:p w14:paraId="213FDDB4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0"/>
                                  <w:szCs w:val="10"/>
                                  <w:rtl/>
                                  <w:lang w:eastAsia="ar-SA"/>
                                </w:rPr>
                              </w:pPr>
                            </w:p>
                            <w:p w14:paraId="2A290AD9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</w:pPr>
                              <w:r>
                                <w:rPr>
                                  <w:rFonts w:hint="cs" w:ascii="Arial" w:hAnsi="Arial" w:eastAsia="MS Mincho" w:cs="Arial"/>
                                  <w:b/>
                                  <w:bCs/>
                                  <w:snapToGrid w:val="0"/>
                                  <w:szCs w:val="22"/>
                                  <w:rtl/>
                                  <w:lang w:eastAsia="ar-SA"/>
                                </w:rPr>
                                <w:t xml:space="preserve"> </w:t>
                              </w:r>
                              <w:r>
                                <w:rPr>
                                  <w:rFonts w:hint="cs" w:eastAsia="MS Mincho" w:cs="Traditional Arabic"/>
                                  <w:b/>
                                  <w:bCs/>
                                  <w:snapToGrid w:val="0"/>
                                  <w:sz w:val="28"/>
                                  <w:szCs w:val="28"/>
                                  <w:rtl/>
                                  <w:lang w:eastAsia="ar-SA"/>
                                </w:rPr>
                                <w:t xml:space="preserve"> ٦</w:t>
                              </w:r>
                            </w:p>
                            <w:p w14:paraId="0391F31D">
                              <w:pPr>
                                <w:rPr>
                                  <w:rFonts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lang w:eastAsia="ar-SA"/>
                                </w:rPr>
                              </w:pPr>
                              <w:r>
                                <w:rPr>
                                  <w:rFonts w:hint="cs" w:eastAsia="MS Mincho" w:cs="Traditional Arabic"/>
                                  <w:b/>
                                  <w:bCs/>
                                  <w:snapToGrid w:val="0"/>
                                  <w:sz w:val="18"/>
                                  <w:szCs w:val="18"/>
                                  <w:rtl/>
                                  <w:lang w:eastAsia="ar-SA"/>
                                </w:rPr>
                                <w:t>22</w:t>
                              </w:r>
                            </w:p>
                          </w:txbxContent>
                        </v:textbox>
                      </v:roundrect>
                      <v:shape id="AutoShape 4" o:spid="_x0000_s1026" o:spt="32" type="#_x0000_t32" style="position:absolute;left:593;top:7650;flip:x y;height:1;width:510;" filled="f" stroked="t" coordsize="21600,21600" o:gfxdata="UEsDBAoAAAAAAIdO4kAAAAAAAAAAAAAAAAAEAAAAZHJzL1BLAwQUAAAACACHTuJAbA0cKcIAAADj&#10;AAAADwAAAGRycy9kb3ducmV2LnhtbEVPzWrCQBC+F3yHZQQvpe4qNsbo6qFQUXqQaul5mh2TYHY2&#10;ZFejPr1bKPQ43/8sVldbiwu1vnKsYTRUIIhzZyouNHwd3l9SED4gG6wdk4YbeVgte08LzIzr+JMu&#10;+1CIGMI+Qw1lCE0mpc9LsuiHriGO3NG1FkM820KaFrsYbms5ViqRFiuODSU29FZSftqfrYZJcvhZ&#10;dzltp3J378zH5nu9fbZaD/ojNQcR6Br+xX/ujYnz1ew1HaeJmsLvTxEAuXw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wN&#10;HCnCAAAA4wAAAA8AAAAAAAAAAQAgAAAAIgAAAGRycy9kb3ducmV2LnhtbFBLAQIUABQAAAAIAIdO&#10;4kAzLwWeOwAAADkAAAAQAAAAAAAAAAEAIAAAABEBAABkcnMvc2hhcGV4bWwueG1sUEsFBgAAAAAG&#10;AAYAWwEAALs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</w:tr>
      <w:tr w14:paraId="5A1B5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25C863FE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3</w:t>
            </w:r>
          </w:p>
        </w:tc>
        <w:tc>
          <w:tcPr>
            <w:tcW w:w="8930" w:type="dxa"/>
            <w:vAlign w:val="center"/>
          </w:tcPr>
          <w:p w14:paraId="13B0D31B">
            <w:pPr>
              <w:bidi w:val="0"/>
              <w:spacing w:after="0" w:line="240" w:lineRule="auto"/>
              <w:jc w:val="right"/>
              <w:rPr>
                <w:rtl/>
              </w:rPr>
            </w:pPr>
            <w:r>
              <w:rPr>
                <w:rtl/>
              </w:rPr>
              <w:t>الزاويتان الحادتان في أي مثلث قائم الزاوية متتامتان</w:t>
            </w:r>
          </w:p>
        </w:tc>
        <w:tc>
          <w:tcPr>
            <w:tcW w:w="1384" w:type="dxa"/>
          </w:tcPr>
          <w:p w14:paraId="019F5F65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5EFE8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66A8B340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4</w:t>
            </w:r>
          </w:p>
        </w:tc>
        <w:tc>
          <w:tcPr>
            <w:tcW w:w="8930" w:type="dxa"/>
            <w:vAlign w:val="center"/>
          </w:tcPr>
          <w:p w14:paraId="70F17BD5">
            <w:pPr>
              <w:spacing w:after="0" w:line="240" w:lineRule="auto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إذا تطابقت زاويتان في مثلث فإن الضلعين المقابلين لهما غير متطابقان</w:t>
            </w:r>
          </w:p>
        </w:tc>
        <w:tc>
          <w:tcPr>
            <w:tcW w:w="1384" w:type="dxa"/>
          </w:tcPr>
          <w:p w14:paraId="7B28958F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2A474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64933643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5</w:t>
            </w:r>
          </w:p>
        </w:tc>
        <w:tc>
          <w:tcPr>
            <w:tcW w:w="8930" w:type="dxa"/>
            <w:vAlign w:val="center"/>
          </w:tcPr>
          <w:p w14:paraId="7E958ACB">
            <w:pPr>
              <w:spacing w:after="0" w:line="240" w:lineRule="auto"/>
              <w:rPr>
                <w:rFonts w:ascii="Muna" w:hAnsi="Muna" w:cs="Muna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قياس الزاوية الخارجية لمثلث يساوي مجموع قياسي الزاويتين الداخليتين البعيدتين</w:t>
            </w:r>
          </w:p>
        </w:tc>
        <w:tc>
          <w:tcPr>
            <w:tcW w:w="1384" w:type="dxa"/>
          </w:tcPr>
          <w:p w14:paraId="49FA8183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14:paraId="1D0B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4" w:type="dxa"/>
          </w:tcPr>
          <w:p w14:paraId="0C019DB1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hint="cs" w:asciiTheme="minorBidi" w:hAnsiTheme="minorBidi"/>
                <w:b/>
                <w:bCs/>
                <w:rtl/>
              </w:rPr>
              <w:t>6</w:t>
            </w:r>
          </w:p>
        </w:tc>
        <w:tc>
          <w:tcPr>
            <w:tcW w:w="8930" w:type="dxa"/>
          </w:tcPr>
          <w:p w14:paraId="350B4194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hint="cs" w:asciiTheme="minorBidi" w:hAnsiTheme="minorBidi"/>
                <w:rtl/>
              </w:rPr>
              <w:t xml:space="preserve">المثلث المختلف الاضلاع يوجد فيه ضلعان متطابقان </w:t>
            </w:r>
          </w:p>
        </w:tc>
        <w:tc>
          <w:tcPr>
            <w:tcW w:w="1384" w:type="dxa"/>
          </w:tcPr>
          <w:p w14:paraId="0BDFA00A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p w14:paraId="45F5E0F9">
      <w:pPr>
        <w:tabs>
          <w:tab w:val="left" w:pos="6873"/>
        </w:tabs>
        <w:rPr>
          <w:rtl/>
        </w:rPr>
      </w:pPr>
    </w:p>
    <w:p w14:paraId="2B7E48F3">
      <w:pPr>
        <w:rPr>
          <w:rFonts w:cs="Monotype Koufi"/>
          <w:u w:val="single"/>
          <w:rtl/>
          <w:lang w:eastAsia="ar-SA"/>
        </w:rPr>
      </w:pPr>
      <w:r>
        <w:rPr>
          <w:rFonts w:hint="cs" w:cs="Monotype Koufi"/>
          <w:u w:val="single"/>
          <w:rtl/>
          <w:lang w:eastAsia="ar-SA"/>
        </w:rPr>
        <w:t>السؤال الثالث : اختار للعمود الأول ما يناسبه من العمود الثاني</w:t>
      </w:r>
    </w:p>
    <w:tbl>
      <w:tblPr>
        <w:tblStyle w:val="7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4916"/>
        <w:gridCol w:w="758"/>
        <w:gridCol w:w="759"/>
        <w:gridCol w:w="3317"/>
      </w:tblGrid>
      <w:tr w14:paraId="4BBF8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  <w:vAlign w:val="center"/>
          </w:tcPr>
          <w:p w14:paraId="3FEF693D">
            <w:pPr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hint="cs" w:asciiTheme="minorBidi" w:hAnsiTheme="minorBidi"/>
                <w:rtl/>
              </w:rPr>
              <w:t>أ</w:t>
            </w:r>
          </w:p>
        </w:tc>
        <w:tc>
          <w:tcPr>
            <w:tcW w:w="5103" w:type="dxa"/>
            <w:vAlign w:val="center"/>
          </w:tcPr>
          <w:p w14:paraId="5EA51D74">
            <w:pPr>
              <w:spacing w:after="0" w:line="240" w:lineRule="auto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  <w:rtl/>
              </w:rPr>
              <w:t>‏يتطابق مثلثان إذا طابقت زاويتان وضلع غير محصور بينهما في المثلث الأول نظائرها في المثلث الآخر</w:t>
            </w:r>
          </w:p>
        </w:tc>
        <w:tc>
          <w:tcPr>
            <w:tcW w:w="782" w:type="dxa"/>
          </w:tcPr>
          <w:p w14:paraId="7F67D23D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4CF96BF7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369" w:type="dxa"/>
          </w:tcPr>
          <w:p w14:paraId="17AFBBAC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="Muna" w:hAnsi="Muna" w:cs="Muna"/>
                <w:sz w:val="28"/>
                <w:szCs w:val="28"/>
                <w:rtl/>
              </w:rPr>
              <w:drawing>
                <wp:inline distT="0" distB="0" distL="0" distR="0">
                  <wp:extent cx="1202055" cy="725170"/>
                  <wp:effectExtent l="0" t="0" r="4445" b="0"/>
                  <wp:docPr id="12" name="صورة 12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 descr="صورة تحتوي على نص&#10;&#10;تم إنشاء الوصف تلقائياً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brightnessContrast bright="20000" contrast="-40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790" t="49622" r="29113" b="319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3275" cy="726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F9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</w:tcPr>
          <w:p w14:paraId="0CA86ED2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5103" w:type="dxa"/>
            <w:vAlign w:val="center"/>
          </w:tcPr>
          <w:p w14:paraId="34B03805">
            <w:pPr>
              <w:bidi w:val="0"/>
              <w:spacing w:after="0" w:line="240" w:lineRule="auto"/>
              <w:jc w:val="right"/>
              <w:rPr>
                <w:rFonts w:ascii="Muna" w:hAnsi="Muna" w:cs="Muna"/>
                <w:sz w:val="28"/>
                <w:szCs w:val="28"/>
              </w:rPr>
            </w:pPr>
            <w:r>
              <w:rPr>
                <w:rFonts w:hint="cs" w:ascii="Times New Roman" w:hAnsi="Times New Roman" w:cs="Times New Roman"/>
                <w:sz w:val="28"/>
                <w:szCs w:val="28"/>
                <w:rtl/>
              </w:rPr>
              <w:t>‏يتطابق مثلثان إذا طابقت زاويتان والضلع المحصور بينهما في المثلث الأول نظائرها في المثلث الآخر</w:t>
            </w:r>
          </w:p>
        </w:tc>
        <w:tc>
          <w:tcPr>
            <w:tcW w:w="782" w:type="dxa"/>
          </w:tcPr>
          <w:p w14:paraId="6761E777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31F99D4B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369" w:type="dxa"/>
          </w:tcPr>
          <w:p w14:paraId="501410A6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="Muna" w:hAnsi="Muna" w:cs="Muna"/>
                <w:sz w:val="28"/>
                <w:szCs w:val="28"/>
                <w:rtl/>
              </w:rPr>
              <w:drawing>
                <wp:inline distT="0" distB="0" distL="0" distR="0">
                  <wp:extent cx="1226185" cy="644525"/>
                  <wp:effectExtent l="0" t="0" r="5715" b="3175"/>
                  <wp:docPr id="16" name="صورة 16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 descr="صورة تحتوي على نص&#10;&#10;تم إنشاء الوصف تلقائياً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brightnessContrast bright="20000" contrast="-40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2" t="50445" r="75747" b="33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7480" cy="645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26D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7" w:type="dxa"/>
          </w:tcPr>
          <w:p w14:paraId="3312C6AC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5103" w:type="dxa"/>
            <w:vAlign w:val="center"/>
          </w:tcPr>
          <w:p w14:paraId="725C8242">
            <w:pPr>
              <w:spacing w:after="0" w:line="240" w:lineRule="auto"/>
              <w:rPr>
                <w:rFonts w:ascii="Muna" w:hAnsi="Muna" w:cs="Muna"/>
                <w:sz w:val="28"/>
                <w:szCs w:val="28"/>
                <w:rtl/>
              </w:rPr>
            </w:pPr>
            <w:r>
              <w:rPr>
                <w:rFonts w:hint="cs" w:ascii="Times New Roman" w:hAnsi="Times New Roman" w:cs="Times New Roman"/>
                <w:sz w:val="28"/>
                <w:szCs w:val="28"/>
                <w:rtl/>
              </w:rPr>
              <w:t>‏يتطابق المثلثان إذا طابق ضلعان والزاوية المحصورة بينهما في المثلث الأول نظائرها في المثلث الآخر</w:t>
            </w:r>
          </w:p>
        </w:tc>
        <w:tc>
          <w:tcPr>
            <w:tcW w:w="782" w:type="dxa"/>
          </w:tcPr>
          <w:p w14:paraId="61FE0CA5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6A37FAB8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369" w:type="dxa"/>
          </w:tcPr>
          <w:p w14:paraId="009A4A73">
            <w:pPr>
              <w:tabs>
                <w:tab w:val="left" w:pos="3468"/>
              </w:tabs>
              <w:spacing w:after="0" w:line="240" w:lineRule="auto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="Muna" w:hAnsi="Muna" w:cs="Muna"/>
                <w:sz w:val="28"/>
                <w:szCs w:val="28"/>
                <w:rtl/>
              </w:rPr>
              <w:drawing>
                <wp:inline distT="0" distB="0" distL="0" distR="0">
                  <wp:extent cx="1237615" cy="657225"/>
                  <wp:effectExtent l="0" t="0" r="0" b="3175"/>
                  <wp:docPr id="15" name="صورة 15" descr="صورة تحتوي على نص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 descr="صورة تحتوي على نص&#10;&#10;تم إنشاء الوصف تلقائياً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brightnessContrast bright="20000" contrast="-40000"/>
                                    </a14:imgEffect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49" t="50254" r="52390" b="330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866" cy="6576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132D56">
      <w:pPr>
        <w:rPr>
          <w:rFonts w:cs="Monotype Koufi"/>
          <w:rtl/>
          <w:lang w:eastAsia="ar-SA"/>
        </w:rPr>
      </w:pPr>
    </w:p>
    <w:p w14:paraId="12141276">
      <w:pPr>
        <w:rPr>
          <w:rFonts w:cs="Monotype Koufi"/>
          <w:rtl/>
          <w:lang w:eastAsia="ar-SA"/>
        </w:rPr>
      </w:pPr>
      <w:r>
        <w:rPr>
          <w:rFonts w:hint="cs" w:cs="Monotype Koufi"/>
          <w:rtl/>
          <w:lang w:eastAsia="ar-SA"/>
        </w:rPr>
        <w:t xml:space="preserve">     </w:t>
      </w:r>
    </w:p>
    <w:p w14:paraId="69347835">
      <w:pPr>
        <w:rPr>
          <w:rFonts w:cs="Monotype Koufi"/>
          <w:b/>
          <w:bCs/>
          <w:sz w:val="28"/>
          <w:szCs w:val="28"/>
          <w:rtl/>
          <w:lang w:eastAsia="ar-SA"/>
        </w:rPr>
      </w:pPr>
      <w:r>
        <w:rPr>
          <w:rFonts w:hint="cs" w:cs="Monotype Koufi"/>
          <w:rtl/>
          <w:lang w:eastAsia="ar-SA"/>
        </w:rPr>
        <w:t xml:space="preserve">                                                                  </w:t>
      </w:r>
      <w:r>
        <w:rPr>
          <w:rFonts w:hint="cs" w:cs="Monotype Koufi"/>
          <w:b/>
          <w:bCs/>
          <w:sz w:val="28"/>
          <w:szCs w:val="28"/>
          <w:rtl/>
          <w:lang w:eastAsia="ar-SA"/>
        </w:rPr>
        <w:t>انتهت الاسئلة</w:t>
      </w:r>
    </w:p>
    <w:sectPr>
      <w:pgSz w:w="11906" w:h="16838"/>
      <w:pgMar w:top="720" w:right="720" w:bottom="720" w:left="720" w:header="709" w:footer="709" w:gutter="0"/>
      <w:pgBorders w:offsetFrom="page">
        <w:top w:val="thinThickLargeGap" w:color="000000" w:themeColor="text1" w:sz="24" w:space="24"/>
        <w:left w:val="thinThickLargeGap" w:color="000000" w:themeColor="text1" w:sz="24" w:space="24"/>
        <w:bottom w:val="thickThinLargeGap" w:color="000000" w:themeColor="text1" w:sz="24" w:space="24"/>
        <w:right w:val="thickThinLargeGap" w:color="000000" w:themeColor="text1" w:sz="24" w:space="24"/>
      </w:pgBorders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jawal Medium">
    <w:altName w:val="Arial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Sakkal Majalla">
    <w:panose1 w:val="02000000000000000000"/>
    <w:charset w:val="B2"/>
    <w:family w:val="auto"/>
    <w:pitch w:val="default"/>
    <w:sig w:usb0="A0002027" w:usb1="80000000" w:usb2="00000108" w:usb3="00000000" w:csb0="200000D3" w:csb1="200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Traditional Arabic">
    <w:panose1 w:val="02020603050405020304"/>
    <w:charset w:val="B2"/>
    <w:family w:val="roman"/>
    <w:pitch w:val="default"/>
    <w:sig w:usb0="00002003" w:usb1="80000000" w:usb2="00000008" w:usb3="00000000" w:csb0="00000041" w:csb1="20080000"/>
  </w:font>
  <w:font w:name="Monotype Koufi">
    <w:panose1 w:val="00000000000000000000"/>
    <w:charset w:val="B2"/>
    <w:family w:val="auto"/>
    <w:pitch w:val="default"/>
    <w:sig w:usb0="02940000" w:usb1="03F40006" w:usb2="02620000" w:usb3="06880007" w:csb0="00000000" w:csb1="00000000"/>
  </w:font>
  <w:font w:name="Muna">
    <w:altName w:val="Courier New"/>
    <w:panose1 w:val="00000000000000000000"/>
    <w:charset w:val="B2"/>
    <w:family w:val="auto"/>
    <w:pitch w:val="default"/>
    <w:sig w:usb0="00000000" w:usb1="00000000" w:usb2="00000000" w:usb3="00000000" w:csb0="0000004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B2"/>
    <w:family w:val="auto"/>
    <w:pitch w:val="default"/>
    <w:sig w:usb0="E0002EFF" w:usb1="C0007843" w:usb2="00000009" w:usb3="00000000" w:csb0="400001FF" w:csb1="FFFF0000"/>
  </w:font>
  <w:font w:name="Aldhabi">
    <w:panose1 w:val="01000000000000000000"/>
    <w:charset w:val="00"/>
    <w:family w:val="auto"/>
    <w:pitch w:val="default"/>
    <w:sig w:usb0="80002007" w:usb1="80000000" w:usb2="00000008" w:usb3="00000000" w:csb0="00000041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569"/>
    <w:rsid w:val="0000535A"/>
    <w:rsid w:val="0000739F"/>
    <w:rsid w:val="000111F3"/>
    <w:rsid w:val="0001151F"/>
    <w:rsid w:val="0001410A"/>
    <w:rsid w:val="00015053"/>
    <w:rsid w:val="00021272"/>
    <w:rsid w:val="000326AB"/>
    <w:rsid w:val="00043709"/>
    <w:rsid w:val="00043742"/>
    <w:rsid w:val="0005127E"/>
    <w:rsid w:val="000521D8"/>
    <w:rsid w:val="00052BA7"/>
    <w:rsid w:val="00054C9F"/>
    <w:rsid w:val="0006685D"/>
    <w:rsid w:val="00075446"/>
    <w:rsid w:val="00077824"/>
    <w:rsid w:val="00095519"/>
    <w:rsid w:val="000A0FCB"/>
    <w:rsid w:val="000A1D53"/>
    <w:rsid w:val="000A3B85"/>
    <w:rsid w:val="000A72C7"/>
    <w:rsid w:val="000A7F1D"/>
    <w:rsid w:val="000B143D"/>
    <w:rsid w:val="000C636F"/>
    <w:rsid w:val="000D2287"/>
    <w:rsid w:val="000D3116"/>
    <w:rsid w:val="000D343D"/>
    <w:rsid w:val="000D4549"/>
    <w:rsid w:val="000E2FBD"/>
    <w:rsid w:val="000E3231"/>
    <w:rsid w:val="000E7610"/>
    <w:rsid w:val="000E7892"/>
    <w:rsid w:val="000F0EE6"/>
    <w:rsid w:val="000F1D08"/>
    <w:rsid w:val="000F2AE9"/>
    <w:rsid w:val="000F35B3"/>
    <w:rsid w:val="00115EDA"/>
    <w:rsid w:val="00121CEC"/>
    <w:rsid w:val="00123744"/>
    <w:rsid w:val="00125713"/>
    <w:rsid w:val="00130243"/>
    <w:rsid w:val="001404B7"/>
    <w:rsid w:val="00145900"/>
    <w:rsid w:val="00154840"/>
    <w:rsid w:val="00156C99"/>
    <w:rsid w:val="00167AD9"/>
    <w:rsid w:val="0017409E"/>
    <w:rsid w:val="001743EF"/>
    <w:rsid w:val="00176F3E"/>
    <w:rsid w:val="00180605"/>
    <w:rsid w:val="00181810"/>
    <w:rsid w:val="001854A8"/>
    <w:rsid w:val="0019009B"/>
    <w:rsid w:val="001B6B7A"/>
    <w:rsid w:val="001C4D27"/>
    <w:rsid w:val="001C5AD3"/>
    <w:rsid w:val="001C66BD"/>
    <w:rsid w:val="001D1193"/>
    <w:rsid w:val="001D2C5E"/>
    <w:rsid w:val="001E5AD5"/>
    <w:rsid w:val="001E68AC"/>
    <w:rsid w:val="001F1695"/>
    <w:rsid w:val="001F4C8F"/>
    <w:rsid w:val="00200CF1"/>
    <w:rsid w:val="0020566B"/>
    <w:rsid w:val="00213955"/>
    <w:rsid w:val="002171D4"/>
    <w:rsid w:val="002220C9"/>
    <w:rsid w:val="00222F6E"/>
    <w:rsid w:val="002231CF"/>
    <w:rsid w:val="00223B52"/>
    <w:rsid w:val="00225A09"/>
    <w:rsid w:val="00225FE6"/>
    <w:rsid w:val="00226DF9"/>
    <w:rsid w:val="002323A4"/>
    <w:rsid w:val="00234979"/>
    <w:rsid w:val="002349F8"/>
    <w:rsid w:val="0024717B"/>
    <w:rsid w:val="00250236"/>
    <w:rsid w:val="00255C04"/>
    <w:rsid w:val="00260487"/>
    <w:rsid w:val="0026511F"/>
    <w:rsid w:val="00266461"/>
    <w:rsid w:val="0027229A"/>
    <w:rsid w:val="00273F62"/>
    <w:rsid w:val="002747E3"/>
    <w:rsid w:val="002754ED"/>
    <w:rsid w:val="002828E9"/>
    <w:rsid w:val="00291394"/>
    <w:rsid w:val="00294014"/>
    <w:rsid w:val="00294C24"/>
    <w:rsid w:val="00295C69"/>
    <w:rsid w:val="00296B5C"/>
    <w:rsid w:val="002A1152"/>
    <w:rsid w:val="002A7AC7"/>
    <w:rsid w:val="002B2AF9"/>
    <w:rsid w:val="002B385C"/>
    <w:rsid w:val="002C36D7"/>
    <w:rsid w:val="002C7C94"/>
    <w:rsid w:val="002D31D9"/>
    <w:rsid w:val="002D4784"/>
    <w:rsid w:val="002D62DF"/>
    <w:rsid w:val="002D64C7"/>
    <w:rsid w:val="002E21F7"/>
    <w:rsid w:val="002E3761"/>
    <w:rsid w:val="002E4EE0"/>
    <w:rsid w:val="002E5EE0"/>
    <w:rsid w:val="00304A92"/>
    <w:rsid w:val="00305062"/>
    <w:rsid w:val="00305929"/>
    <w:rsid w:val="00305AFD"/>
    <w:rsid w:val="00310F4A"/>
    <w:rsid w:val="003226DD"/>
    <w:rsid w:val="00327366"/>
    <w:rsid w:val="003321EA"/>
    <w:rsid w:val="00334190"/>
    <w:rsid w:val="00335AA0"/>
    <w:rsid w:val="00336DB8"/>
    <w:rsid w:val="003404D7"/>
    <w:rsid w:val="0034199B"/>
    <w:rsid w:val="003432D2"/>
    <w:rsid w:val="00343A57"/>
    <w:rsid w:val="003525FB"/>
    <w:rsid w:val="003532E6"/>
    <w:rsid w:val="003704F9"/>
    <w:rsid w:val="0038023F"/>
    <w:rsid w:val="00380352"/>
    <w:rsid w:val="00380F92"/>
    <w:rsid w:val="00384C19"/>
    <w:rsid w:val="00385F44"/>
    <w:rsid w:val="00386942"/>
    <w:rsid w:val="00386CC3"/>
    <w:rsid w:val="0039153B"/>
    <w:rsid w:val="003B5ED8"/>
    <w:rsid w:val="003B6731"/>
    <w:rsid w:val="003C059C"/>
    <w:rsid w:val="003C2A8D"/>
    <w:rsid w:val="003C5615"/>
    <w:rsid w:val="003D04E5"/>
    <w:rsid w:val="003D34C9"/>
    <w:rsid w:val="003D3D95"/>
    <w:rsid w:val="003D52F3"/>
    <w:rsid w:val="003D7EA9"/>
    <w:rsid w:val="003E25EA"/>
    <w:rsid w:val="003E580B"/>
    <w:rsid w:val="003F2194"/>
    <w:rsid w:val="00402638"/>
    <w:rsid w:val="0040327B"/>
    <w:rsid w:val="004142A1"/>
    <w:rsid w:val="00420DCB"/>
    <w:rsid w:val="00430F57"/>
    <w:rsid w:val="00441F03"/>
    <w:rsid w:val="00443FBD"/>
    <w:rsid w:val="00446BB4"/>
    <w:rsid w:val="00457EF6"/>
    <w:rsid w:val="00476826"/>
    <w:rsid w:val="00480BD1"/>
    <w:rsid w:val="004815ED"/>
    <w:rsid w:val="00487642"/>
    <w:rsid w:val="00494D2C"/>
    <w:rsid w:val="00495F2B"/>
    <w:rsid w:val="004A226B"/>
    <w:rsid w:val="004A22F2"/>
    <w:rsid w:val="004A256A"/>
    <w:rsid w:val="004B53DA"/>
    <w:rsid w:val="004C1655"/>
    <w:rsid w:val="004E0116"/>
    <w:rsid w:val="004F2334"/>
    <w:rsid w:val="004F3818"/>
    <w:rsid w:val="00507E8C"/>
    <w:rsid w:val="00521F40"/>
    <w:rsid w:val="00531945"/>
    <w:rsid w:val="00554B6C"/>
    <w:rsid w:val="00555AB5"/>
    <w:rsid w:val="00557681"/>
    <w:rsid w:val="00560668"/>
    <w:rsid w:val="00560B7F"/>
    <w:rsid w:val="00566221"/>
    <w:rsid w:val="0058041B"/>
    <w:rsid w:val="0058343A"/>
    <w:rsid w:val="00585118"/>
    <w:rsid w:val="00591308"/>
    <w:rsid w:val="005A0C3C"/>
    <w:rsid w:val="005A142D"/>
    <w:rsid w:val="005A4DDA"/>
    <w:rsid w:val="005B6564"/>
    <w:rsid w:val="005C1FAD"/>
    <w:rsid w:val="005C6BDE"/>
    <w:rsid w:val="005D1FFC"/>
    <w:rsid w:val="005E0294"/>
    <w:rsid w:val="005E068C"/>
    <w:rsid w:val="005E3B21"/>
    <w:rsid w:val="005F123D"/>
    <w:rsid w:val="005F2683"/>
    <w:rsid w:val="005F2F70"/>
    <w:rsid w:val="00601427"/>
    <w:rsid w:val="006041F3"/>
    <w:rsid w:val="0060689C"/>
    <w:rsid w:val="00610944"/>
    <w:rsid w:val="00610B31"/>
    <w:rsid w:val="00611E27"/>
    <w:rsid w:val="00621DCA"/>
    <w:rsid w:val="006263E4"/>
    <w:rsid w:val="00630547"/>
    <w:rsid w:val="0063464A"/>
    <w:rsid w:val="00640653"/>
    <w:rsid w:val="00643615"/>
    <w:rsid w:val="006450B2"/>
    <w:rsid w:val="00651F87"/>
    <w:rsid w:val="00652947"/>
    <w:rsid w:val="0067400D"/>
    <w:rsid w:val="006749EF"/>
    <w:rsid w:val="0067686F"/>
    <w:rsid w:val="0068228D"/>
    <w:rsid w:val="00684142"/>
    <w:rsid w:val="006A066F"/>
    <w:rsid w:val="006A5FB9"/>
    <w:rsid w:val="006E3121"/>
    <w:rsid w:val="006F6F93"/>
    <w:rsid w:val="007016BB"/>
    <w:rsid w:val="007131B0"/>
    <w:rsid w:val="00714B1B"/>
    <w:rsid w:val="00716F61"/>
    <w:rsid w:val="00726A89"/>
    <w:rsid w:val="007275E9"/>
    <w:rsid w:val="00732A70"/>
    <w:rsid w:val="0074733A"/>
    <w:rsid w:val="00747533"/>
    <w:rsid w:val="00750FA3"/>
    <w:rsid w:val="00755CAC"/>
    <w:rsid w:val="00756454"/>
    <w:rsid w:val="00756A07"/>
    <w:rsid w:val="00760E07"/>
    <w:rsid w:val="00761A6F"/>
    <w:rsid w:val="00766CBB"/>
    <w:rsid w:val="00772130"/>
    <w:rsid w:val="00772586"/>
    <w:rsid w:val="00774B9C"/>
    <w:rsid w:val="0078081A"/>
    <w:rsid w:val="007855AC"/>
    <w:rsid w:val="00786EA0"/>
    <w:rsid w:val="00794FEA"/>
    <w:rsid w:val="007A071F"/>
    <w:rsid w:val="007A180F"/>
    <w:rsid w:val="007A74F5"/>
    <w:rsid w:val="007B0929"/>
    <w:rsid w:val="007B4A1E"/>
    <w:rsid w:val="007C0E0B"/>
    <w:rsid w:val="007C1A3E"/>
    <w:rsid w:val="007C464D"/>
    <w:rsid w:val="007D5AB9"/>
    <w:rsid w:val="007D6622"/>
    <w:rsid w:val="007E1A38"/>
    <w:rsid w:val="007E4439"/>
    <w:rsid w:val="007E69B8"/>
    <w:rsid w:val="007E77BA"/>
    <w:rsid w:val="007F2608"/>
    <w:rsid w:val="007F3B11"/>
    <w:rsid w:val="0080087C"/>
    <w:rsid w:val="0081087A"/>
    <w:rsid w:val="008157E5"/>
    <w:rsid w:val="008360D8"/>
    <w:rsid w:val="008404B4"/>
    <w:rsid w:val="00840CEF"/>
    <w:rsid w:val="008457F8"/>
    <w:rsid w:val="008533CD"/>
    <w:rsid w:val="00864566"/>
    <w:rsid w:val="0086557E"/>
    <w:rsid w:val="00874786"/>
    <w:rsid w:val="00876CA6"/>
    <w:rsid w:val="008812F6"/>
    <w:rsid w:val="00883EC7"/>
    <w:rsid w:val="008900BE"/>
    <w:rsid w:val="00891189"/>
    <w:rsid w:val="00893E41"/>
    <w:rsid w:val="00896E5B"/>
    <w:rsid w:val="008A4D7A"/>
    <w:rsid w:val="008B796C"/>
    <w:rsid w:val="008C6035"/>
    <w:rsid w:val="008D70E1"/>
    <w:rsid w:val="008F2135"/>
    <w:rsid w:val="008F53F5"/>
    <w:rsid w:val="008F5DD0"/>
    <w:rsid w:val="00903A29"/>
    <w:rsid w:val="00915439"/>
    <w:rsid w:val="00924F05"/>
    <w:rsid w:val="00927326"/>
    <w:rsid w:val="00930460"/>
    <w:rsid w:val="009306A3"/>
    <w:rsid w:val="009322C3"/>
    <w:rsid w:val="00933B75"/>
    <w:rsid w:val="00950302"/>
    <w:rsid w:val="009515DB"/>
    <w:rsid w:val="00951FCD"/>
    <w:rsid w:val="009529F9"/>
    <w:rsid w:val="00956EDA"/>
    <w:rsid w:val="009602AB"/>
    <w:rsid w:val="009654D6"/>
    <w:rsid w:val="009777C1"/>
    <w:rsid w:val="0098034C"/>
    <w:rsid w:val="00981A2C"/>
    <w:rsid w:val="00982A9A"/>
    <w:rsid w:val="00983DBF"/>
    <w:rsid w:val="00994FDA"/>
    <w:rsid w:val="009A214F"/>
    <w:rsid w:val="009A229D"/>
    <w:rsid w:val="009A6973"/>
    <w:rsid w:val="009A7E5D"/>
    <w:rsid w:val="009B1656"/>
    <w:rsid w:val="009B5A4C"/>
    <w:rsid w:val="009B7B72"/>
    <w:rsid w:val="009C1744"/>
    <w:rsid w:val="009C1B00"/>
    <w:rsid w:val="009D22CF"/>
    <w:rsid w:val="009D6972"/>
    <w:rsid w:val="009E5DA2"/>
    <w:rsid w:val="009E6952"/>
    <w:rsid w:val="009F422E"/>
    <w:rsid w:val="00A014E4"/>
    <w:rsid w:val="00A03E46"/>
    <w:rsid w:val="00A12E20"/>
    <w:rsid w:val="00A12E46"/>
    <w:rsid w:val="00A138DD"/>
    <w:rsid w:val="00A248B2"/>
    <w:rsid w:val="00A27F05"/>
    <w:rsid w:val="00A31523"/>
    <w:rsid w:val="00A346D9"/>
    <w:rsid w:val="00A34C56"/>
    <w:rsid w:val="00A35FAA"/>
    <w:rsid w:val="00A42180"/>
    <w:rsid w:val="00A460D0"/>
    <w:rsid w:val="00A51DC7"/>
    <w:rsid w:val="00A548EF"/>
    <w:rsid w:val="00A559C2"/>
    <w:rsid w:val="00A64195"/>
    <w:rsid w:val="00A64FB2"/>
    <w:rsid w:val="00A661CE"/>
    <w:rsid w:val="00A66D9B"/>
    <w:rsid w:val="00A73291"/>
    <w:rsid w:val="00A73CFA"/>
    <w:rsid w:val="00A750ED"/>
    <w:rsid w:val="00A77360"/>
    <w:rsid w:val="00A83190"/>
    <w:rsid w:val="00A84669"/>
    <w:rsid w:val="00A8569E"/>
    <w:rsid w:val="00AA34DA"/>
    <w:rsid w:val="00AA4228"/>
    <w:rsid w:val="00AA5D7C"/>
    <w:rsid w:val="00AB0332"/>
    <w:rsid w:val="00AC5706"/>
    <w:rsid w:val="00AC6A6F"/>
    <w:rsid w:val="00AD061E"/>
    <w:rsid w:val="00AE31AF"/>
    <w:rsid w:val="00AF1334"/>
    <w:rsid w:val="00AF7B88"/>
    <w:rsid w:val="00B01E26"/>
    <w:rsid w:val="00B06714"/>
    <w:rsid w:val="00B14E58"/>
    <w:rsid w:val="00B2051D"/>
    <w:rsid w:val="00B20C49"/>
    <w:rsid w:val="00B26923"/>
    <w:rsid w:val="00B30594"/>
    <w:rsid w:val="00B33D70"/>
    <w:rsid w:val="00B3447E"/>
    <w:rsid w:val="00B34592"/>
    <w:rsid w:val="00B366F0"/>
    <w:rsid w:val="00B36E5F"/>
    <w:rsid w:val="00B3732F"/>
    <w:rsid w:val="00B3794B"/>
    <w:rsid w:val="00B40A71"/>
    <w:rsid w:val="00B45021"/>
    <w:rsid w:val="00B45CAF"/>
    <w:rsid w:val="00B5169C"/>
    <w:rsid w:val="00B52016"/>
    <w:rsid w:val="00B60C6E"/>
    <w:rsid w:val="00B6161D"/>
    <w:rsid w:val="00B62DE4"/>
    <w:rsid w:val="00B62E2E"/>
    <w:rsid w:val="00B63971"/>
    <w:rsid w:val="00B8648D"/>
    <w:rsid w:val="00B946C7"/>
    <w:rsid w:val="00B95E1F"/>
    <w:rsid w:val="00BA16AE"/>
    <w:rsid w:val="00BA5DD3"/>
    <w:rsid w:val="00BA5F94"/>
    <w:rsid w:val="00BA6569"/>
    <w:rsid w:val="00BC26D7"/>
    <w:rsid w:val="00BD13E3"/>
    <w:rsid w:val="00BD4C82"/>
    <w:rsid w:val="00BD4F72"/>
    <w:rsid w:val="00BE0990"/>
    <w:rsid w:val="00BE18E8"/>
    <w:rsid w:val="00BF2A07"/>
    <w:rsid w:val="00C0160C"/>
    <w:rsid w:val="00C10664"/>
    <w:rsid w:val="00C11D8B"/>
    <w:rsid w:val="00C17416"/>
    <w:rsid w:val="00C203FE"/>
    <w:rsid w:val="00C25411"/>
    <w:rsid w:val="00C25DAF"/>
    <w:rsid w:val="00C47DC3"/>
    <w:rsid w:val="00C5174F"/>
    <w:rsid w:val="00C53E45"/>
    <w:rsid w:val="00C85901"/>
    <w:rsid w:val="00C93E88"/>
    <w:rsid w:val="00C966CB"/>
    <w:rsid w:val="00CA5FCF"/>
    <w:rsid w:val="00CC2F46"/>
    <w:rsid w:val="00CD0D2A"/>
    <w:rsid w:val="00CD3397"/>
    <w:rsid w:val="00CD3E62"/>
    <w:rsid w:val="00CD5C9F"/>
    <w:rsid w:val="00CD664D"/>
    <w:rsid w:val="00CD71A3"/>
    <w:rsid w:val="00CE180F"/>
    <w:rsid w:val="00CF26B6"/>
    <w:rsid w:val="00CF3D72"/>
    <w:rsid w:val="00CF7E36"/>
    <w:rsid w:val="00D035F9"/>
    <w:rsid w:val="00D049F0"/>
    <w:rsid w:val="00D25A89"/>
    <w:rsid w:val="00D25C4A"/>
    <w:rsid w:val="00D26489"/>
    <w:rsid w:val="00D7005C"/>
    <w:rsid w:val="00D779B8"/>
    <w:rsid w:val="00D83629"/>
    <w:rsid w:val="00D84054"/>
    <w:rsid w:val="00D93D67"/>
    <w:rsid w:val="00D97B87"/>
    <w:rsid w:val="00DA1A66"/>
    <w:rsid w:val="00DA1AD7"/>
    <w:rsid w:val="00DA2269"/>
    <w:rsid w:val="00DA7A79"/>
    <w:rsid w:val="00DB32A3"/>
    <w:rsid w:val="00DB5817"/>
    <w:rsid w:val="00DC535E"/>
    <w:rsid w:val="00DC60DE"/>
    <w:rsid w:val="00DF7E24"/>
    <w:rsid w:val="00E01D3B"/>
    <w:rsid w:val="00E11EE1"/>
    <w:rsid w:val="00E2747B"/>
    <w:rsid w:val="00E27DF3"/>
    <w:rsid w:val="00E30013"/>
    <w:rsid w:val="00E30CD3"/>
    <w:rsid w:val="00E31F58"/>
    <w:rsid w:val="00E33D11"/>
    <w:rsid w:val="00E35034"/>
    <w:rsid w:val="00E3662C"/>
    <w:rsid w:val="00E4009E"/>
    <w:rsid w:val="00E40AFE"/>
    <w:rsid w:val="00E476E0"/>
    <w:rsid w:val="00E506C5"/>
    <w:rsid w:val="00E53097"/>
    <w:rsid w:val="00E53F48"/>
    <w:rsid w:val="00E548D6"/>
    <w:rsid w:val="00E65EBC"/>
    <w:rsid w:val="00E70C32"/>
    <w:rsid w:val="00E81F31"/>
    <w:rsid w:val="00E83B30"/>
    <w:rsid w:val="00E87538"/>
    <w:rsid w:val="00E95768"/>
    <w:rsid w:val="00EA012F"/>
    <w:rsid w:val="00EA1C58"/>
    <w:rsid w:val="00EA69F7"/>
    <w:rsid w:val="00EA764A"/>
    <w:rsid w:val="00EC08CB"/>
    <w:rsid w:val="00EC5509"/>
    <w:rsid w:val="00ED53E6"/>
    <w:rsid w:val="00EE593E"/>
    <w:rsid w:val="00EF283C"/>
    <w:rsid w:val="00EF4750"/>
    <w:rsid w:val="00EF79D8"/>
    <w:rsid w:val="00F07CAC"/>
    <w:rsid w:val="00F14D06"/>
    <w:rsid w:val="00F15E11"/>
    <w:rsid w:val="00F22CB2"/>
    <w:rsid w:val="00F26F64"/>
    <w:rsid w:val="00F34A7B"/>
    <w:rsid w:val="00F3628A"/>
    <w:rsid w:val="00F4209D"/>
    <w:rsid w:val="00F42111"/>
    <w:rsid w:val="00F42B92"/>
    <w:rsid w:val="00F47C31"/>
    <w:rsid w:val="00F53856"/>
    <w:rsid w:val="00F57B0B"/>
    <w:rsid w:val="00F64260"/>
    <w:rsid w:val="00F67993"/>
    <w:rsid w:val="00F72C53"/>
    <w:rsid w:val="00F74EC4"/>
    <w:rsid w:val="00F844B4"/>
    <w:rsid w:val="00F9461F"/>
    <w:rsid w:val="00FA6B9F"/>
    <w:rsid w:val="00FA6C0F"/>
    <w:rsid w:val="00FB059E"/>
    <w:rsid w:val="00FB3519"/>
    <w:rsid w:val="00FB367F"/>
    <w:rsid w:val="00FB56AA"/>
    <w:rsid w:val="00FC55C3"/>
    <w:rsid w:val="00FD061C"/>
    <w:rsid w:val="00FE3882"/>
    <w:rsid w:val="00FE53C7"/>
    <w:rsid w:val="00FE5B26"/>
    <w:rsid w:val="00FF0345"/>
    <w:rsid w:val="00FF517A"/>
    <w:rsid w:val="00FF556B"/>
    <w:rsid w:val="1A7B0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="Tajawal Medium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cs="Tajawal Medium" w:asciiTheme="minorHAnsi" w:hAnsiTheme="minorHAnsi" w:eastAsiaTheme="minorHAnsi"/>
      <w:sz w:val="22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5">
    <w:name w:val="header"/>
    <w:basedOn w:val="1"/>
    <w:link w:val="9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Strong"/>
    <w:basedOn w:val="2"/>
    <w:qFormat/>
    <w:uiPriority w:val="22"/>
    <w:rPr>
      <w:b/>
      <w:bCs/>
    </w:rPr>
  </w:style>
  <w:style w:type="table" w:styleId="7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رأس الصفحة Char"/>
    <w:basedOn w:val="2"/>
    <w:link w:val="5"/>
    <w:qFormat/>
    <w:uiPriority w:val="99"/>
  </w:style>
  <w:style w:type="character" w:customStyle="1" w:styleId="10">
    <w:name w:val="تذييل الصفحة Char"/>
    <w:basedOn w:val="2"/>
    <w:link w:val="4"/>
    <w:qFormat/>
    <w:uiPriority w:val="99"/>
  </w:style>
  <w:style w:type="table" w:customStyle="1" w:styleId="11">
    <w:name w:val="Table Grid_0_0"/>
    <w:basedOn w:val="3"/>
    <w:qFormat/>
    <w:uiPriority w:val="59"/>
    <w:pPr>
      <w:spacing w:after="0" w:line="240" w:lineRule="auto"/>
    </w:pPr>
    <w:rPr>
      <w:rFonts w:ascii="Calibri" w:hAnsi="Calibri" w:eastAsia="Calibri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Table Grid_0"/>
    <w:basedOn w:val="3"/>
    <w:uiPriority w:val="59"/>
    <w:pPr>
      <w:spacing w:after="0" w:line="240" w:lineRule="auto"/>
    </w:pPr>
    <w:rPr>
      <w:rFonts w:ascii="Calibri" w:hAnsi="Calibri" w:eastAsia="Calibri" w:cs="Arial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No Spacing"/>
    <w:qFormat/>
    <w:uiPriority w:val="1"/>
    <w:pPr>
      <w:bidi/>
      <w:spacing w:after="0" w:line="240" w:lineRule="auto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14">
    <w:name w:val="Table Paragraph"/>
    <w:basedOn w:val="1"/>
    <w:qFormat/>
    <w:uiPriority w:val="1"/>
    <w:pPr>
      <w:widowControl w:val="0"/>
      <w:autoSpaceDE w:val="0"/>
      <w:autoSpaceDN w:val="0"/>
      <w:bidi w:val="0"/>
      <w:spacing w:after="0" w:line="240" w:lineRule="auto"/>
    </w:pPr>
    <w:rPr>
      <w:rFonts w:ascii="Arial MT" w:hAnsi="Arial MT" w:eastAsia="Arial MT" w:cs="Arial MT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microsoft.com/office/2007/relationships/hdphoto" Target="media/image3.wdp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microsoft.com/office/2007/relationships/hdphoto" Target="media/image20.wdp"/><Relationship Id="rId24" Type="http://schemas.openxmlformats.org/officeDocument/2006/relationships/image" Target="media/image19.png"/><Relationship Id="rId23" Type="http://schemas.microsoft.com/office/2007/relationships/hdphoto" Target="media/image18.wdp"/><Relationship Id="rId22" Type="http://schemas.openxmlformats.org/officeDocument/2006/relationships/image" Target="media/image17.png"/><Relationship Id="rId21" Type="http://schemas.microsoft.com/office/2007/relationships/hdphoto" Target="media/image16.wdp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microsoft.com/office/2007/relationships/hdphoto" Target="media/image7.wdp"/><Relationship Id="rId11" Type="http://schemas.openxmlformats.org/officeDocument/2006/relationships/image" Target="media/image6.png"/><Relationship Id="rId10" Type="http://schemas.microsoft.com/office/2007/relationships/hdphoto" Target="media/image5.wd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373</Words>
  <Characters>2130</Characters>
  <Lines>17</Lines>
  <Paragraphs>4</Paragraphs>
  <TotalTime>0</TotalTime>
  <ScaleCrop>false</ScaleCrop>
  <LinksUpToDate>false</LinksUpToDate>
  <CharactersWithSpaces>2499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2025-11-12T13:40:00Z</dcterms:created>
  <dc:creator>سكره</dc:creator>
  <cp:lastModifiedBy>Fatin Kassar</cp:lastModifiedBy>
  <cp:lastPrinted>2024-12-21T02:14:00Z</cp:lastPrinted>
  <dcterms:modified xsi:type="dcterms:W3CDTF">2026-09-13T18:22:40Z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1313DED1DC7442F1BFA96BD04AB26B70_12</vt:lpwstr>
  </property>
</Properties>
</file>