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0F848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7C73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024ED1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3496667E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6688DA9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E6BCF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6EB939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3147BC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B37E16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CEE58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الوحدة الاولى </w:t>
                  </w:r>
                </w:p>
              </w:tc>
            </w:tr>
            <w:tr w14:paraId="468D545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80A6E7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33D0248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رابع ابتدائي </w:t>
                  </w:r>
                </w:p>
              </w:tc>
            </w:tr>
            <w:tr w14:paraId="6C17DF6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6E901F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FE413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700C520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AE31E4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60D874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23B424E6"/>
        </w:tc>
      </w:tr>
    </w:tbl>
    <w:p w14:paraId="5FFB578A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452986F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5A3C9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D38FE6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27097D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444DFB">
                  <w:pPr>
                    <w:spacing w:after="40"/>
                  </w:pPr>
                </w:p>
              </w:tc>
            </w:tr>
            <w:tr w14:paraId="415E534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7CC35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٢٢</w:t>
                  </w:r>
                </w:p>
              </w:tc>
            </w:tr>
          </w:tbl>
          <w:p w14:paraId="5AAD4B2B"/>
        </w:tc>
      </w:tr>
    </w:tbl>
    <w:p w14:paraId="652A889E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DF6382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7F0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02C48B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686660">
                  <w:pPr>
                    <w:spacing w:after="40"/>
                  </w:pPr>
                </w:p>
              </w:tc>
            </w:tr>
            <w:tr w14:paraId="0BE0268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ED83A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13233B3"/>
        </w:tc>
      </w:tr>
    </w:tbl>
    <w:p w14:paraId="19D475F4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180956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DC00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7C6A5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تعريف الصيدلية المنزلية كما ورد في الدرس؟</w:t>
            </w:r>
          </w:p>
        </w:tc>
      </w:tr>
      <w:tr w14:paraId="7A7602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6376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98191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صندوق يحتوي على الألعاب المسلية للأطفال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7B4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صندوق يحتوي على الأدوات اللازمة لإسعاف الحالات الطارئة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969DA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خزانة مخصصة لحفظ الملابس القديمة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BAC1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حقيبة مخصصة لحمل الكتب المدرسية</w:t>
            </w:r>
          </w:p>
        </w:tc>
      </w:tr>
      <w:tr w14:paraId="0A3ED0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914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0F9D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مما يلي يُعد من أسباب حدوث الرعاف؟</w:t>
            </w:r>
          </w:p>
        </w:tc>
      </w:tr>
      <w:tr w14:paraId="0318BD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F2A2A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1677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شرب الماء بكثرة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CB5B1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تناول الطعام الصحي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305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الحر الشديد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B858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النوم المبكر</w:t>
            </w:r>
          </w:p>
        </w:tc>
      </w:tr>
      <w:tr w14:paraId="578CD1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C11A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7F2A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الرقم الذي يجب الاتصال به عند الحاجة لإسعاف المصاب؟</w:t>
            </w:r>
          </w:p>
        </w:tc>
      </w:tr>
      <w:tr w14:paraId="0732B1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3DA86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37EB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 999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D03A5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 997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5C21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 998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AC1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 911</w:t>
            </w:r>
          </w:p>
        </w:tc>
      </w:tr>
      <w:tr w14:paraId="78BAAB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F13B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64451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هي الأرقام المهمة التي يجب إلصاقها على صندوق الصيدلية المنزلية؟</w:t>
            </w:r>
          </w:p>
        </w:tc>
      </w:tr>
      <w:tr w14:paraId="15CF02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0CB99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F7E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أرقام المطاعم والبقالة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9BC5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أرقام الأقارب والأصدقاء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BCF0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رقم الإسعاف، ورقم أقرب مستشفى، ورقم وزارة الصحة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2A69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تواريخ أعياد الميلاد المهمة</w:t>
            </w:r>
          </w:p>
        </w:tc>
      </w:tr>
      <w:tr w14:paraId="2D69B2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9F88C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4FB89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المدة التي يجب فيها الضغط على فتحتي الأنف لإسعاف المصاب بالرعاف؟</w:t>
            </w:r>
          </w:p>
        </w:tc>
      </w:tr>
      <w:tr w14:paraId="020DE0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E46393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CDD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دقيقة واحدة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540B6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خمس دقائق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63C1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عشرون دقيقة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7D32A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ساعة كاملة</w:t>
            </w:r>
          </w:p>
        </w:tc>
      </w:tr>
      <w:tr w14:paraId="04D6A3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64BDE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D52AC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مما يلي يُعد من أسباب الغصص؟</w:t>
            </w:r>
          </w:p>
        </w:tc>
      </w:tr>
      <w:tr w14:paraId="2A7E4F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4007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A1E22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مضغ الطعام جيداً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D58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تناول الطعام ببطء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F9010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الضحك والتحدث أثناء تناول الطعام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A9DC8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شرب الماء بعد الطعام</w:t>
            </w:r>
          </w:p>
        </w:tc>
      </w:tr>
      <w:tr w14:paraId="31259F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CD47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051855F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367AF8">
                  <w:pPr>
                    <w:spacing w:after="40"/>
                  </w:pPr>
                </w:p>
              </w:tc>
            </w:tr>
            <w:tr w14:paraId="15B2788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A5838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7AC6A144"/>
        </w:tc>
      </w:tr>
    </w:tbl>
    <w:p w14:paraId="0B710758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02C09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337C7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A64E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3DC7E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6424F2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7EA9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6ABE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على المصاب التنفس عن طريق الفم أثناء الضغط على فتحتي الأنف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3E468B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EB7D8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84688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AC22F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يُعرف الغصص بانسداد مجرى الهواء بجسم غريب أو طعام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6690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C8D1D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F3F85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B274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إسعاف المصاب بالغصص، يجب رفع رأسه إلى الأعلى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EAA6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D5750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E7B7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29B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عند إسعاف المصاب بالرعاف، يجب أن نطلب منه إمالة رأسه إلى الخلف بشدة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D959D1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1315C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403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CAC3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وجود الصيدلية المنزلية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صندوق الإسعاف الأولي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ضروري في السيارة والمدرسة كما هو في البيت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F899C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83E6D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BF7D8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F66B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الضروري ترتيب محتويات الصيدلية المنزلية بحيث يمكن الوصول إليها مباشرة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54E0B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7DEC725B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3CE60D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EC0D2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العمودين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صل بين 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CB1C36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C2B54A">
                  <w:pPr>
                    <w:spacing w:after="40"/>
                  </w:pPr>
                </w:p>
              </w:tc>
            </w:tr>
            <w:tr w14:paraId="6C7F4A5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A2395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A532C10"/>
        </w:tc>
      </w:tr>
    </w:tbl>
    <w:p w14:paraId="6F65073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3748"/>
        <w:gridCol w:w="1543"/>
        <w:gridCol w:w="5072"/>
      </w:tblGrid>
      <w:tr w14:paraId="38B228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D1D7C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4F42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759EF">
            <w:pPr>
              <w:spacing w:after="40"/>
            </w:pP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01DE1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العمود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14:paraId="50C0DA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C37C5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85AF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تعريف الصيدلية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A892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8D674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يجب التخلص منها</w:t>
            </w:r>
          </w:p>
        </w:tc>
      </w:tr>
      <w:tr w14:paraId="48398D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90FE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8BD8E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فائدة الصيدلية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0D45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37C2D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إسعاف الحالات البسيطة</w:t>
            </w:r>
          </w:p>
        </w:tc>
      </w:tr>
      <w:tr w14:paraId="067B90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014B5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B3EA9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مكان الحفظ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3CC16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599D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الأرقام المهمة التي تلصق على الصندوق</w:t>
            </w:r>
          </w:p>
        </w:tc>
      </w:tr>
      <w:tr w14:paraId="675195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D89F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51BB1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المواد منتهية الصلاحية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43C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06435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صندوق يحتوي أدوات لإسعاف الحالات الطارئة</w:t>
            </w:r>
          </w:p>
        </w:tc>
      </w:tr>
      <w:tr w14:paraId="4E16FC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56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374F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DAAC5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رقم الإسعاف</w:t>
            </w:r>
          </w:p>
        </w:tc>
        <w:tc>
          <w:tcPr>
            <w:tcW w:w="131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13C2C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344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بعيداً عن متناول الأطفال</w:t>
            </w:r>
          </w:p>
        </w:tc>
      </w:tr>
    </w:tbl>
    <w:p w14:paraId="62EC343C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222BF2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9CC8C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12A99B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CE3742">
                  <w:pPr>
                    <w:spacing w:after="40"/>
                  </w:pPr>
                </w:p>
              </w:tc>
            </w:tr>
            <w:tr w14:paraId="7F9B4D5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58114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3F32701"/>
        </w:tc>
      </w:tr>
    </w:tbl>
    <w:p w14:paraId="0B051D56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19497D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43275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49DA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أثناء إسعاف الرعاف، نضغط على فتحتي الأنف مدة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دقائق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0C9A1A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48EE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A0B8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الغصص هو انسداد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بجسم غريب أو طعام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5D0086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0330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A75A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أسباب الغصص وضع كمية كبيرة من الطعام في الفم وخاصة قطع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46C577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358A0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C6BE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خطوات إسعاف الرعاف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أترك رأس المصاب في وضع طبيعي مائل قليلاً إلى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55F74A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1AFF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938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أحد أسباب الرعاف هو ارتفاع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الدم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0AEFD275">
      <w:pPr>
        <w:spacing w:after="80"/>
      </w:pPr>
    </w:p>
    <w:p w14:paraId="2D697A38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21AF1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27429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55FCC1AB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682BA5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A3581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  <w:p w14:paraId="4BD3931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مدرسة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موقع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حلول كتبي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DE119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25714178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79A6C1D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4E953B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63D5306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5C3501D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D67BCA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BC772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اختبار الوحدة الثانية</w:t>
                  </w:r>
                </w:p>
              </w:tc>
            </w:tr>
            <w:tr w14:paraId="3F7A09D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95798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647F7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رابع ابتدائي </w:t>
                  </w:r>
                </w:p>
              </w:tc>
            </w:tr>
            <w:tr w14:paraId="180248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7D927C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0D78B2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7C448F4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A97237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3751AA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الاولى</w:t>
                  </w:r>
                </w:p>
              </w:tc>
            </w:tr>
          </w:tbl>
          <w:p w14:paraId="6D3A145A"/>
        </w:tc>
      </w:tr>
    </w:tbl>
    <w:p w14:paraId="6D66B969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32C908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3D00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AF8EB3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206EE40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026F26">
                  <w:pPr>
                    <w:spacing w:after="40"/>
                  </w:pPr>
                </w:p>
              </w:tc>
            </w:tr>
            <w:tr w14:paraId="0129F58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2F284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41BE0B6C"/>
        </w:tc>
      </w:tr>
    </w:tbl>
    <w:p w14:paraId="656A1C7C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99CFF2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3ADB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4B992A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BB47AC">
                  <w:pPr>
                    <w:spacing w:after="40"/>
                  </w:pPr>
                </w:p>
              </w:tc>
            </w:tr>
            <w:tr w14:paraId="57FA40A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3C3CEE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68EA6AD"/>
        </w:tc>
      </w:tr>
    </w:tbl>
    <w:p w14:paraId="36F67ABA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2536"/>
        <w:gridCol w:w="2536"/>
        <w:gridCol w:w="2536"/>
        <w:gridCol w:w="885"/>
        <w:gridCol w:w="1651"/>
        <w:gridCol w:w="20"/>
      </w:tblGrid>
      <w:tr w14:paraId="3C938F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F047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A38D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الوقت الذي يُعرف بوقت الذروة في استهلاك الكهرباء؟</w:t>
            </w:r>
          </w:p>
        </w:tc>
      </w:tr>
      <w:tr w14:paraId="1EA30E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459C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25A1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الساعة </w:t>
            </w: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ظهراً إلى </w:t>
            </w: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مساءً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A252E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الساعة </w:t>
            </w: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صباحاً إلى </w:t>
            </w: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صباحاً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53A72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الساعة </w:t>
            </w: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مساءً إلى </w:t>
            </w: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مساءً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FB2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الساعة </w:t>
            </w: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منتصف الليل إلى </w:t>
            </w: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صباحاً</w:t>
            </w:r>
          </w:p>
        </w:tc>
      </w:tr>
      <w:tr w14:paraId="5B0DEA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6F6B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44E5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الهدف الرئيسي من ترشيد استهلاك الكهرباء؟</w:t>
            </w:r>
          </w:p>
        </w:tc>
      </w:tr>
      <w:tr w14:paraId="2D31A0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7A52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E85D4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زيادة الأعباء المالية على الأسرة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F53E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تخفيف الأحمال الزائدة على محطات الكهرباء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524F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زيادة انقطاع التيار الكهربائي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C5D2B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إتلاف الأجهزة الكهربائية</w:t>
            </w:r>
          </w:p>
        </w:tc>
      </w:tr>
      <w:tr w14:paraId="0B7769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ED0F4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6F936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أحد الآثار الإيجابية لصلة الرحم كما ورد في حديث النبي صلى الله عليه وسلم هو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693A5C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38615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0BC28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كثرة السفر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3261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الحصول على درجات عالية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E3935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بسط الرزق وطول العمر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99681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شهرة الشخص بين الناس</w:t>
            </w:r>
          </w:p>
        </w:tc>
      </w:tr>
      <w:tr w14:paraId="61E3EE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EBF19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A004C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من يقوم مقام الوالدين في النصح والإرشاد عند غيابهما؟</w:t>
            </w:r>
          </w:p>
        </w:tc>
      </w:tr>
      <w:tr w14:paraId="55DFA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3CDFE6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663A2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الأصدقاء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265A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الجيران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1A9D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الجد والجدة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D09D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سائق الأسرة</w:t>
            </w:r>
          </w:p>
        </w:tc>
      </w:tr>
      <w:tr w14:paraId="4BC4DF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6B5A1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B771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أي من السلوكيات التالية يُعد من طرق ترشيد استهلاك الماء داخل المنزل؟</w:t>
            </w:r>
          </w:p>
        </w:tc>
      </w:tr>
      <w:tr w14:paraId="35D743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4EC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56A11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غسل السيارة بالخرطوم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F2B8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ترك الصنبور مفتوحًا أثناء تنظيف الأسنان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4AB2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استخدام أدوات الترشيد وتركيبها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71FA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الاستحمام في حوض الاستحمام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البانيو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المملوء</w:t>
            </w:r>
          </w:p>
        </w:tc>
      </w:tr>
      <w:tr w14:paraId="147018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972A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BFD58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في حديث النبي </w:t>
            </w:r>
            <w:r>
              <w:rPr>
                <w:b/>
                <w:bCs/>
                <w:color w:val="000000"/>
                <w:sz w:val="26"/>
                <w:szCs w:val="26"/>
              </w:rPr>
              <w:t>ﷺ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لسعد بن أبي وقاص، نهاه عن الإسراف في الماء حتى لو كان على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4173B9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73579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54AA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بئر عميق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3CAA2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مطر غزير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576AD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بحر واسع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AA831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نهر جارٍ</w:t>
            </w:r>
          </w:p>
        </w:tc>
      </w:tr>
      <w:tr w14:paraId="21B6C7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74E9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45"/>
            </w:tblGrid>
            <w:tr w14:paraId="0C46952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7D9194">
                  <w:pPr>
                    <w:spacing w:after="40"/>
                  </w:pPr>
                </w:p>
              </w:tc>
            </w:tr>
            <w:tr w14:paraId="07CE0F80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D4264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07354578"/>
        </w:tc>
      </w:tr>
    </w:tbl>
    <w:p w14:paraId="7C0737CB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7B747E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45A8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411F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1FEA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40B90F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8C90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B52D0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تجفيف الملابس تحت أشعة الشمس بدلاً من المجفف الكهربائي يعتبر من طرق الترشيد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8CEEF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53A92C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2D62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DDE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الماء هو أساس الحياة وبدونه لا توجد حياة للإنسان أو الحيوان أو النبات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3EC8C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02A6D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E731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1D3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الإسراف في الماء سلوك مقبول إذا كان الماء متوفرًا بكثرة في المنزل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D23FC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05FC7B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BA002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5E0D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من حسن الأدب مع الوالدين عدم رفع الصوت عندهما أو مقاطعة حديثهما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08C1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24E6B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C6E1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B960F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زيارة الأقارب والسؤال عنهم يعتبر من صلة الرحم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8FAE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25C8A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868E9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810AB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يهدف برنامج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قطرة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إلى زيادة استهلاك الفرد للمياه يوميًا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4283E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E5779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11A3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E7E22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يجوز تخويف الأخ الصغير أو زجره إذا أخطأ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DC167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0CEA5BC4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59812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F313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131513D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9EE71D">
                  <w:pPr>
                    <w:spacing w:after="40"/>
                  </w:pPr>
                </w:p>
              </w:tc>
            </w:tr>
            <w:tr w14:paraId="7DC9F52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A7ADF9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47CE04B9"/>
        </w:tc>
      </w:tr>
    </w:tbl>
    <w:p w14:paraId="760255A1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0608F4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9BFCE5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1BD5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الجهة المسؤولة عن حملات التوعية بالمياه في المملكة هي وزارة البيئة والمياه و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6D659F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0E8F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65F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قال تعالى</w:t>
            </w:r>
            <w:r>
              <w:rPr>
                <w:b/>
                <w:bCs/>
                <w:color w:val="000000"/>
                <w:sz w:val="24"/>
                <w:szCs w:val="24"/>
              </w:rPr>
              <w:t>: ﴿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وَلَا تُسْرِفُوا إِنَّهُ لَا يُحِبُّ </w:t>
            </w:r>
            <w:r>
              <w:rPr>
                <w:b/>
                <w:bCs/>
                <w:color w:val="000000"/>
                <w:sz w:val="24"/>
                <w:szCs w:val="24"/>
              </w:rPr>
              <w:t>______﴾.</w:t>
            </w:r>
          </w:p>
        </w:tc>
      </w:tr>
      <w:tr w14:paraId="3CFA26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9A3B8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B752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قال تعالى</w:t>
            </w:r>
            <w:r>
              <w:rPr>
                <w:b/>
                <w:bCs/>
                <w:color w:val="000000"/>
                <w:sz w:val="24"/>
                <w:szCs w:val="24"/>
              </w:rPr>
              <w:t>: 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وجعلنا من الماء كل شيء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أفلا يؤمنون</w:t>
            </w:r>
            <w:r>
              <w:rPr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14:paraId="777B28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0BB2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795D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تخفيف الأحمال الزائدة على المحطات يضمن عدم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التيار الكهربائي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C2269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D06B5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2BDA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استخدام الماء بحكمة وعدم الإسراف فيه يسمى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</w:tbl>
    <w:p w14:paraId="0F30E962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C4DD7E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60AD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2390F68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8B1427">
                  <w:pPr>
                    <w:spacing w:after="40"/>
                  </w:pPr>
                </w:p>
              </w:tc>
            </w:tr>
            <w:tr w14:paraId="61B013A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4E9B7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3AEFCB0F"/>
        </w:tc>
      </w:tr>
    </w:tbl>
    <w:p w14:paraId="71610133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9C360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7EF8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CB408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واجب الأخ الصغير تجاه أخيه الكبير؟</w:t>
            </w:r>
          </w:p>
          <w:p w14:paraId="0B037445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E903AFC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E3386B4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20FFCC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67BDF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E27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ما النتيجة المتوقعة إذا أهدرنا الماء يوميًا ولم نقم بترشيده؟</w:t>
            </w:r>
          </w:p>
          <w:p w14:paraId="6ACE822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F641D7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0ECB1C0D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105829E7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0411A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4C381F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358256A9"/>
    <w:sectPr>
      <w:footerReference r:id="rId4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DBBD9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280A9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38"/>
    <w:rsid w:val="00563668"/>
    <w:rsid w:val="008B5F38"/>
    <w:rsid w:val="00B14D7A"/>
    <w:rsid w:val="00C648B6"/>
    <w:rsid w:val="486A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0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qFormat/>
    <w:uiPriority w:val="0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qFormat/>
    <w:uiPriority w:val="0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qFormat/>
    <w:uiPriority w:val="0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qFormat/>
    <w:uiPriority w:val="0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qFormat/>
    <w:uiPriority w:val="0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paragraph" w:styleId="11">
    <w:name w:val="footnote text"/>
    <w:link w:val="16"/>
    <w:semiHidden/>
    <w:unhideWhenUsed/>
    <w:qFormat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Title"/>
    <w:qFormat/>
    <w:uiPriority w:val="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4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5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6">
    <w:name w:val="نص حاشية سفلية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833</Words>
  <Characters>4752</Characters>
  <Lines>39</Lines>
  <Paragraphs>11</Paragraphs>
  <TotalTime>0</TotalTime>
  <ScaleCrop>false</ScaleCrop>
  <LinksUpToDate>false</LinksUpToDate>
  <CharactersWithSpaces>5574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2026-02-24T22:39:00Z</dcterms:created>
  <dc:creator>Un-named</dc:creator>
  <cp:lastModifiedBy>Fatin Kassar</cp:lastModifiedBy>
  <dcterms:modified xsi:type="dcterms:W3CDTF">2026-09-16T14:06:40Z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055362FB2CF448A3A04CC5D51CC9C14B_12</vt:lpwstr>
  </property>
</Properties>
</file>