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margin" w:tblpY="831"/>
        <w:bidiVisual/>
        <w:tblW w:w="10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5"/>
        <w:gridCol w:w="3541"/>
        <w:gridCol w:w="3547"/>
      </w:tblGrid>
      <w:tr w14:paraId="05D4E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34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FFFFFF"/>
            <w:vAlign w:val="center"/>
          </w:tcPr>
          <w:p w14:paraId="26408032">
            <w:pPr>
              <w:spacing w:after="0"/>
              <w:rPr>
                <w:rtl/>
              </w:rPr>
            </w:pPr>
          </w:p>
        </w:tc>
        <w:tc>
          <w:tcPr>
            <w:tcW w:w="3541" w:type="dxa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1382C6D9">
            <w:pPr>
              <w:jc w:val="center"/>
              <w:rPr>
                <w:sz w:val="4"/>
                <w:szCs w:val="4"/>
                <w:rtl/>
              </w:rPr>
            </w:pPr>
          </w:p>
          <w:p w14:paraId="1B132DA7">
            <w:pPr>
              <w:jc w:val="center"/>
              <w:rPr>
                <w:rtl/>
              </w:rPr>
            </w:pPr>
          </w:p>
        </w:tc>
        <w:tc>
          <w:tcPr>
            <w:tcW w:w="3547" w:type="dxa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49CB29B2">
            <w:pPr>
              <w:jc w:val="center"/>
              <w:rPr>
                <w:sz w:val="4"/>
                <w:szCs w:val="4"/>
                <w:rtl/>
              </w:rPr>
            </w:pPr>
          </w:p>
          <w:p w14:paraId="120B7D30">
            <w:pPr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العام الدراسي هـ</w:t>
            </w:r>
          </w:p>
          <w:p w14:paraId="5DCE6703">
            <w:pPr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الاختبار النهائي للفصل الاول</w:t>
            </w:r>
          </w:p>
          <w:p w14:paraId="5252D05B">
            <w:pPr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المادة: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الفيزياء3-1</w:t>
            </w:r>
          </w:p>
          <w:p w14:paraId="4E100CF9">
            <w:pPr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نظام المسارات</w:t>
            </w:r>
          </w:p>
          <w:p w14:paraId="58CE8519">
            <w:pPr>
              <w:spacing w:after="0"/>
              <w:rPr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الزمن: ساعتان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ونصف</w:t>
            </w:r>
            <w:r>
              <w:rPr>
                <w:rFonts w:hint="cs"/>
                <w:rtl/>
              </w:rPr>
              <w:t xml:space="preserve"> </w:t>
            </w:r>
          </w:p>
        </w:tc>
      </w:tr>
    </w:tbl>
    <w:p w14:paraId="39FF2A17">
      <w:pPr>
        <w:tabs>
          <w:tab w:val="left" w:pos="6996"/>
        </w:tabs>
        <w:jc w:val="center"/>
        <w:rPr>
          <w:rFonts w:ascii="Sakkal Majalla" w:hAnsi="Sakkal Majalla" w:cs="Sakkal Majalla"/>
          <w:b/>
          <w:bCs/>
          <w:sz w:val="44"/>
          <w:szCs w:val="44"/>
          <w:rtl/>
        </w:rPr>
      </w:pPr>
      <w:r>
        <w:rPr>
          <w:rFonts w:hint="cs" w:ascii="Sakkal Majalla" w:hAnsi="Sakkal Majalla" w:cs="Sakkal Majalla"/>
          <w:b/>
          <w:bCs/>
          <w:sz w:val="44"/>
          <w:szCs w:val="44"/>
          <w:highlight w:val="yellow"/>
          <w:rtl/>
        </w:rPr>
        <w:t>نموذج محاكي للا</w:t>
      </w:r>
      <w:r>
        <w:rPr>
          <w:rFonts w:ascii="Sakkal Majalla" w:hAnsi="Sakkal Majalla" w:cs="Sakkal Majalla"/>
          <w:b/>
          <w:bCs/>
          <w:sz w:val="44"/>
          <w:szCs w:val="44"/>
          <w:highlight w:val="yellow"/>
          <w:rtl/>
        </w:rPr>
        <w:t>ختــبار النهائي للفصل الدراسي الأول لمادة الفيزياء</w:t>
      </w:r>
      <w:r>
        <w:rPr>
          <w:rFonts w:hint="cs" w:ascii="Sakkal Majalla" w:hAnsi="Sakkal Majalla" w:cs="Sakkal Majalla"/>
          <w:b/>
          <w:bCs/>
          <w:sz w:val="44"/>
          <w:szCs w:val="44"/>
          <w:highlight w:val="yellow"/>
          <w:rtl/>
        </w:rPr>
        <w:t xml:space="preserve"> 3-1</w:t>
      </w:r>
      <w:r>
        <w:rPr>
          <w:rFonts w:ascii="Sakkal Majalla" w:hAnsi="Sakkal Majalla" w:cs="Sakkal Majalla"/>
          <w:b/>
          <w:bCs/>
          <w:sz w:val="44"/>
          <w:szCs w:val="44"/>
          <w:highlight w:val="yellow"/>
          <w:rtl/>
        </w:rPr>
        <w:t xml:space="preserve">للصف الثالث ثانوي من العام الدراسي </w:t>
      </w:r>
      <w:bookmarkStart w:id="0" w:name="_GoBack"/>
      <w:bookmarkEnd w:id="0"/>
      <w:r>
        <w:rPr>
          <w:rFonts w:ascii="Sakkal Majalla" w:hAnsi="Sakkal Majalla" w:cs="Sakkal Majalla"/>
          <w:b/>
          <w:bCs/>
          <w:sz w:val="44"/>
          <w:szCs w:val="44"/>
          <w:highlight w:val="yellow"/>
          <w:rtl/>
        </w:rPr>
        <w:t xml:space="preserve"> هــ</w:t>
      </w:r>
    </w:p>
    <w:tbl>
      <w:tblPr>
        <w:tblStyle w:val="6"/>
        <w:tblW w:w="10324" w:type="dxa"/>
        <w:jc w:val="center"/>
        <w:tblBorders>
          <w:top w:val="thinThickThinSmallGap" w:color="auto" w:sz="24" w:space="0"/>
          <w:left w:val="thinThickThinSmallGap" w:color="auto" w:sz="24" w:space="0"/>
          <w:bottom w:val="thinThickThinSmallGap" w:color="auto" w:sz="24" w:space="0"/>
          <w:right w:val="thinThickThinSmallGap" w:color="auto" w:sz="2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4"/>
        <w:gridCol w:w="2659"/>
        <w:gridCol w:w="5151"/>
      </w:tblGrid>
      <w:tr w14:paraId="20E0F746">
        <w:tblPrEx>
          <w:tblBorders>
            <w:top w:val="thinThickThinSmallGap" w:color="auto" w:sz="24" w:space="0"/>
            <w:left w:val="thinThickThinSmallGap" w:color="auto" w:sz="24" w:space="0"/>
            <w:bottom w:val="thinThickThinSmallGap" w:color="auto" w:sz="24" w:space="0"/>
            <w:right w:val="thinThickThin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514" w:type="dxa"/>
          </w:tcPr>
          <w:p w14:paraId="0CFE9517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1DAA59F1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 الجلوس: .............</w:t>
            </w:r>
            <w:r>
              <w:rPr>
                <w:b/>
                <w:bCs/>
                <w:rtl/>
              </w:rPr>
              <w:t>.</w:t>
            </w:r>
          </w:p>
        </w:tc>
        <w:tc>
          <w:tcPr>
            <w:tcW w:w="2659" w:type="dxa"/>
          </w:tcPr>
          <w:p w14:paraId="2B492A13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30DFE53C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رقم القاعة: ..................</w:t>
            </w:r>
            <w:r>
              <w:rPr>
                <w:b/>
                <w:bCs/>
                <w:rtl/>
              </w:rPr>
              <w:t>.</w:t>
            </w:r>
          </w:p>
          <w:p w14:paraId="1869E978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5151" w:type="dxa"/>
          </w:tcPr>
          <w:p w14:paraId="322E5CB0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37A69957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اسم الطالب/ة رباعي: ......................................................</w:t>
            </w:r>
          </w:p>
          <w:p w14:paraId="0D556A70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14:paraId="717AEED3">
      <w:pPr>
        <w:tabs>
          <w:tab w:val="left" w:pos="6996"/>
        </w:tabs>
        <w:rPr>
          <w:b/>
          <w:bCs/>
          <w:sz w:val="44"/>
          <w:szCs w:val="4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5"/>
      </w:tblGrid>
      <w:tr w14:paraId="6B9BB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24" w:hRule="atLeast"/>
          <w:jc w:val="center"/>
        </w:trPr>
        <w:tc>
          <w:tcPr>
            <w:tcW w:w="10375" w:type="dxa"/>
            <w:tcBorders>
              <w:top w:val="thinThickThinSmallGap" w:color="auto" w:sz="24" w:space="0"/>
              <w:left w:val="thinThickThinSmallGap" w:color="auto" w:sz="24" w:space="0"/>
              <w:bottom w:val="thinThickThinSmallGap" w:color="auto" w:sz="24" w:space="0"/>
              <w:right w:val="thinThickThinSmallGap" w:color="auto" w:sz="24" w:space="0"/>
            </w:tcBorders>
          </w:tcPr>
          <w:p w14:paraId="14290FEA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حالة الطالب/ة:</w:t>
            </w:r>
          </w:p>
          <w:p w14:paraId="06542FD8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036"/>
              <w:gridCol w:w="5035"/>
            </w:tblGrid>
            <w:tr w14:paraId="7BF73C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4" w:hRule="atLeast"/>
              </w:trPr>
              <w:tc>
                <w:tcPr>
                  <w:tcW w:w="5036" w:type="dxa"/>
                </w:tcPr>
                <w:p w14:paraId="66BC2EE8">
                  <w:pPr>
                    <w:pStyle w:val="8"/>
                    <w:numPr>
                      <w:ilvl w:val="0"/>
                      <w:numId w:val="1"/>
                    </w:numPr>
                    <w:tabs>
                      <w:tab w:val="left" w:pos="6996"/>
                    </w:tabs>
                    <w:bidi w:val="0"/>
                    <w:spacing w:after="0" w:line="240" w:lineRule="auto"/>
                    <w:jc w:val="center"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انتساب</w:t>
                  </w:r>
                </w:p>
              </w:tc>
              <w:tc>
                <w:tcPr>
                  <w:tcW w:w="5035" w:type="dxa"/>
                </w:tcPr>
                <w:p w14:paraId="5C607862">
                  <w:pPr>
                    <w:pStyle w:val="8"/>
                    <w:numPr>
                      <w:ilvl w:val="0"/>
                      <w:numId w:val="1"/>
                    </w:numPr>
                    <w:tabs>
                      <w:tab w:val="left" w:pos="6996"/>
                    </w:tabs>
                    <w:bidi w:val="0"/>
                    <w:spacing w:after="0" w:line="240" w:lineRule="auto"/>
                    <w:jc w:val="center"/>
                  </w:pPr>
                  <w:r>
                    <w:rPr>
                      <w:rFonts w:hint="cs"/>
                      <w:rtl/>
                    </w:rPr>
                    <w:t>انتظام</w:t>
                  </w:r>
                </w:p>
              </w:tc>
            </w:tr>
          </w:tbl>
          <w:p w14:paraId="56D2AF4B">
            <w:pPr>
              <w:tabs>
                <w:tab w:val="left" w:pos="6996"/>
              </w:tabs>
              <w:spacing w:after="0" w:line="240" w:lineRule="auto"/>
            </w:pPr>
          </w:p>
        </w:tc>
      </w:tr>
    </w:tbl>
    <w:p w14:paraId="14370A3C">
      <w:pPr>
        <w:tabs>
          <w:tab w:val="left" w:pos="6996"/>
        </w:tabs>
        <w:rPr>
          <w:rtl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994"/>
        <w:gridCol w:w="963"/>
        <w:gridCol w:w="2910"/>
        <w:gridCol w:w="1912"/>
        <w:gridCol w:w="1227"/>
      </w:tblGrid>
      <w:tr w14:paraId="50E23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2354" w:type="dxa"/>
            <w:tcBorders>
              <w:top w:val="thinThickThinSmallGap" w:color="auto" w:sz="24" w:space="0"/>
              <w:left w:val="thinThickThinSmallGap" w:color="auto" w:sz="24" w:space="0"/>
              <w:bottom w:val="thinThickThinSmallGap" w:color="auto" w:sz="24" w:space="0"/>
              <w:right w:val="thinThickThinSmallGap" w:color="auto" w:sz="24" w:space="0"/>
            </w:tcBorders>
          </w:tcPr>
          <w:p w14:paraId="1E906B41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كتابة</w:t>
            </w:r>
          </w:p>
        </w:tc>
        <w:tc>
          <w:tcPr>
            <w:tcW w:w="993" w:type="dxa"/>
            <w:tcBorders>
              <w:top w:val="thinThickThinSmallGap" w:color="auto" w:sz="24" w:space="0"/>
              <w:left w:val="thinThickThinSmallGap" w:color="auto" w:sz="24" w:space="0"/>
              <w:bottom w:val="thinThickThinSmallGap" w:color="auto" w:sz="24" w:space="0"/>
              <w:right w:val="thinThickThinSmallGap" w:color="auto" w:sz="24" w:space="0"/>
            </w:tcBorders>
          </w:tcPr>
          <w:p w14:paraId="256F4CB8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رقماً</w:t>
            </w:r>
          </w:p>
        </w:tc>
        <w:tc>
          <w:tcPr>
            <w:tcW w:w="963" w:type="dxa"/>
            <w:tcBorders>
              <w:top w:val="thinThickThinSmallGap" w:color="auto" w:sz="24" w:space="0"/>
              <w:left w:val="thinThickThinSmallGap" w:color="auto" w:sz="24" w:space="0"/>
            </w:tcBorders>
          </w:tcPr>
          <w:p w14:paraId="39DEF9D9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خاص بطالب/ة الانتساب</w:t>
            </w:r>
          </w:p>
        </w:tc>
        <w:tc>
          <w:tcPr>
            <w:tcW w:w="2910" w:type="dxa"/>
            <w:tcBorders>
              <w:top w:val="thinThickThinSmallGap" w:color="auto" w:sz="24" w:space="0"/>
            </w:tcBorders>
          </w:tcPr>
          <w:p w14:paraId="3A23CCDA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الدرجة كتابةً</w:t>
            </w:r>
          </w:p>
        </w:tc>
        <w:tc>
          <w:tcPr>
            <w:tcW w:w="1912" w:type="dxa"/>
            <w:tcBorders>
              <w:top w:val="thinThickThinSmallGap" w:color="auto" w:sz="24" w:space="0"/>
            </w:tcBorders>
          </w:tcPr>
          <w:p w14:paraId="0A76AAEE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الدرجة رقماً</w:t>
            </w:r>
          </w:p>
        </w:tc>
        <w:tc>
          <w:tcPr>
            <w:tcW w:w="1227" w:type="dxa"/>
            <w:tcBorders>
              <w:top w:val="thinThickThinSmallGap" w:color="auto" w:sz="24" w:space="0"/>
              <w:right w:val="thinThickThinSmallGap" w:color="auto" w:sz="24" w:space="0"/>
            </w:tcBorders>
          </w:tcPr>
          <w:p w14:paraId="058816E0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 السؤال</w:t>
            </w:r>
          </w:p>
        </w:tc>
      </w:tr>
      <w:tr w14:paraId="04FBA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2354" w:type="dxa"/>
            <w:tcBorders>
              <w:top w:val="thinThickThinSmallGap" w:color="auto" w:sz="24" w:space="0"/>
              <w:left w:val="thinThickThinSmallGap" w:color="auto" w:sz="24" w:space="0"/>
              <w:bottom w:val="thinThickThinSmallGap" w:color="auto" w:sz="24" w:space="0"/>
              <w:right w:val="thinThickThinSmallGap" w:color="auto" w:sz="24" w:space="0"/>
            </w:tcBorders>
          </w:tcPr>
          <w:p w14:paraId="1211C38B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thinThickThinSmallGap" w:color="auto" w:sz="24" w:space="0"/>
              <w:left w:val="thinThickThinSmallGap" w:color="auto" w:sz="24" w:space="0"/>
              <w:bottom w:val="thinThickThinSmallGap" w:color="auto" w:sz="24" w:space="0"/>
              <w:right w:val="thinThickThinSmallGap" w:color="auto" w:sz="24" w:space="0"/>
            </w:tcBorders>
          </w:tcPr>
          <w:p w14:paraId="4E8772C1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3D4A25FD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63" w:type="dxa"/>
            <w:tcBorders>
              <w:left w:val="thinThickThinSmallGap" w:color="auto" w:sz="24" w:space="0"/>
            </w:tcBorders>
          </w:tcPr>
          <w:p w14:paraId="60A02683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الدرجة بعد التحويل</w:t>
            </w:r>
          </w:p>
        </w:tc>
        <w:tc>
          <w:tcPr>
            <w:tcW w:w="2910" w:type="dxa"/>
          </w:tcPr>
          <w:p w14:paraId="7AF253FE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12" w:type="dxa"/>
          </w:tcPr>
          <w:p w14:paraId="3D8D2066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-12065</wp:posOffset>
                      </wp:positionV>
                      <wp:extent cx="698500" cy="774700"/>
                      <wp:effectExtent l="0" t="0" r="25400" b="25400"/>
                      <wp:wrapNone/>
                      <wp:docPr id="633038394" name="شكل بيضاو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8500" cy="7747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" o:spid="_x0000_s1026" o:spt="3" type="#_x0000_t3" style="position:absolute;left:0pt;margin-left:15.4pt;margin-top:-0.95pt;height:61pt;width:55pt;z-index:251669504;v-text-anchor:middle;mso-width-relative:page;mso-height-relative:page;" fillcolor="#FFFFFF [3201]" filled="t" stroked="t" coordsize="21600,21600" o:gfxdata="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6UM5B2QAAAAkBAAAPAAAA&#10;AAAAAAEAIAAAACIAAABkcnMvZG93bnJldi54bWxQSwECFAAUAAAACACHTuJA1KlWxIYCAAALBQAA&#10;DgAAAAAAAAABACAAAAAoAQAAZHJzL2Uyb0RvYy54bWxQSwUGAAAAAAYABgBZAQAAIAYAAAAA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386080</wp:posOffset>
                      </wp:positionV>
                      <wp:extent cx="482600" cy="6350"/>
                      <wp:effectExtent l="0" t="0" r="12700" b="31750"/>
                      <wp:wrapNone/>
                      <wp:docPr id="1124773162" name="رابط مستقيم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26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2" o:spid="_x0000_s1026" o:spt="20" style="position:absolute;left:0pt;flip:x;margin-left:26.75pt;margin-top:30.4pt;height:0.5pt;width:38pt;z-index:251670528;mso-width-relative:page;mso-height-relative:page;" filled="f" stroked="t" coordsize="21600,21600" o:gfxdata="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VfnQTVAAAACAEAAA8AAAAAAAAAAQAgAAAAIgAAAGRycy9kb3ducmV2LnhtbFBL&#10;AQIUABQAAAAIAIdO4kCQLRZk+QEAAMwDAAAOAAAAAAAAAAEAIAAAACQBAABkcnMvZTJvRG9jLnht&#10;bFBLBQYAAAAABgAGAFkBAACP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b/>
                <w:bCs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381635</wp:posOffset>
                      </wp:positionH>
                      <wp:positionV relativeFrom="paragraph">
                        <wp:posOffset>332740</wp:posOffset>
                      </wp:positionV>
                      <wp:extent cx="408940" cy="1404620"/>
                      <wp:effectExtent l="0" t="0" r="0" b="5715"/>
                      <wp:wrapNone/>
                      <wp:docPr id="217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089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33920E37"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مربع نص 2" o:spid="_x0000_s1026" o:spt="202" type="#_x0000_t202" style="position:absolute;left:0pt;flip:x;margin-left:30.05pt;margin-top:26.2pt;height:110.6pt;width:32.2pt;z-index:251671552;mso-width-relative:page;mso-height-relative:margin;mso-height-percent:200;" filled="f" stroked="f" coordsize="21600,21600" o:gfxdata="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S5S2G2QAAAAkBAAAPAAAAAAAAAAEAIAAAACIAAABkcnMvZG93bnJldi54bWxQ&#10;SwECFAAUAAAACACHTuJAIqL6AS8CAAA5BAAADgAAAAAAAAABACAAAAAoAQAAZHJzL2Uyb0RvYy54&#10;bWxQSwUGAAAAAAYABgBZAQAAyQU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 w14:paraId="33920E37">
                            <w:r>
                              <w:rPr>
                                <w:rFonts w:hint="cs"/>
                                <w:rtl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7" w:type="dxa"/>
            <w:tcBorders>
              <w:right w:val="thinThickThinSmallGap" w:color="auto" w:sz="24" w:space="0"/>
            </w:tcBorders>
          </w:tcPr>
          <w:p w14:paraId="6A20BCE6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الأول</w:t>
            </w:r>
          </w:p>
        </w:tc>
      </w:tr>
      <w:tr w14:paraId="47BC9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348" w:type="dxa"/>
            <w:gridSpan w:val="2"/>
            <w:tcBorders>
              <w:top w:val="thinThickThinSmallGap" w:color="auto" w:sz="24" w:space="0"/>
              <w:left w:val="thinThickThinSmallGap" w:color="auto" w:sz="24" w:space="0"/>
            </w:tcBorders>
          </w:tcPr>
          <w:p w14:paraId="454A8C6C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63" w:type="dxa"/>
          </w:tcPr>
          <w:p w14:paraId="57F9E1DA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المصححة</w:t>
            </w:r>
          </w:p>
        </w:tc>
        <w:tc>
          <w:tcPr>
            <w:tcW w:w="2910" w:type="dxa"/>
            <w:vMerge w:val="restart"/>
          </w:tcPr>
          <w:p w14:paraId="285A4123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12" w:type="dxa"/>
            <w:vMerge w:val="restart"/>
          </w:tcPr>
          <w:p w14:paraId="2981A67F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-50165</wp:posOffset>
                      </wp:positionV>
                      <wp:extent cx="698500" cy="749300"/>
                      <wp:effectExtent l="0" t="0" r="25400" b="12700"/>
                      <wp:wrapNone/>
                      <wp:docPr id="721262834" name="شكل بيضاو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8500" cy="7493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" o:spid="_x0000_s1026" o:spt="3" type="#_x0000_t3" style="position:absolute;left:0pt;margin-left:18.4pt;margin-top:-3.95pt;height:59pt;width:55pt;z-index:251672576;v-text-anchor:middle;mso-width-relative:page;mso-height-relative:page;" fillcolor="#FFFFFF [3201]" filled="t" stroked="t" coordsize="21600,21600" o:gfxdata="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ZV2l69oAAAAJAQAADwAA&#10;AAAAAAABACAAAAAiAAAAZHJzL2Rvd25yZXYueG1sUEsBAhQAFAAAAAgAh07iQOotOWqGAgAACwUA&#10;AA4AAAAAAAAAAQAgAAAAKQEAAGRycy9lMm9Eb2MueG1sUEsFBgAAAAAGAAYAWQEAACEGAAAAAA=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6DDD1440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149860</wp:posOffset>
                      </wp:positionV>
                      <wp:extent cx="482600" cy="6350"/>
                      <wp:effectExtent l="0" t="0" r="12700" b="31750"/>
                      <wp:wrapNone/>
                      <wp:docPr id="1427256159" name="رابط مستقيم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26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2" o:spid="_x0000_s1026" o:spt="20" style="position:absolute;left:0pt;flip:x;margin-left:27.05pt;margin-top:11.8pt;height:0.5pt;width:38pt;z-index:251673600;mso-width-relative:page;mso-height-relative:page;" filled="f" stroked="t" coordsize="21600,21600" o:gfxdata="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SK3mvVAAAACAEAAA8AAAAAAAAAAQAgAAAAIgAAAGRycy9kb3ducmV2LnhtbFBL&#10;AQIUABQAAAAIAIdO4kB1v5Xa+QEAAMwDAAAOAAAAAAAAAAEAIAAAACQBAABkcnMvZTJvRG9jLnht&#10;bFBLBQYAAAAABgAGAFkBAACP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b/>
                <w:bCs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148590</wp:posOffset>
                      </wp:positionV>
                      <wp:extent cx="408940" cy="247650"/>
                      <wp:effectExtent l="0" t="0" r="0" b="0"/>
                      <wp:wrapNone/>
                      <wp:docPr id="701006010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0894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053827AE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2" o:spid="_x0000_s1026" o:spt="202" type="#_x0000_t202" style="position:absolute;left:0pt;flip:x;margin-left:32.35pt;margin-top:11.7pt;height:19.5pt;width:32.2pt;z-index:251675648;mso-width-relative:page;mso-height-relative:page;" filled="f" stroked="f" coordsize="21600,21600" o:gfxdata="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YLTSOtkAAAAIAQAADwAAAAAAAAABACAAAAAiAAAAZHJzL2Rvd25yZXYueG1s&#10;UEsBAhQAFAAAAAgAh07iQP0u+HMwAgAAPgQAAA4AAAAAAAAAAQAgAAAAKAEAAGRycy9lMm9Eb2Mu&#10;eG1sUEsFBgAAAAAGAAYAWQEAAMo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053827A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5ECB57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27" w:type="dxa"/>
            <w:vMerge w:val="restart"/>
            <w:tcBorders>
              <w:right w:val="thinThickThinSmallGap" w:color="auto" w:sz="24" w:space="0"/>
            </w:tcBorders>
          </w:tcPr>
          <w:p w14:paraId="30ABBE9E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الثاني</w:t>
            </w:r>
          </w:p>
        </w:tc>
      </w:tr>
      <w:tr w14:paraId="77721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348" w:type="dxa"/>
            <w:gridSpan w:val="2"/>
            <w:tcBorders>
              <w:top w:val="single" w:color="auto" w:sz="4" w:space="0"/>
              <w:left w:val="thinThickThinSmallGap" w:color="auto" w:sz="24" w:space="0"/>
            </w:tcBorders>
          </w:tcPr>
          <w:p w14:paraId="27FEC946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63" w:type="dxa"/>
            <w:tcBorders>
              <w:top w:val="single" w:color="auto" w:sz="4" w:space="0"/>
            </w:tcBorders>
          </w:tcPr>
          <w:p w14:paraId="747C4410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2910" w:type="dxa"/>
            <w:vMerge w:val="continue"/>
          </w:tcPr>
          <w:p w14:paraId="5E4C1E82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12" w:type="dxa"/>
            <w:vMerge w:val="continue"/>
          </w:tcPr>
          <w:p w14:paraId="293B5571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27" w:type="dxa"/>
            <w:vMerge w:val="continue"/>
            <w:tcBorders>
              <w:right w:val="thinThickThinSmallGap" w:color="auto" w:sz="24" w:space="0"/>
            </w:tcBorders>
          </w:tcPr>
          <w:p w14:paraId="64499F53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</w:tr>
      <w:tr w14:paraId="6718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3348" w:type="dxa"/>
            <w:gridSpan w:val="2"/>
            <w:tcBorders>
              <w:left w:val="thinThickThinSmallGap" w:color="auto" w:sz="24" w:space="0"/>
            </w:tcBorders>
          </w:tcPr>
          <w:p w14:paraId="6E6BF24E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63" w:type="dxa"/>
          </w:tcPr>
          <w:p w14:paraId="3E3B8077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المراجعة</w:t>
            </w:r>
          </w:p>
        </w:tc>
        <w:tc>
          <w:tcPr>
            <w:tcW w:w="2910" w:type="dxa"/>
            <w:vMerge w:val="restart"/>
          </w:tcPr>
          <w:p w14:paraId="0BBC1EE3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12" w:type="dxa"/>
            <w:vMerge w:val="restart"/>
          </w:tcPr>
          <w:p w14:paraId="4AF9B325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19685</wp:posOffset>
                      </wp:positionV>
                      <wp:extent cx="692150" cy="736600"/>
                      <wp:effectExtent l="0" t="0" r="12700" b="25400"/>
                      <wp:wrapNone/>
                      <wp:docPr id="386951191" name="شكل بيضاو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7366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" o:spid="_x0000_s1026" o:spt="3" type="#_x0000_t3" style="position:absolute;left:0pt;margin-left:17.4pt;margin-top:1.55pt;height:58pt;width:54.5pt;z-index:251674624;v-text-anchor:middle;mso-width-relative:page;mso-height-relative:page;" fillcolor="#FFFFFF [3201]" filled="t" stroked="t" coordsize="21600,21600" o:gfxdata="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Au2UY/YAAAACAEAAA8A&#10;AAAAAAAAAQAgAAAAIgAAAGRycy9kb3ducmV2LnhtbFBLAQIUABQAAAAIAIdO4kAFZJbdiQIAAAsF&#10;AAAOAAAAAAAAAAEAIAAAACcBAABkcnMvZTJvRG9jLnhtbFBLBQYAAAAABgAGAFkBAAAiBgAAAAA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685A739F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176530</wp:posOffset>
                      </wp:positionV>
                      <wp:extent cx="408940" cy="247650"/>
                      <wp:effectExtent l="0" t="0" r="0" b="0"/>
                      <wp:wrapNone/>
                      <wp:docPr id="391325163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0894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5656ED91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2" o:spid="_x0000_s1026" o:spt="202" type="#_x0000_t202" style="position:absolute;left:0pt;flip:x;margin-left:32.05pt;margin-top:13.9pt;height:19.5pt;width:32.2pt;z-index:251676672;mso-width-relative:page;mso-height-relative:page;" filled="f" stroked="f" coordsize="21600,21600" o:gfxdata="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M91Eu2AAAAAgBAAAPAAAAAAAAAAEAIAAAACIAAABkcnMvZG93bnJldi54&#10;bWxQSwECFAAUAAAACACHTuJAXyeJszMCAAA+BAAADgAAAAAAAAABACAAAAAnAQAAZHJzL2Uyb0Rv&#10;Yy54bWxQSwUGAAAAAAYABgBZAQAAzAU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5656ED91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161290</wp:posOffset>
                      </wp:positionV>
                      <wp:extent cx="495300" cy="6350"/>
                      <wp:effectExtent l="0" t="0" r="19050" b="31750"/>
                      <wp:wrapNone/>
                      <wp:docPr id="878732249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953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3" o:spid="_x0000_s1026" o:spt="20" style="position:absolute;left:0pt;flip:x;margin-left:25.75pt;margin-top:12.7pt;height:0.5pt;width:39pt;z-index:251677696;mso-width-relative:page;mso-height-relative:page;" filled="f" stroked="t" coordsize="21600,21600" o:gfxdata="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x7ld21gAAAAgBAAAPAAAAAAAAAAEAIAAAACIAAABkcnMvZG93bnJldi54bWxQ&#10;SwECFAAUAAAACACHTuJATCj/GfkBAADLAwAADgAAAAAAAAABACAAAAAlAQAAZHJzL2Uyb0RvYy54&#10;bWxQSwUGAAAAAAYABgBZAQAAkA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71128B27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27" w:type="dxa"/>
            <w:vMerge w:val="restart"/>
            <w:tcBorders>
              <w:right w:val="thinThickThinSmallGap" w:color="auto" w:sz="24" w:space="0"/>
            </w:tcBorders>
          </w:tcPr>
          <w:p w14:paraId="6F7142B0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الثالث</w:t>
            </w:r>
          </w:p>
        </w:tc>
      </w:tr>
      <w:tr w14:paraId="35473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3348" w:type="dxa"/>
            <w:gridSpan w:val="2"/>
            <w:tcBorders>
              <w:left w:val="thinThickThinSmallGap" w:color="auto" w:sz="24" w:space="0"/>
            </w:tcBorders>
          </w:tcPr>
          <w:p w14:paraId="2A4CFF97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63" w:type="dxa"/>
          </w:tcPr>
          <w:p w14:paraId="66F5FA40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2910" w:type="dxa"/>
            <w:vMerge w:val="continue"/>
          </w:tcPr>
          <w:p w14:paraId="058E6483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12" w:type="dxa"/>
            <w:vMerge w:val="continue"/>
          </w:tcPr>
          <w:p w14:paraId="42B2A159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27" w:type="dxa"/>
            <w:vMerge w:val="continue"/>
            <w:tcBorders>
              <w:right w:val="thinThickThinSmallGap" w:color="auto" w:sz="24" w:space="0"/>
            </w:tcBorders>
          </w:tcPr>
          <w:p w14:paraId="59E4B02B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</w:tr>
      <w:tr w14:paraId="11D50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348" w:type="dxa"/>
            <w:gridSpan w:val="2"/>
            <w:tcBorders>
              <w:left w:val="thinThickThinSmallGap" w:color="auto" w:sz="24" w:space="0"/>
            </w:tcBorders>
          </w:tcPr>
          <w:p w14:paraId="090E8C0D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63" w:type="dxa"/>
          </w:tcPr>
          <w:p w14:paraId="0E1F8593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المدققة</w:t>
            </w:r>
          </w:p>
        </w:tc>
        <w:tc>
          <w:tcPr>
            <w:tcW w:w="2910" w:type="dxa"/>
            <w:vMerge w:val="restart"/>
          </w:tcPr>
          <w:p w14:paraId="6A540A61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12" w:type="dxa"/>
            <w:vMerge w:val="restart"/>
          </w:tcPr>
          <w:p w14:paraId="351F0AFF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02F5B7BA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2795FAF1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27" w:type="dxa"/>
            <w:vMerge w:val="restart"/>
            <w:tcBorders>
              <w:right w:val="thinThickThinSmallGap" w:color="auto" w:sz="24" w:space="0"/>
            </w:tcBorders>
          </w:tcPr>
          <w:p w14:paraId="3FC8B503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المجموع</w:t>
            </w:r>
          </w:p>
        </w:tc>
      </w:tr>
      <w:tr w14:paraId="1AC9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3348" w:type="dxa"/>
            <w:gridSpan w:val="2"/>
            <w:tcBorders>
              <w:left w:val="thinThickThinSmallGap" w:color="auto" w:sz="24" w:space="0"/>
              <w:bottom w:val="thinThickThinSmallGap" w:color="auto" w:sz="24" w:space="0"/>
            </w:tcBorders>
          </w:tcPr>
          <w:p w14:paraId="3567766D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63" w:type="dxa"/>
            <w:tcBorders>
              <w:bottom w:val="thinThickThinSmallGap" w:color="auto" w:sz="24" w:space="0"/>
            </w:tcBorders>
          </w:tcPr>
          <w:p w14:paraId="5D370FD5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2910" w:type="dxa"/>
            <w:vMerge w:val="continue"/>
            <w:tcBorders>
              <w:bottom w:val="thinThickThinSmallGap" w:color="auto" w:sz="24" w:space="0"/>
            </w:tcBorders>
          </w:tcPr>
          <w:p w14:paraId="24674F39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12" w:type="dxa"/>
            <w:vMerge w:val="continue"/>
            <w:tcBorders>
              <w:bottom w:val="thinThickThinSmallGap" w:color="auto" w:sz="24" w:space="0"/>
            </w:tcBorders>
          </w:tcPr>
          <w:p w14:paraId="2A570650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27" w:type="dxa"/>
            <w:vMerge w:val="continue"/>
            <w:tcBorders>
              <w:bottom w:val="thinThickThinSmallGap" w:color="auto" w:sz="24" w:space="0"/>
              <w:right w:val="thinThickThinSmallGap" w:color="auto" w:sz="24" w:space="0"/>
            </w:tcBorders>
          </w:tcPr>
          <w:p w14:paraId="679A0546">
            <w:pPr>
              <w:tabs>
                <w:tab w:val="left" w:pos="6996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</w:tr>
    </w:tbl>
    <w:p w14:paraId="361A02B3">
      <w:pPr>
        <w:tabs>
          <w:tab w:val="left" w:pos="6996"/>
        </w:tabs>
        <w:ind w:right="480"/>
      </w:pPr>
    </w:p>
    <w:p w14:paraId="6B91424E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-28575</wp:posOffset>
                </wp:positionH>
                <wp:positionV relativeFrom="paragraph">
                  <wp:posOffset>3810</wp:posOffset>
                </wp:positionV>
                <wp:extent cx="1103630" cy="721360"/>
                <wp:effectExtent l="0" t="0" r="20955" b="21590"/>
                <wp:wrapNone/>
                <wp:docPr id="5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3506" cy="721468"/>
                        </a:xfrm>
                        <a:prstGeom prst="roundRect">
                          <a:avLst>
                            <a:gd name="adj" fmla="val 31301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E926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m:ctrlPr>
                                  </m:fPr>
                                  <m:num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m:ctrlP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m:t>16</m:t>
                                    </m: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m:ctrlPr>
                                  </m:den>
                                </m:f>
                              </m:oMath>
                            </m:oMathPara>
                          </w:p>
                          <w:p w14:paraId="46B26A3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5" o:spid="_x0000_s1026" o:spt="2" style="position:absolute;left:0pt;margin-left:-2.25pt;margin-top:0.3pt;height:56.8pt;width:86.9pt;mso-position-horizontal-relative:margin;z-index:251659264;v-text-anchor:middle;mso-width-relative:page;mso-height-relative:page;" fillcolor="#FFFFFF [3212]" filled="t" stroked="t" coordsize="21600,21600" arcsize="0.313009259259259" o:gfxdata="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A7lZNd1wAAAAcBAAAPAAAAAAAAAAEAIAAAACIAAABkcnMv&#10;ZG93bnJldi54bWxQSwECFAAUAAAACACHTuJAziIVma8CAABQBQAADgAAAAAAAAABACAAAAAmAQAA&#10;ZHJzL2Uyb0RvYy54bWxQSwUGAAAAAAYABgBZAQAARwYAAAAA&#10;">
                <v:fill on="t" focussize="0,0"/>
                <v:stroke weight="0.5pt" color="#000000 [3213]" miterlimit="8" joinstyle="miter"/>
                <v:imagedata o:title=""/>
                <o:lock v:ext="edit" aspectratio="f"/>
                <v:textbox>
                  <w:txbxContent>
                    <w:p w14:paraId="652E9260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m:ctrlPr>
                            </m:fPr>
                            <m:num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m:ctrlP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m:t>16</m:t>
                              </m: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m:ctrlPr>
                            </m:den>
                          </m:f>
                        </m:oMath>
                      </m:oMathPara>
                    </w:p>
                    <w:p w14:paraId="46B26A3B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استعن بالله عز وجل وأجب عن الأسئلة الثلاث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>التالية:</w:t>
      </w:r>
    </w:p>
    <w:p w14:paraId="58139543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الأول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أولا:</w:t>
      </w:r>
      <w:r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بالاستعانة بالصور المرفقة أجب عن الأسئلة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>التالية:</w:t>
      </w:r>
      <w:r>
        <w:rPr>
          <w:rFonts w:asciiTheme="majorBidi" w:hAnsiTheme="majorBidi" w:cstheme="majorBidi"/>
          <w:sz w:val="28"/>
          <w:szCs w:val="28"/>
          <w:rtl/>
        </w:rPr>
        <w:t xml:space="preserve">                   </w:t>
      </w:r>
    </w:p>
    <w:tbl>
      <w:tblPr>
        <w:tblStyle w:val="6"/>
        <w:tblpPr w:leftFromText="180" w:rightFromText="180" w:vertAnchor="text" w:horzAnchor="margin" w:tblpY="272"/>
        <w:bidiVisual/>
        <w:tblW w:w="105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5"/>
        <w:gridCol w:w="4956"/>
      </w:tblGrid>
      <w:tr w14:paraId="4D804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7" w:hRule="atLeast"/>
        </w:trPr>
        <w:tc>
          <w:tcPr>
            <w:tcW w:w="5625" w:type="dxa"/>
          </w:tcPr>
          <w:p w14:paraId="78064E69">
            <w:pPr>
              <w:pStyle w:val="8"/>
              <w:numPr>
                <w:ilvl w:val="0"/>
                <w:numId w:val="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470535</wp:posOffset>
                  </wp:positionH>
                  <wp:positionV relativeFrom="paragraph">
                    <wp:posOffset>680720</wp:posOffset>
                  </wp:positionV>
                  <wp:extent cx="2419350" cy="1266825"/>
                  <wp:effectExtent l="0" t="0" r="0" b="9525"/>
                  <wp:wrapTight wrapText="bothSides">
                    <wp:wrapPolygon>
                      <wp:start x="0" y="0"/>
                      <wp:lineTo x="0" y="21438"/>
                      <wp:lineTo x="21430" y="21438"/>
                      <wp:lineTo x="21430" y="0"/>
                      <wp:lineTo x="0" y="0"/>
                    </wp:wrapPolygon>
                  </wp:wrapTight>
                  <wp:docPr id="1863120024" name="صورة 1863120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3120024" name="صورة 186312002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24" t="15029" r="51135" b="257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يوضح الشكل أدناه التمثيل البياني لموجة مستعرضة في </w:t>
            </w: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>حبل،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أوجد الطول الموجي بيانيا </w:t>
            </w:r>
          </w:p>
        </w:tc>
        <w:tc>
          <w:tcPr>
            <w:tcW w:w="4956" w:type="dxa"/>
          </w:tcPr>
          <w:p w14:paraId="24FB0875">
            <w:pPr>
              <w:pStyle w:val="8"/>
              <w:numPr>
                <w:ilvl w:val="0"/>
                <w:numId w:val="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eastAsia="Calibri" w:cs="Sakkal Majalla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1163320</wp:posOffset>
                  </wp:positionH>
                  <wp:positionV relativeFrom="paragraph">
                    <wp:posOffset>527050</wp:posOffset>
                  </wp:positionV>
                  <wp:extent cx="711200" cy="1681480"/>
                  <wp:effectExtent l="0" t="0" r="0" b="0"/>
                  <wp:wrapTight wrapText="bothSides">
                    <wp:wrapPolygon>
                      <wp:start x="0" y="0"/>
                      <wp:lineTo x="0" y="2447"/>
                      <wp:lineTo x="2314" y="3915"/>
                      <wp:lineTo x="2314" y="21290"/>
                      <wp:lineTo x="20829" y="21290"/>
                      <wp:lineTo x="20829" y="0"/>
                      <wp:lineTo x="0" y="0"/>
                    </wp:wrapPolygon>
                  </wp:wrapTight>
                  <wp:docPr id="1591366289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366289" name="صورة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168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kkal Majalla" w:hAnsi="Sakkal Majalla" w:eastAsia="Calibri" w:cs="Sakkal Majalla"/>
                <w:b/>
                <w:bCs/>
                <w:sz w:val="24"/>
                <w:szCs w:val="24"/>
                <w:rtl/>
              </w:rPr>
              <w:t>ارسم الموجة الصوتية للأنابيب المغلقة عند أقصر عمود هواء يحدث عنده رنين.</w:t>
            </w:r>
          </w:p>
        </w:tc>
      </w:tr>
      <w:tr w14:paraId="282E2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2" w:hRule="atLeast"/>
        </w:trPr>
        <w:tc>
          <w:tcPr>
            <w:tcW w:w="5625" w:type="dxa"/>
          </w:tcPr>
          <w:p w14:paraId="48E774D6">
            <w:pPr>
              <w:pStyle w:val="8"/>
              <w:numPr>
                <w:ilvl w:val="0"/>
                <w:numId w:val="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صف الصورة المتكونة للجسم في الشكل أدناه مبينا هل هي حقيقية أم خيالية، مقلوبة أم معتدلة، وهل هي أقصر من الجسم أم أطول منه؟</w:t>
            </w:r>
          </w:p>
          <w:p w14:paraId="727A0EFB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534035</wp:posOffset>
                  </wp:positionH>
                  <wp:positionV relativeFrom="paragraph">
                    <wp:posOffset>107315</wp:posOffset>
                  </wp:positionV>
                  <wp:extent cx="2228850" cy="1529715"/>
                  <wp:effectExtent l="0" t="0" r="0" b="0"/>
                  <wp:wrapTight wrapText="bothSides">
                    <wp:wrapPolygon>
                      <wp:start x="0" y="0"/>
                      <wp:lineTo x="0" y="21250"/>
                      <wp:lineTo x="21415" y="21250"/>
                      <wp:lineTo x="21415" y="0"/>
                      <wp:lineTo x="0" y="0"/>
                    </wp:wrapPolygon>
                  </wp:wrapTight>
                  <wp:docPr id="524520834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520834" name="صورة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52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kkal Majalla" w:hAnsi="Sakkal Majalla" w:cs="Sakkal Majalla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4F9D99D6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56" w:type="dxa"/>
          </w:tcPr>
          <w:p w14:paraId="6C237AE2">
            <w:pPr>
              <w:pStyle w:val="8"/>
              <w:numPr>
                <w:ilvl w:val="0"/>
                <w:numId w:val="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ar-SA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margin">
                    <wp:posOffset>544195</wp:posOffset>
                  </wp:positionH>
                  <wp:positionV relativeFrom="paragraph">
                    <wp:posOffset>647700</wp:posOffset>
                  </wp:positionV>
                  <wp:extent cx="2016125" cy="1428750"/>
                  <wp:effectExtent l="0" t="0" r="3175" b="0"/>
                  <wp:wrapTight wrapText="bothSides">
                    <wp:wrapPolygon>
                      <wp:start x="0" y="0"/>
                      <wp:lineTo x="0" y="21312"/>
                      <wp:lineTo x="21430" y="21312"/>
                      <wp:lineTo x="21430" y="0"/>
                      <wp:lineTo x="0" y="0"/>
                    </wp:wrapPolygon>
                  </wp:wrapTight>
                  <wp:docPr id="1622960649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60649" name="صورة 1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12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t xml:space="preserve"> في الشكل المقابل، قارن بين الاستضاءة على الشاشة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B 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والاستضاءة على الشاشة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6BF91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7" w:hRule="atLeast"/>
        </w:trPr>
        <w:tc>
          <w:tcPr>
            <w:tcW w:w="5625" w:type="dxa"/>
          </w:tcPr>
          <w:p w14:paraId="0EE61353">
            <w:pPr>
              <w:pStyle w:val="8"/>
              <w:numPr>
                <w:ilvl w:val="0"/>
                <w:numId w:val="2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477520</wp:posOffset>
                  </wp:positionV>
                  <wp:extent cx="2147570" cy="2021205"/>
                  <wp:effectExtent l="0" t="0" r="5080" b="0"/>
                  <wp:wrapNone/>
                  <wp:docPr id="1524621380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621380" name="صورة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887" cy="20213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أوجدِ السعة الكهربائية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C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للمكثف الكهربائي من خلال الرسم البياني المقابل </w:t>
            </w:r>
          </w:p>
        </w:tc>
        <w:tc>
          <w:tcPr>
            <w:tcW w:w="4956" w:type="dxa"/>
          </w:tcPr>
          <w:p w14:paraId="6BE43345">
            <w:pPr>
              <w:pStyle w:val="8"/>
              <w:numPr>
                <w:ilvl w:val="0"/>
                <w:numId w:val="2"/>
              </w:numPr>
              <w:tabs>
                <w:tab w:val="left" w:pos="6996"/>
              </w:tabs>
              <w:spacing w:after="0" w:line="240" w:lineRule="auto"/>
              <w:ind w:right="480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ارسم خطوط المجال الكهربائي للشحنة الكهربائية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B</w:t>
            </w:r>
          </w:p>
          <w:p w14:paraId="748E36A9">
            <w:pPr>
              <w:tabs>
                <w:tab w:val="left" w:pos="6996"/>
              </w:tabs>
              <w:spacing w:after="0" w:line="240" w:lineRule="auto"/>
              <w:ind w:right="48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  <w:p w14:paraId="73D42D28">
            <w:pPr>
              <w:tabs>
                <w:tab w:val="left" w:pos="6996"/>
              </w:tabs>
              <w:spacing w:after="0" w:line="240" w:lineRule="auto"/>
              <w:ind w:right="480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  <w:p w14:paraId="2B8016D8">
            <w:pPr>
              <w:pStyle w:val="8"/>
              <w:tabs>
                <w:tab w:val="left" w:pos="6996"/>
              </w:tabs>
              <w:spacing w:after="0" w:line="240" w:lineRule="auto"/>
              <w:ind w:left="360" w:right="48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                                  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drawing>
                <wp:inline distT="0" distB="0" distL="0" distR="0">
                  <wp:extent cx="711835" cy="925830"/>
                  <wp:effectExtent l="0" t="0" r="0" b="7620"/>
                  <wp:docPr id="886036773" name="Picture 14" descr="A blue circle with a white line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036773" name="Picture 14" descr="A blue circle with a white line in the middl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106" cy="931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BCB9F3">
      <w:pPr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708CD432">
      <w:pPr>
        <w:rPr>
          <w:rFonts w:ascii="Sakkal Majalla" w:hAnsi="Sakkal Majalla" w:cs="Sakkal Majalla"/>
          <w:sz w:val="28"/>
          <w:szCs w:val="28"/>
          <w:u w:val="single"/>
          <w:rtl/>
        </w:rPr>
      </w:pP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65302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</w:tcPr>
          <w:tbl>
            <w:tblPr>
              <w:tblStyle w:val="6"/>
              <w:tblpPr w:leftFromText="180" w:rightFromText="180" w:vertAnchor="text" w:horzAnchor="margin" w:tblpYSpec="inside"/>
              <w:bidiVisual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556"/>
              <w:gridCol w:w="2555"/>
              <w:gridCol w:w="2558"/>
              <w:gridCol w:w="2561"/>
            </w:tblGrid>
            <w:tr w14:paraId="1F66D1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230" w:type="dxa"/>
                  <w:gridSpan w:val="4"/>
                  <w:shd w:val="clear" w:color="auto" w:fill="F1F1F1" w:themeFill="background1" w:themeFillShade="F2"/>
                </w:tcPr>
                <w:p w14:paraId="06E87896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ثانيا: اختر الإجابة الصحيحة في كل مما يلي: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(نصف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درجة لكل فقرة) </w:t>
                  </w:r>
                </w:p>
              </w:tc>
            </w:tr>
            <w:tr w14:paraId="792B6F5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468BB855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lang w:val="ar-SA"/>
                    </w:rPr>
                    <w:t>ينتقل تيار مائي خلال خرطوم ويخرج من فوهته ماذا يحدث لضغط الماء عندما تزداد سرعته.....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lang w:val="ar-SA"/>
                    </w:rPr>
                    <w:t>:</w:t>
                  </w:r>
                </w:p>
              </w:tc>
            </w:tr>
            <w:tr w14:paraId="32BB4D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125A597C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أ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 xml:space="preserve"> -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يتناقص</w:t>
                  </w:r>
                </w:p>
              </w:tc>
              <w:tc>
                <w:tcPr>
                  <w:tcW w:w="2555" w:type="dxa"/>
                </w:tcPr>
                <w:p w14:paraId="2F27A29E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ب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 xml:space="preserve"> يزداد </w:t>
                  </w:r>
                </w:p>
              </w:tc>
              <w:tc>
                <w:tcPr>
                  <w:tcW w:w="2558" w:type="dxa"/>
                </w:tcPr>
                <w:p w14:paraId="1E96668F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ج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يبقى ثابت </w:t>
                  </w:r>
                </w:p>
              </w:tc>
              <w:tc>
                <w:tcPr>
                  <w:tcW w:w="2561" w:type="dxa"/>
                </w:tcPr>
                <w:p w14:paraId="0AE949A7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د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—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 xml:space="preserve"> يزداد للنصف  </w:t>
                  </w:r>
                </w:p>
              </w:tc>
            </w:tr>
            <w:tr w14:paraId="6EF4F7B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56860830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مرذاذ العطر تطبيق على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مبدأ ...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 xml:space="preserve">  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lang w:val="ar-SA"/>
                    </w:rPr>
                    <w:t xml:space="preserve">                 </w:t>
                  </w:r>
                </w:p>
              </w:tc>
            </w:tr>
            <w:tr w14:paraId="0CE90D7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46CF54D6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أ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 xml:space="preserve">-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باسكال</w:t>
                  </w:r>
                </w:p>
              </w:tc>
              <w:tc>
                <w:tcPr>
                  <w:tcW w:w="2555" w:type="dxa"/>
                </w:tcPr>
                <w:p w14:paraId="1AF6623F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ب- ارخميدس</w:t>
                  </w:r>
                </w:p>
              </w:tc>
              <w:tc>
                <w:tcPr>
                  <w:tcW w:w="2558" w:type="dxa"/>
                </w:tcPr>
                <w:p w14:paraId="7923CFD1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ج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برنولي</w:t>
                  </w:r>
                </w:p>
              </w:tc>
              <w:tc>
                <w:tcPr>
                  <w:tcW w:w="2561" w:type="dxa"/>
                </w:tcPr>
                <w:p w14:paraId="6DE88952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د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- </w:t>
                  </w:r>
                  <w:r>
                    <w:rPr>
                      <w:rFonts w:ascii="Sakkal Majalla" w:hAnsi="Sakkal Majalla" w:cs="Sakkal Majalla"/>
                      <w:i/>
                      <w:sz w:val="26"/>
                      <w:szCs w:val="26"/>
                      <w:rtl/>
                    </w:rPr>
                    <w:t>نيوتن</w:t>
                  </w:r>
                </w:p>
              </w:tc>
            </w:tr>
            <w:tr w14:paraId="10E772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63B77A9B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تعتمد حدة الصوت على........... موجة الصوت </w:t>
                  </w:r>
                </w:p>
              </w:tc>
            </w:tr>
            <w:tr w14:paraId="1F8A07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1A1B1C66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أ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 xml:space="preserve"> –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 xml:space="preserve">تردد </w:t>
                  </w:r>
                </w:p>
              </w:tc>
              <w:tc>
                <w:tcPr>
                  <w:tcW w:w="2555" w:type="dxa"/>
                </w:tcPr>
                <w:p w14:paraId="1D1D3AE4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ب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 xml:space="preserve"> –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 xml:space="preserve"> سعة </w:t>
                  </w:r>
                </w:p>
              </w:tc>
              <w:tc>
                <w:tcPr>
                  <w:tcW w:w="2558" w:type="dxa"/>
                </w:tcPr>
                <w:p w14:paraId="0568FB66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ج- سرعة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 xml:space="preserve"> </w:t>
                  </w:r>
                </w:p>
              </w:tc>
              <w:tc>
                <w:tcPr>
                  <w:tcW w:w="2561" w:type="dxa"/>
                </w:tcPr>
                <w:p w14:paraId="27811EDF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د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 xml:space="preserve"> الزمن الدوري لـــــِ</w:t>
                  </w:r>
                </w:p>
              </w:tc>
            </w:tr>
            <w:tr w14:paraId="196C62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0D5F3B23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إذا كانت زاوية سقوط شعاع ضوئي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42˚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تكون الزاوية المحصورة بين الشعاع الساقط والشعاع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المنعكس:</w:t>
                  </w:r>
                </w:p>
              </w:tc>
            </w:tr>
            <w:tr w14:paraId="363C9B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6E1E635E">
                  <w:pPr>
                    <w:pStyle w:val="8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   </w:t>
                  </w:r>
                  <m:oMath>
                    <m:r>
                      <m:rPr/>
                      <w:rPr>
                        <w:rFonts w:ascii="Cambria Math" w:hAnsi="Cambria Math" w:cs="Sakkal Majalla"/>
                        <w:sz w:val="26"/>
                        <w:szCs w:val="26"/>
                      </w:rPr>
                      <m:t>42˚</m:t>
                    </m:r>
                  </m:oMath>
                </w:p>
              </w:tc>
              <w:tc>
                <w:tcPr>
                  <w:tcW w:w="2555" w:type="dxa"/>
                </w:tcPr>
                <w:p w14:paraId="1ED6F6BA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ب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 </w:t>
                  </w:r>
                  <m:oMath>
                    <m:r>
                      <m:rPr/>
                      <w:rPr>
                        <w:rFonts w:ascii="Cambria Math" w:hAnsi="Cambria Math" w:cs="Sakkal Majalla"/>
                        <w:sz w:val="26"/>
                        <w:szCs w:val="26"/>
                      </w:rPr>
                      <m:t>90˚</m:t>
                    </m:r>
                  </m:oMath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  <w:tc>
                <w:tcPr>
                  <w:tcW w:w="2558" w:type="dxa"/>
                </w:tcPr>
                <w:p w14:paraId="37C3EE80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ج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– </w:t>
                  </w:r>
                  <m:oMath>
                    <m:r>
                      <m:rPr/>
                      <w:rPr>
                        <w:rFonts w:ascii="Cambria Math" w:hAnsi="Cambria Math" w:cs="Sakkal Majalla"/>
                        <w:sz w:val="26"/>
                        <w:szCs w:val="26"/>
                      </w:rPr>
                      <m:t>48˚</m:t>
                    </m:r>
                  </m:oMath>
                </w:p>
              </w:tc>
              <w:tc>
                <w:tcPr>
                  <w:tcW w:w="2561" w:type="dxa"/>
                </w:tcPr>
                <w:p w14:paraId="72A16F6D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cs/>
                    </w:rPr>
                    <w:t>د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- </w:t>
                  </w:r>
                  <m:oMath>
                    <m:r>
                      <m:rPr/>
                      <w:rPr>
                        <w:rFonts w:ascii="Cambria Math" w:hAnsi="Cambria Math" w:cs="Sakkal Majalla"/>
                        <w:sz w:val="26"/>
                        <w:szCs w:val="26"/>
                      </w:rPr>
                      <m:t>84˚</m:t>
                    </m:r>
                  </m:oMath>
                </w:p>
              </w:tc>
            </w:tr>
            <w:tr w14:paraId="636E32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4E13AA04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لكي يحدث الانعكاس الكلي الداخلي يجب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أن تكون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زاوية السقوط  </w:t>
                  </w:r>
                </w:p>
              </w:tc>
            </w:tr>
            <w:tr w14:paraId="4851BF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15A07430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قائمة</w:t>
                  </w:r>
                </w:p>
              </w:tc>
              <w:tc>
                <w:tcPr>
                  <w:tcW w:w="2555" w:type="dxa"/>
                </w:tcPr>
                <w:p w14:paraId="47961D5E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ب –مساوية للزاوية الحرجة </w:t>
                  </w:r>
                </w:p>
              </w:tc>
              <w:tc>
                <w:tcPr>
                  <w:tcW w:w="2558" w:type="dxa"/>
                </w:tcPr>
                <w:p w14:paraId="64F1875F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 –أكبر من الزاوية الحرجة</w:t>
                  </w:r>
                </w:p>
              </w:tc>
              <w:tc>
                <w:tcPr>
                  <w:tcW w:w="2561" w:type="dxa"/>
                </w:tcPr>
                <w:p w14:paraId="20E33AC1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د – أصغر من الزاوية الحرجة </w:t>
                  </w:r>
                </w:p>
              </w:tc>
            </w:tr>
            <w:tr w14:paraId="7FE767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032D677A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lang w:val="ar-SA"/>
                    </w:rPr>
                    <w:t>الحركة التي تُمثل حركة توافقية بسيطة هي حركة .....</w:t>
                  </w:r>
                </w:p>
              </w:tc>
            </w:tr>
            <w:tr w14:paraId="686BEF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4" w:hRule="atLeast"/>
              </w:trPr>
              <w:tc>
                <w:tcPr>
                  <w:tcW w:w="2556" w:type="dxa"/>
                </w:tcPr>
                <w:p w14:paraId="6B6AF144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سقوط كرة</w:t>
                  </w:r>
                </w:p>
              </w:tc>
              <w:tc>
                <w:tcPr>
                  <w:tcW w:w="2555" w:type="dxa"/>
                </w:tcPr>
                <w:p w14:paraId="00B69DB1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ب –البندول البسيط </w:t>
                  </w:r>
                </w:p>
              </w:tc>
              <w:tc>
                <w:tcPr>
                  <w:tcW w:w="2558" w:type="dxa"/>
                </w:tcPr>
                <w:p w14:paraId="78CC36A3">
                  <w:pPr>
                    <w:spacing w:after="160" w:line="276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ج -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  <w:lang w:val="ar-SA"/>
                    </w:rPr>
                    <w:t xml:space="preserve">القمر الاصطناعي حول الأرض </w:t>
                  </w:r>
                </w:p>
              </w:tc>
              <w:tc>
                <w:tcPr>
                  <w:tcW w:w="2561" w:type="dxa"/>
                </w:tcPr>
                <w:p w14:paraId="4D58F2EB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د – لاشي مما ذكر </w:t>
                  </w:r>
                </w:p>
              </w:tc>
            </w:tr>
            <w:tr w14:paraId="76E84D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0FCAECBA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drawing>
                      <wp:anchor distT="0" distB="0" distL="114300" distR="114300" simplePos="0" relativeHeight="251660288" behindDoc="0" locked="0" layoutInCell="1" allowOverlap="1">
                        <wp:simplePos x="0" y="0"/>
                        <wp:positionH relativeFrom="column">
                          <wp:posOffset>433070</wp:posOffset>
                        </wp:positionH>
                        <wp:positionV relativeFrom="paragraph">
                          <wp:posOffset>-273685</wp:posOffset>
                        </wp:positionV>
                        <wp:extent cx="205105" cy="807720"/>
                        <wp:effectExtent l="3493" t="0" r="7937" b="7938"/>
                        <wp:wrapNone/>
                        <wp:docPr id="6" name="صورة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صورة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1245" t="4913" r="19017" b="1762"/>
                                <a:stretch>
                                  <a:fillRect/>
                                </a:stretch>
                              </pic:blipFill>
                              <pic:spPr>
                                <a:xfrm rot="5400000" flipH="1">
                                  <a:off x="0" y="0"/>
                                  <a:ext cx="205105" cy="807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الشكل يمثل الرنين الثاني في أنبوب هوائي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مفتوح،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إن تردد هذا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الرنين =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......</w:t>
                  </w:r>
                </w:p>
              </w:tc>
            </w:tr>
            <w:tr w14:paraId="313D59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9" w:hRule="atLeast"/>
              </w:trPr>
              <w:tc>
                <w:tcPr>
                  <w:tcW w:w="2556" w:type="dxa"/>
                </w:tcPr>
                <w:p w14:paraId="48F3D39E">
                  <w:pPr>
                    <w:pStyle w:val="8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  </w:t>
                  </w:r>
                  <m:oMath>
                    <m:f>
                      <m:fPr>
                        <m:type m:val="lin"/>
                        <m:ctrlPr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/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  <m:t>2v</m:t>
                        </m:r>
                        <m:ctrlPr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</m:ctrlPr>
                      </m:num>
                      <m:den>
                        <m:r>
                          <m:rPr/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  <m:t>L</m:t>
                        </m:r>
                        <m:ctrlPr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2555" w:type="dxa"/>
                </w:tcPr>
                <w:p w14:paraId="4D0A33A2">
                  <w:pPr>
                    <w:pStyle w:val="8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m:oMath>
                    <m:f>
                      <m:fPr>
                        <m:type m:val="lin"/>
                        <m:ctrlPr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/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  <m:t>v</m:t>
                        </m:r>
                        <m:ctrlPr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</m:ctrlPr>
                      </m:num>
                      <m:den>
                        <m:r>
                          <m:rPr/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  <m:t>L</m:t>
                        </m:r>
                        <m:ctrlPr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2558" w:type="dxa"/>
                </w:tcPr>
                <w:p w14:paraId="1B6BA286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 -</w:t>
                  </w:r>
                  <m:oMath>
                    <m:f>
                      <m:fPr>
                        <m:type m:val="lin"/>
                        <m:ctrlPr>
                          <w:rPr>
                            <w:rFonts w:ascii="Cambria Math" w:hAnsi="Cambria Math" w:cs="Sakkal Majalla"/>
                            <w:i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/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  <m:t>v</m:t>
                        </m:r>
                        <m:ctrlPr>
                          <w:rPr>
                            <w:rFonts w:ascii="Cambria Math" w:hAnsi="Cambria Math" w:cs="Sakkal Majalla"/>
                            <w:i/>
                            <w:sz w:val="26"/>
                            <w:szCs w:val="26"/>
                          </w:rPr>
                        </m:ctrlPr>
                      </m:num>
                      <m:den>
                        <m:r>
                          <m:rPr/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  <m:t>2L</m:t>
                        </m:r>
                        <m:ctrlPr>
                          <w:rPr>
                            <w:rFonts w:ascii="Cambria Math" w:hAnsi="Cambria Math" w:cs="Sakkal Majalla"/>
                            <w:i/>
                            <w:sz w:val="26"/>
                            <w:szCs w:val="26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2561" w:type="dxa"/>
                </w:tcPr>
                <w:p w14:paraId="0B46ABE6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د –</w:t>
                  </w:r>
                  <m:oMath>
                    <m:f>
                      <m:fPr>
                        <m:type m:val="lin"/>
                        <m:ctrlPr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/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  <m:t>3v</m:t>
                        </m:r>
                        <m:ctrlPr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</m:ctrlPr>
                      </m:num>
                      <m:den>
                        <m:r>
                          <m:rPr/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  <m:t>2L</m:t>
                        </m:r>
                        <m:ctrlPr>
                          <w:rPr>
                            <w:rFonts w:ascii="Cambria Math" w:hAnsi="Cambria Math" w:cs="Sakkal Majalla"/>
                            <w:sz w:val="26"/>
                            <w:szCs w:val="26"/>
                          </w:rPr>
                        </m:ctrlPr>
                      </m:den>
                    </m:f>
                  </m:oMath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</w:tr>
            <w:tr w14:paraId="70F660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199B2C12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تقاس شدة الإضاءة بوحدة ...........  </w:t>
                  </w:r>
                </w:p>
              </w:tc>
            </w:tr>
            <w:tr w14:paraId="38A981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36EA2753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lx</w:t>
                  </w:r>
                </w:p>
              </w:tc>
              <w:tc>
                <w:tcPr>
                  <w:tcW w:w="2555" w:type="dxa"/>
                </w:tcPr>
                <w:p w14:paraId="4FF36DF3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ب -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lm</w:t>
                  </w:r>
                </w:p>
              </w:tc>
              <w:tc>
                <w:tcPr>
                  <w:tcW w:w="2558" w:type="dxa"/>
                </w:tcPr>
                <w:p w14:paraId="48CDD21A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ج -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cd</w:t>
                  </w:r>
                </w:p>
              </w:tc>
              <w:tc>
                <w:tcPr>
                  <w:tcW w:w="2561" w:type="dxa"/>
                </w:tcPr>
                <w:p w14:paraId="1B020C95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د -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m</w:t>
                  </w:r>
                </w:p>
              </w:tc>
            </w:tr>
            <w:tr w14:paraId="18C13AF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59D9EF61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في العدسات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المحدبة للحصول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على صورة مكبرة أربع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مرات نضع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الجسم  </w:t>
                  </w:r>
                </w:p>
              </w:tc>
            </w:tr>
            <w:tr w14:paraId="6380B2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47FF4688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أبعد من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2F</w:t>
                  </w:r>
                </w:p>
              </w:tc>
              <w:tc>
                <w:tcPr>
                  <w:tcW w:w="2555" w:type="dxa"/>
                </w:tcPr>
                <w:p w14:paraId="2741A979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ب –أقرب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 xml:space="preserve">لــ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</w:rPr>
                    <w:t>F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  <w:tc>
                <w:tcPr>
                  <w:tcW w:w="2558" w:type="dxa"/>
                </w:tcPr>
                <w:p w14:paraId="1D0F472C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ج - أقرب لــ 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2F</w:t>
                  </w:r>
                </w:p>
              </w:tc>
              <w:tc>
                <w:tcPr>
                  <w:tcW w:w="2561" w:type="dxa"/>
                </w:tcPr>
                <w:p w14:paraId="6E2A3002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د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– في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F</w:t>
                  </w:r>
                </w:p>
              </w:tc>
            </w:tr>
            <w:tr w14:paraId="4E7790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5B4A5A50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eastAsia="Calibri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eastAsia="Calibri" w:cs="Sakkal Majalla"/>
                      <w:sz w:val="26"/>
                      <w:szCs w:val="26"/>
                      <w:rtl/>
                    </w:rPr>
                    <w:t xml:space="preserve">من الأمثلة على الأوساط الشفافة </w:t>
                  </w:r>
                  <w:r>
                    <w:rPr>
                      <w:rFonts w:hint="cs" w:ascii="Sakkal Majalla" w:hAnsi="Sakkal Majalla" w:eastAsia="Calibri" w:cs="Sakkal Majalla"/>
                      <w:sz w:val="26"/>
                      <w:szCs w:val="26"/>
                      <w:rtl/>
                    </w:rPr>
                    <w:t>للضوء:</w:t>
                  </w:r>
                </w:p>
              </w:tc>
            </w:tr>
            <w:tr w14:paraId="41522DB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5BFF69C0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الخشب</w:t>
                  </w:r>
                </w:p>
              </w:tc>
              <w:tc>
                <w:tcPr>
                  <w:tcW w:w="2555" w:type="dxa"/>
                </w:tcPr>
                <w:p w14:paraId="7088D78B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ب – الهواء </w:t>
                  </w:r>
                </w:p>
              </w:tc>
              <w:tc>
                <w:tcPr>
                  <w:tcW w:w="2558" w:type="dxa"/>
                </w:tcPr>
                <w:p w14:paraId="4CC1E5CF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 – مفتاح فلزي</w:t>
                  </w:r>
                </w:p>
              </w:tc>
              <w:tc>
                <w:tcPr>
                  <w:tcW w:w="2561" w:type="dxa"/>
                </w:tcPr>
                <w:p w14:paraId="459A08D8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د – مظلة مصباح </w:t>
                  </w:r>
                </w:p>
              </w:tc>
            </w:tr>
            <w:tr w14:paraId="025748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08B0D13A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i/>
                      <w:sz w:val="26"/>
                      <w:szCs w:val="26"/>
                      <w:rtl/>
                    </w:rPr>
                    <w:t>أصغر حجم وأكبر كثافة للماء عند درجة حرارة ...</w:t>
                  </w:r>
                </w:p>
              </w:tc>
            </w:tr>
            <w:tr w14:paraId="168C1A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697EA970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i/>
                      <w:sz w:val="26"/>
                      <w:szCs w:val="26"/>
                    </w:rPr>
                    <w:t>10°C</w:t>
                  </w:r>
                </w:p>
              </w:tc>
              <w:tc>
                <w:tcPr>
                  <w:tcW w:w="2555" w:type="dxa"/>
                </w:tcPr>
                <w:p w14:paraId="3B370F3F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ب - </w:t>
                  </w:r>
                  <w:r>
                    <w:rPr>
                      <w:rFonts w:ascii="Sakkal Majalla" w:hAnsi="Sakkal Majalla" w:cs="Sakkal Majalla"/>
                      <w:i/>
                      <w:sz w:val="26"/>
                      <w:szCs w:val="26"/>
                    </w:rPr>
                    <w:t>2°C</w:t>
                  </w:r>
                </w:p>
              </w:tc>
              <w:tc>
                <w:tcPr>
                  <w:tcW w:w="2558" w:type="dxa"/>
                </w:tcPr>
                <w:p w14:paraId="4A50C166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 –</w:t>
                  </w:r>
                  <w:r>
                    <w:rPr>
                      <w:rFonts w:ascii="Sakkal Majalla" w:hAnsi="Sakkal Majalla" w:cs="Sakkal Majalla"/>
                      <w:i/>
                      <w:sz w:val="26"/>
                      <w:szCs w:val="26"/>
                    </w:rPr>
                    <w:t>0°C</w:t>
                  </w:r>
                </w:p>
              </w:tc>
              <w:tc>
                <w:tcPr>
                  <w:tcW w:w="2561" w:type="dxa"/>
                </w:tcPr>
                <w:p w14:paraId="171833E8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د - </w:t>
                  </w:r>
                  <w:r>
                    <w:rPr>
                      <w:rFonts w:ascii="Sakkal Majalla" w:hAnsi="Sakkal Majalla" w:cs="Sakkal Majalla"/>
                      <w:i/>
                      <w:sz w:val="26"/>
                      <w:szCs w:val="26"/>
                    </w:rPr>
                    <w:t>4°C</w:t>
                  </w:r>
                </w:p>
              </w:tc>
            </w:tr>
            <w:tr w14:paraId="18F566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3D12E559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معامل التمدد الحجمي يعادل ..................... معامل التمدد </w:t>
                  </w:r>
                  <w:r>
                    <w:rPr>
                      <w:rFonts w:hint="cs" w:ascii="Sakkal Majalla" w:hAnsi="Sakkal Majalla" w:cs="Sakkal Majalla"/>
                      <w:sz w:val="26"/>
                      <w:szCs w:val="26"/>
                      <w:rtl/>
                    </w:rPr>
                    <w:t>الطولي :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</w:tr>
            <w:tr w14:paraId="25E821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44636017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نصف</w:t>
                  </w:r>
                </w:p>
              </w:tc>
              <w:tc>
                <w:tcPr>
                  <w:tcW w:w="2555" w:type="dxa"/>
                </w:tcPr>
                <w:p w14:paraId="336A3B42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ب - ضعف</w:t>
                  </w:r>
                </w:p>
              </w:tc>
              <w:tc>
                <w:tcPr>
                  <w:tcW w:w="2558" w:type="dxa"/>
                </w:tcPr>
                <w:p w14:paraId="0D7011D8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 – ثلاثة أضعاف</w:t>
                  </w:r>
                </w:p>
              </w:tc>
              <w:tc>
                <w:tcPr>
                  <w:tcW w:w="2561" w:type="dxa"/>
                </w:tcPr>
                <w:p w14:paraId="1F694E28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د - ربع</w:t>
                  </w:r>
                </w:p>
              </w:tc>
            </w:tr>
            <w:tr w14:paraId="40DE24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556FE62D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أكبر الألوان التالية من حيث الطول الموجي ...........  </w:t>
                  </w:r>
                </w:p>
              </w:tc>
            </w:tr>
            <w:tr w14:paraId="074A05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031830F7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الأحمر</w:t>
                  </w:r>
                </w:p>
              </w:tc>
              <w:tc>
                <w:tcPr>
                  <w:tcW w:w="2555" w:type="dxa"/>
                </w:tcPr>
                <w:p w14:paraId="20CD13F9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ب - البنفسجي</w:t>
                  </w:r>
                </w:p>
              </w:tc>
              <w:tc>
                <w:tcPr>
                  <w:tcW w:w="2558" w:type="dxa"/>
                </w:tcPr>
                <w:p w14:paraId="76840634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 – الأخضر</w:t>
                  </w:r>
                </w:p>
              </w:tc>
              <w:tc>
                <w:tcPr>
                  <w:tcW w:w="2561" w:type="dxa"/>
                </w:tcPr>
                <w:p w14:paraId="41EEF56C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د – الأزرق </w:t>
                  </w:r>
                </w:p>
              </w:tc>
            </w:tr>
            <w:tr w14:paraId="518AE7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3C95953C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في تأثير دوبلر ينزاح الضوء نحو الأزرق هذا يحدث عندما يكون المصدر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.............</w:t>
                  </w:r>
                </w:p>
              </w:tc>
            </w:tr>
            <w:tr w14:paraId="10D5E5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31C156BC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ساكن </w:t>
                  </w:r>
                </w:p>
              </w:tc>
              <w:tc>
                <w:tcPr>
                  <w:tcW w:w="2555" w:type="dxa"/>
                </w:tcPr>
                <w:p w14:paraId="6129317A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ب – مقترب من المراقب</w:t>
                  </w:r>
                </w:p>
              </w:tc>
              <w:tc>
                <w:tcPr>
                  <w:tcW w:w="2558" w:type="dxa"/>
                </w:tcPr>
                <w:p w14:paraId="045C0498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 – مبتعد عن المراقب</w:t>
                  </w:r>
                </w:p>
              </w:tc>
              <w:tc>
                <w:tcPr>
                  <w:tcW w:w="2561" w:type="dxa"/>
                </w:tcPr>
                <w:p w14:paraId="5928E494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د – </w:t>
                  </w:r>
                  <w:r>
                    <w:rPr>
                      <w:rFonts w:ascii="Sakkal Majalla" w:hAnsi="Sakkal Majalla" w:cs="Sakkal Majalla"/>
                      <w:i/>
                      <w:sz w:val="26"/>
                      <w:szCs w:val="26"/>
                      <w:rtl/>
                    </w:rPr>
                    <w:t>يتحرك متذبذبًا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</w:tr>
            <w:tr w14:paraId="3681D2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36069B55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تغير اتجاه انتشار الموجات عند الحد الفاصل بين وسطين مختلفين  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      </w:t>
                  </w:r>
                </w:p>
              </w:tc>
            </w:tr>
            <w:tr w14:paraId="422C9F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7A2050D5">
                  <w:pPr>
                    <w:pStyle w:val="8"/>
                    <w:spacing w:after="0" w:line="240" w:lineRule="auto"/>
                    <w:ind w:left="360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التداخل</w:t>
                  </w:r>
                </w:p>
              </w:tc>
              <w:tc>
                <w:tcPr>
                  <w:tcW w:w="2555" w:type="dxa"/>
                </w:tcPr>
                <w:p w14:paraId="44C9F2E4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ب – الحيود</w:t>
                  </w:r>
                </w:p>
              </w:tc>
              <w:tc>
                <w:tcPr>
                  <w:tcW w:w="2558" w:type="dxa"/>
                </w:tcPr>
                <w:p w14:paraId="1277E3E1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 – الانكسار</w:t>
                  </w:r>
                </w:p>
              </w:tc>
              <w:tc>
                <w:tcPr>
                  <w:tcW w:w="2561" w:type="dxa"/>
                </w:tcPr>
                <w:p w14:paraId="1C6DFA6B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د – </w:t>
                  </w:r>
                  <w:r>
                    <w:rPr>
                      <w:rFonts w:ascii="Sakkal Majalla" w:hAnsi="Sakkal Majalla" w:cs="Sakkal Majalla"/>
                      <w:i/>
                      <w:sz w:val="26"/>
                      <w:szCs w:val="26"/>
                      <w:rtl/>
                    </w:rPr>
                    <w:t xml:space="preserve">الاستقطاب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</w:tr>
            <w:tr w14:paraId="7C8FA3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1F1B7CCE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تحركت الموجات بالسرعة نفسها فإن معدل نقلها للطاقة يتناسب طرديًا مع</w:t>
                  </w:r>
                </w:p>
              </w:tc>
            </w:tr>
            <w:tr w14:paraId="0C3596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22A0708B">
                  <w:pPr>
                    <w:pStyle w:val="8"/>
                    <w:spacing w:after="0" w:line="240" w:lineRule="auto"/>
                    <w:ind w:left="360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سرعتها</w:t>
                  </w:r>
                </w:p>
              </w:tc>
              <w:tc>
                <w:tcPr>
                  <w:tcW w:w="2555" w:type="dxa"/>
                </w:tcPr>
                <w:p w14:paraId="000A5499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ب – سعتها</w:t>
                  </w:r>
                </w:p>
              </w:tc>
              <w:tc>
                <w:tcPr>
                  <w:tcW w:w="2558" w:type="dxa"/>
                </w:tcPr>
                <w:p w14:paraId="275C2BBA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 – مربع سعتها</w:t>
                  </w:r>
                </w:p>
              </w:tc>
              <w:tc>
                <w:tcPr>
                  <w:tcW w:w="2561" w:type="dxa"/>
                </w:tcPr>
                <w:p w14:paraId="1606569E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د – زمنها الدوري</w:t>
                  </w:r>
                </w:p>
              </w:tc>
            </w:tr>
            <w:tr w14:paraId="150020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52F82715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اللون المتلألئ الأزرق في جناحي فراشة المورفو يرجع إلى ظاهرة </w:t>
                  </w:r>
                </w:p>
              </w:tc>
            </w:tr>
            <w:tr w14:paraId="7FAC1F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1021F214">
                  <w:pPr>
                    <w:pStyle w:val="8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التداخل في الأغشية الرقيقة</w:t>
                  </w:r>
                </w:p>
              </w:tc>
              <w:tc>
                <w:tcPr>
                  <w:tcW w:w="2555" w:type="dxa"/>
                </w:tcPr>
                <w:p w14:paraId="01509A33">
                  <w:pPr>
                    <w:pStyle w:val="8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الحيود</w:t>
                  </w:r>
                </w:p>
              </w:tc>
              <w:tc>
                <w:tcPr>
                  <w:tcW w:w="2558" w:type="dxa"/>
                </w:tcPr>
                <w:p w14:paraId="0C383B19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ج- الانعكاس الداخلي</w:t>
                  </w:r>
                </w:p>
              </w:tc>
              <w:tc>
                <w:tcPr>
                  <w:tcW w:w="2561" w:type="dxa"/>
                </w:tcPr>
                <w:p w14:paraId="643FD3C5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د- الاستقطاب</w:t>
                  </w:r>
                </w:p>
              </w:tc>
            </w:tr>
            <w:tr w14:paraId="6AE23C8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6E19B283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18-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وحدة قياس المجال الكهربائي:</w:t>
                  </w:r>
                </w:p>
              </w:tc>
            </w:tr>
            <w:tr w14:paraId="45F682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241ED217">
                  <w:pPr>
                    <w:pStyle w:val="8"/>
                    <w:spacing w:after="0" w:line="240" w:lineRule="auto"/>
                    <w:ind w:left="360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 xml:space="preserve">N\C </w:t>
                  </w:r>
                </w:p>
              </w:tc>
              <w:tc>
                <w:tcPr>
                  <w:tcW w:w="2555" w:type="dxa"/>
                </w:tcPr>
                <w:p w14:paraId="4D6E6FC1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ب-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N.m</w:t>
                  </w:r>
                </w:p>
              </w:tc>
              <w:tc>
                <w:tcPr>
                  <w:tcW w:w="2558" w:type="dxa"/>
                </w:tcPr>
                <w:p w14:paraId="20C2302F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ج-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J\m</w:t>
                  </w:r>
                </w:p>
              </w:tc>
              <w:tc>
                <w:tcPr>
                  <w:tcW w:w="2561" w:type="dxa"/>
                </w:tcPr>
                <w:p w14:paraId="54BF3238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د- 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</w:rPr>
                    <w:t>J.s</w:t>
                  </w:r>
                </w:p>
              </w:tc>
            </w:tr>
            <w:tr w14:paraId="628AEB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04F267F6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19-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تسمى المادة التي لا تنتقل من خلالها الشحنة الكهربائية بـ :</w:t>
                  </w:r>
                </w:p>
              </w:tc>
            </w:tr>
            <w:tr w14:paraId="00E17C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4F1DE525">
                  <w:pPr>
                    <w:pStyle w:val="8"/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موصلة </w:t>
                  </w:r>
                </w:p>
              </w:tc>
              <w:tc>
                <w:tcPr>
                  <w:tcW w:w="2555" w:type="dxa"/>
                </w:tcPr>
                <w:p w14:paraId="48ECA8B6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ب-شبة موصلة</w:t>
                  </w:r>
                </w:p>
              </w:tc>
              <w:tc>
                <w:tcPr>
                  <w:tcW w:w="2558" w:type="dxa"/>
                </w:tcPr>
                <w:p w14:paraId="3A113A04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ج- عازلة</w:t>
                  </w:r>
                </w:p>
              </w:tc>
              <w:tc>
                <w:tcPr>
                  <w:tcW w:w="2561" w:type="dxa"/>
                </w:tcPr>
                <w:p w14:paraId="41EB7482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د- لاشئ مما سبق</w:t>
                  </w:r>
                </w:p>
              </w:tc>
            </w:tr>
            <w:tr w14:paraId="6B2D65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10230" w:type="dxa"/>
                  <w:gridSpan w:val="4"/>
                </w:tcPr>
                <w:p w14:paraId="660F11DE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20-</w:t>
                  </w: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 عند استخدام الضوء الأبيض في تجربة الشق المزدوج فإنه التداخل يسبًب ظهور</w:t>
                  </w:r>
                </w:p>
              </w:tc>
            </w:tr>
            <w:tr w14:paraId="0B99A4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2556" w:type="dxa"/>
                </w:tcPr>
                <w:p w14:paraId="479B3F35">
                  <w:pPr>
                    <w:spacing w:after="0" w:line="240" w:lineRule="auto"/>
                    <w:ind w:left="360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أ-أهداب مضيئة</w:t>
                  </w:r>
                </w:p>
              </w:tc>
              <w:tc>
                <w:tcPr>
                  <w:tcW w:w="2555" w:type="dxa"/>
                </w:tcPr>
                <w:p w14:paraId="29D4A328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 xml:space="preserve">ب-أهداب معتمة </w:t>
                  </w:r>
                </w:p>
              </w:tc>
              <w:tc>
                <w:tcPr>
                  <w:tcW w:w="2558" w:type="dxa"/>
                </w:tcPr>
                <w:p w14:paraId="5D83F345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ج-أهداب ملونة</w:t>
                  </w:r>
                </w:p>
              </w:tc>
              <w:tc>
                <w:tcPr>
                  <w:tcW w:w="2561" w:type="dxa"/>
                </w:tcPr>
                <w:p w14:paraId="2A1891AF">
                  <w:pPr>
                    <w:spacing w:after="0" w:line="240" w:lineRule="auto"/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6"/>
                      <w:szCs w:val="26"/>
                      <w:rtl/>
                    </w:rPr>
                    <w:t>د-  أهداب أحادية اللون</w:t>
                  </w:r>
                </w:p>
              </w:tc>
            </w:tr>
          </w:tbl>
          <w:p w14:paraId="627CB4C7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u w:val="single"/>
                <w:rtl/>
              </w:rPr>
            </w:pPr>
          </w:p>
        </w:tc>
      </w:tr>
    </w:tbl>
    <w:p w14:paraId="05E34CFB">
      <w:pPr>
        <w:rPr>
          <w:rFonts w:ascii="Sakkal Majalla" w:hAnsi="Sakkal Majalla" w:cs="Sakkal Majalla"/>
          <w:b/>
          <w:bCs/>
          <w:sz w:val="20"/>
          <w:szCs w:val="20"/>
          <w:u w:val="single"/>
          <w:rtl/>
        </w:rPr>
      </w:pPr>
    </w:p>
    <w:p w14:paraId="3DC748DF">
      <w:pPr>
        <w:rPr>
          <w:rFonts w:ascii="Sakkal Majalla" w:hAnsi="Sakkal Majalla" w:cs="Sakkal Majalla"/>
          <w:b/>
          <w:bCs/>
          <w:sz w:val="20"/>
          <w:szCs w:val="20"/>
          <w:u w:val="single"/>
          <w:rtl/>
        </w:rPr>
      </w:pPr>
    </w:p>
    <w:p w14:paraId="7C0CEED4">
      <w:pPr>
        <w:rPr>
          <w:rFonts w:ascii="Sakkal Majalla" w:hAnsi="Sakkal Majalla" w:cs="Sakkal Majalla"/>
          <w:sz w:val="24"/>
          <w:szCs w:val="24"/>
          <w:u w:val="single"/>
          <w:rtl/>
        </w:rPr>
      </w:pPr>
      <w:r>
        <w:rPr>
          <w:rFonts w:hint="cs" w:ascii="Sakkal Majalla" w:hAnsi="Sakkal Majalla" w:cs="Sakkal Majalla"/>
          <w:b/>
          <w:bCs/>
          <w:sz w:val="28"/>
          <w:szCs w:val="28"/>
          <w:u w:val="single"/>
          <w:rtl/>
        </w:rPr>
        <w:t>السؤال الثاني</w:t>
      </w:r>
      <w:r>
        <w:rPr>
          <w:rFonts w:hint="cs" w:ascii="Sakkal Majalla" w:hAnsi="Sakkal Majalla" w:cs="Sakkal Majalla"/>
          <w:sz w:val="24"/>
          <w:szCs w:val="24"/>
          <w:u w:val="single"/>
          <w:rtl/>
        </w:rPr>
        <w:t xml:space="preserve">:  </w:t>
      </w:r>
    </w:p>
    <w:tbl>
      <w:tblPr>
        <w:tblStyle w:val="6"/>
        <w:bidiVisual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 w14:paraId="23C42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 w14:paraId="17333D52">
            <w:pPr>
              <w:pStyle w:val="8"/>
              <w:spacing w:after="0" w:line="240" w:lineRule="auto"/>
              <w:ind w:left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15"/>
                <w:szCs w:val="15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margin">
                        <wp:posOffset>28575</wp:posOffset>
                      </wp:positionH>
                      <wp:positionV relativeFrom="paragraph">
                        <wp:posOffset>-671830</wp:posOffset>
                      </wp:positionV>
                      <wp:extent cx="861060" cy="525780"/>
                      <wp:effectExtent l="0" t="0" r="15240" b="26670"/>
                      <wp:wrapNone/>
                      <wp:docPr id="1902459459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525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A1E28F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bCs/>
                                              <w:i/>
                                              <w:color w:val="000000" w:themeColor="text1"/>
                                              <w:sz w:val="28"/>
                                              <w:szCs w:val="28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m:ctrlPr>
                                        </m:fPr>
                                        <m:num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bCs/>
                                              <w:i/>
                                              <w:color w:val="000000" w:themeColor="text1"/>
                                              <w:sz w:val="28"/>
                                              <w:szCs w:val="28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m:ctrlPr>
                                        </m:num>
                                        <m:den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color w:val="000000" w:themeColor="text1"/>
                                              <w:sz w:val="28"/>
                                              <w:szCs w:val="28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  <m:t>14</m:t>
                                          </m: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bCs/>
                                              <w:i/>
                                              <w:color w:val="000000" w:themeColor="text1"/>
                                              <w:sz w:val="28"/>
                                              <w:szCs w:val="28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m:ctrlPr>
                                        </m:den>
                                      </m:f>
                                    </m:oMath>
                                  </m:oMathPara>
                                </w:p>
                                <w:p w14:paraId="647D60D0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: زوايا مستديرة 5" o:spid="_x0000_s1026" o:spt="1" style="position:absolute;left:0pt;margin-left:2.25pt;margin-top:-52.9pt;height:41.4pt;width:67.8pt;mso-position-horizontal-relative:margin;z-index:251663360;v-text-anchor:middle;mso-width-relative:page;mso-height-relative:page;" fillcolor="#FFFFFF [3212]" filled="t" stroked="t" coordsize="21600,21600" o:gfxdata="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MbwPS/YAAAACgEAAA8AAAAAAAAAAQAgAAAAIgAAAGRycy9kb3ducmV2LnhtbFBLAQIUABQA&#10;AAAIAIdO4kAwxT/QmwIAACcFAAAOAAAAAAAAAAEAIAAAACcBAABkcnMvZTJvRG9jLnhtbFBLBQYA&#10;AAAABgAGAFkBAAA0BgAAAAA=&#10;">
                      <v:fill on="t" focussize="0,0"/>
                      <v:stroke weight="0.5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33A1E28F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m:ctrlPr>
                                  </m:fPr>
                                  <m:num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m:ctrlP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m:t>14</m:t>
                                    </m: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m:ctrlPr>
                                  </m:den>
                                </m:f>
                              </m:oMath>
                            </m:oMathPara>
                          </w:p>
                          <w:p w14:paraId="647D60D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أولا: </w:t>
            </w: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        أجب حسب المطلوب :</w:t>
            </w:r>
          </w:p>
        </w:tc>
      </w:tr>
      <w:tr w14:paraId="0A385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3644D8A7">
            <w:pPr>
              <w:pStyle w:val="8"/>
              <w:numPr>
                <w:ilvl w:val="0"/>
                <w:numId w:val="8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قارن بين الموجات الطولية والموجات السطحية من حيث المفهوم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وذكر مثال                 </w:t>
            </w: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( درجتين _ ربع درجة لكل صف)</w:t>
            </w:r>
          </w:p>
        </w:tc>
      </w:tr>
      <w:tr w14:paraId="01AB7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6"/>
              <w:tblpPr w:leftFromText="180" w:rightFromText="180" w:vertAnchor="text" w:horzAnchor="margin" w:tblpXSpec="center" w:tblpY="-5"/>
              <w:tblOverlap w:val="never"/>
              <w:bidiVisual/>
              <w:tblW w:w="1044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42"/>
              <w:gridCol w:w="4174"/>
              <w:gridCol w:w="4632"/>
            </w:tblGrid>
            <w:tr w14:paraId="5535FB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6" w:hRule="atLeast"/>
              </w:trPr>
              <w:tc>
                <w:tcPr>
                  <w:tcW w:w="1642" w:type="dxa"/>
                </w:tcPr>
                <w:p w14:paraId="2DDF0DF4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sz w:val="28"/>
                      <w:szCs w:val="28"/>
                      <w:rtl/>
                    </w:rPr>
                    <w:t>وجه المقارنة</w:t>
                  </w:r>
                </w:p>
              </w:tc>
              <w:tc>
                <w:tcPr>
                  <w:tcW w:w="4174" w:type="dxa"/>
                </w:tcPr>
                <w:p w14:paraId="61271099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sz w:val="28"/>
                      <w:szCs w:val="28"/>
                      <w:rtl/>
                    </w:rPr>
                    <w:t>الموجات الطولية</w:t>
                  </w:r>
                </w:p>
              </w:tc>
              <w:tc>
                <w:tcPr>
                  <w:tcW w:w="4632" w:type="dxa"/>
                </w:tcPr>
                <w:p w14:paraId="32B497F2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sz w:val="28"/>
                      <w:szCs w:val="28"/>
                      <w:rtl/>
                    </w:rPr>
                    <w:t>الموجات السطحية</w:t>
                  </w:r>
                </w:p>
              </w:tc>
            </w:tr>
            <w:tr w14:paraId="732AD2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atLeast"/>
              </w:trPr>
              <w:tc>
                <w:tcPr>
                  <w:tcW w:w="1642" w:type="dxa"/>
                </w:tcPr>
                <w:p w14:paraId="12EB11E9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sz w:val="28"/>
                      <w:szCs w:val="28"/>
                      <w:rtl/>
                    </w:rPr>
                    <w:t xml:space="preserve">المفهوم </w:t>
                  </w:r>
                </w:p>
              </w:tc>
              <w:tc>
                <w:tcPr>
                  <w:tcW w:w="4174" w:type="dxa"/>
                </w:tcPr>
                <w:p w14:paraId="5F1AC221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  <w:p w14:paraId="20964574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632" w:type="dxa"/>
                </w:tcPr>
                <w:p w14:paraId="3FF34856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highlight w:val="yellow"/>
                      <w:rtl/>
                    </w:rPr>
                  </w:pPr>
                </w:p>
              </w:tc>
            </w:tr>
            <w:tr w14:paraId="4FCE43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atLeast"/>
              </w:trPr>
              <w:tc>
                <w:tcPr>
                  <w:tcW w:w="1642" w:type="dxa"/>
                </w:tcPr>
                <w:p w14:paraId="4CE8A7BA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sz w:val="28"/>
                      <w:szCs w:val="28"/>
                      <w:rtl/>
                    </w:rPr>
                    <w:t xml:space="preserve">مثال </w:t>
                  </w:r>
                </w:p>
              </w:tc>
              <w:tc>
                <w:tcPr>
                  <w:tcW w:w="4174" w:type="dxa"/>
                </w:tcPr>
                <w:p w14:paraId="14776802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  <w:p w14:paraId="43DDDB9C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632" w:type="dxa"/>
                </w:tcPr>
                <w:p w14:paraId="313EC311">
                  <w:pPr>
                    <w:pStyle w:val="8"/>
                    <w:spacing w:after="0" w:line="240" w:lineRule="auto"/>
                    <w:ind w:left="0"/>
                    <w:jc w:val="center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22A4DE0F">
            <w:pPr>
              <w:spacing w:after="0" w:line="240" w:lineRule="auto"/>
              <w:rPr>
                <w:rFonts w:ascii="Sakkal Majalla" w:hAnsi="Sakkal Majalla" w:eastAsia="Calibri" w:cs="Sakkal Majalla"/>
                <w:sz w:val="28"/>
                <w:szCs w:val="28"/>
                <w:rtl/>
              </w:rPr>
            </w:pPr>
          </w:p>
          <w:p w14:paraId="36FBE922">
            <w:pPr>
              <w:spacing w:after="0" w:line="240" w:lineRule="auto"/>
              <w:rPr>
                <w:rFonts w:ascii="Sakkal Majalla" w:hAnsi="Sakkal Majalla" w:eastAsia="Calibri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eastAsia="Calibri" w:cs="Sakkal Majalla"/>
                <w:sz w:val="28"/>
                <w:szCs w:val="28"/>
                <w:rtl/>
              </w:rPr>
              <w:t xml:space="preserve">ب- اكتب المصطلح العلمي الدال على العبارات التالية:  </w:t>
            </w:r>
          </w:p>
          <w:tbl>
            <w:tblPr>
              <w:tblStyle w:val="6"/>
              <w:bidiVisual/>
              <w:tblW w:w="1702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504"/>
              <w:gridCol w:w="6086"/>
              <w:gridCol w:w="3435"/>
            </w:tblGrid>
            <w:tr w14:paraId="3AC878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04" w:type="dxa"/>
                  <w:shd w:val="clear" w:color="auto" w:fill="F1F1F1" w:themeFill="background1" w:themeFillShade="F2"/>
                </w:tcPr>
                <w:p w14:paraId="792B91B8">
                  <w:pPr>
                    <w:pStyle w:val="8"/>
                    <w:spacing w:after="0" w:line="240" w:lineRule="auto"/>
                    <w:ind w:left="360"/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b/>
                      <w:bCs/>
                      <w:sz w:val="28"/>
                      <w:szCs w:val="28"/>
                      <w:rtl/>
                    </w:rPr>
                    <w:t xml:space="preserve">                                                           الــــــــــعــــــــــــبــــــــــــــــــارة </w:t>
                  </w:r>
                </w:p>
              </w:tc>
              <w:tc>
                <w:tcPr>
                  <w:tcW w:w="6086" w:type="dxa"/>
                  <w:shd w:val="clear" w:color="auto" w:fill="F1F1F1" w:themeFill="background1" w:themeFillShade="F2"/>
                </w:tcPr>
                <w:p w14:paraId="17822DEB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b/>
                      <w:bCs/>
                      <w:sz w:val="28"/>
                      <w:szCs w:val="28"/>
                      <w:rtl/>
                    </w:rPr>
                    <w:t xml:space="preserve">                        المصطلح </w:t>
                  </w:r>
                </w:p>
              </w:tc>
              <w:tc>
                <w:tcPr>
                  <w:tcW w:w="3435" w:type="dxa"/>
                </w:tcPr>
                <w:p w14:paraId="78283D66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</w:tr>
            <w:tr w14:paraId="1099A6F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04" w:type="dxa"/>
                </w:tcPr>
                <w:p w14:paraId="37C874A8">
                  <w:pPr>
                    <w:pStyle w:val="8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sz w:val="28"/>
                      <w:szCs w:val="28"/>
                      <w:rtl/>
                    </w:rPr>
                    <w:t>انحناء الضوء عبر الحواجز.</w:t>
                  </w:r>
                </w:p>
              </w:tc>
              <w:tc>
                <w:tcPr>
                  <w:tcW w:w="6086" w:type="dxa"/>
                </w:tcPr>
                <w:p w14:paraId="20302567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435" w:type="dxa"/>
                </w:tcPr>
                <w:p w14:paraId="7217A81F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</w:tr>
            <w:tr w14:paraId="54525C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04" w:type="dxa"/>
                </w:tcPr>
                <w:p w14:paraId="71A66B27">
                  <w:pPr>
                    <w:pStyle w:val="8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sz w:val="28"/>
                      <w:szCs w:val="28"/>
                      <w:rtl/>
                    </w:rPr>
                    <w:t xml:space="preserve">انتاج ضوء يتذبذب في مستوى واحد. </w:t>
                  </w:r>
                </w:p>
              </w:tc>
              <w:tc>
                <w:tcPr>
                  <w:tcW w:w="6086" w:type="dxa"/>
                </w:tcPr>
                <w:p w14:paraId="18699DD3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435" w:type="dxa"/>
                </w:tcPr>
                <w:p w14:paraId="26D8556F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</w:tr>
            <w:tr w14:paraId="09A6B1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04" w:type="dxa"/>
                </w:tcPr>
                <w:p w14:paraId="76B30717">
                  <w:pPr>
                    <w:pStyle w:val="8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b/>
                      <w:bCs/>
                      <w:sz w:val="24"/>
                      <w:szCs w:val="24"/>
                      <w:rtl/>
                    </w:rPr>
                    <w:t>حجم عينة محددة من الغاز يتناسب عكسيَا مع الضغط المؤثر علية عند ثبوت درجة الحرارة.</w:t>
                  </w:r>
                </w:p>
              </w:tc>
              <w:tc>
                <w:tcPr>
                  <w:tcW w:w="6086" w:type="dxa"/>
                </w:tcPr>
                <w:p w14:paraId="4D23FBD5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435" w:type="dxa"/>
                </w:tcPr>
                <w:p w14:paraId="78810B98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</w:tr>
            <w:tr w14:paraId="196158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04" w:type="dxa"/>
                </w:tcPr>
                <w:p w14:paraId="5AFAB2E1">
                  <w:pPr>
                    <w:pStyle w:val="8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b/>
                      <w:bCs/>
                      <w:sz w:val="24"/>
                      <w:szCs w:val="24"/>
                      <w:rtl/>
                    </w:rPr>
                    <w:t>الإزاحة القصوى للموجة عن موضع سكونها أو اتزانها.</w:t>
                  </w:r>
                </w:p>
              </w:tc>
              <w:tc>
                <w:tcPr>
                  <w:tcW w:w="6086" w:type="dxa"/>
                </w:tcPr>
                <w:p w14:paraId="5EAD3FB2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435" w:type="dxa"/>
                </w:tcPr>
                <w:p w14:paraId="37718753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</w:tr>
            <w:tr w14:paraId="007F62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04" w:type="dxa"/>
                </w:tcPr>
                <w:p w14:paraId="467C40A5">
                  <w:pPr>
                    <w:pStyle w:val="8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Sakkal Majalla" w:hAnsi="Sakkal Majalla" w:eastAsia="Calibri" w:cs="Sakkal Majalla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b/>
                      <w:bCs/>
                      <w:sz w:val="24"/>
                      <w:szCs w:val="24"/>
                      <w:rtl/>
                    </w:rPr>
                    <w:t>انتقال تغيرات الضغط خلال مادة.</w:t>
                  </w:r>
                </w:p>
              </w:tc>
              <w:tc>
                <w:tcPr>
                  <w:tcW w:w="6086" w:type="dxa"/>
                </w:tcPr>
                <w:p w14:paraId="27C8C3D3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435" w:type="dxa"/>
                </w:tcPr>
                <w:p w14:paraId="5C0D2CE0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</w:tr>
            <w:tr w14:paraId="341384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04" w:type="dxa"/>
                </w:tcPr>
                <w:p w14:paraId="0E77AD41">
                  <w:pPr>
                    <w:pStyle w:val="8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Sakkal Majalla" w:hAnsi="Sakkal Majalla" w:eastAsia="Calibri" w:cs="Sakkal Majalla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 w:ascii="Sakkal Majalla" w:hAnsi="Sakkal Majalla" w:eastAsia="Calibri" w:cs="Sakkal Majalla"/>
                      <w:b/>
                      <w:bCs/>
                      <w:sz w:val="24"/>
                      <w:szCs w:val="24"/>
                      <w:rtl/>
                    </w:rPr>
                    <w:t xml:space="preserve">النسبة بين الشغل اللازم لتحريك شحنة ومقدار تلك الشحنة </w:t>
                  </w:r>
                </w:p>
              </w:tc>
              <w:tc>
                <w:tcPr>
                  <w:tcW w:w="6086" w:type="dxa"/>
                </w:tcPr>
                <w:p w14:paraId="203E50C3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435" w:type="dxa"/>
                </w:tcPr>
                <w:p w14:paraId="11ACFA85">
                  <w:pPr>
                    <w:spacing w:after="0" w:line="240" w:lineRule="auto"/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31E6E351">
            <w:pPr>
              <w:spacing w:after="0" w:line="240" w:lineRule="auto"/>
              <w:rPr>
                <w:rFonts w:ascii="Sakkal Majalla" w:hAnsi="Sakkal Majalla" w:eastAsia="Calibri" w:cs="Sakkal Majalla"/>
                <w:sz w:val="28"/>
                <w:szCs w:val="28"/>
              </w:rPr>
            </w:pPr>
          </w:p>
        </w:tc>
      </w:tr>
    </w:tbl>
    <w:p w14:paraId="7EA4DC01">
      <w:pPr>
        <w:rPr>
          <w:rFonts w:ascii="Sakkal Majalla" w:hAnsi="Sakkal Majalla" w:cs="Sakkal Majalla"/>
          <w:sz w:val="28"/>
          <w:szCs w:val="28"/>
          <w:u w:val="single"/>
          <w:rtl/>
        </w:rPr>
      </w:pP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4"/>
        <w:gridCol w:w="1982"/>
      </w:tblGrid>
      <w:tr w14:paraId="3F420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2"/>
          </w:tcPr>
          <w:p w14:paraId="2FF759EF">
            <w:p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ثانيا: ضع علامة (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sym w:font="Wingdings 2" w:char="F050"/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)أمام العبارات الصحيحة وعلامة (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sym w:font="Wingdings 2" w:char="F04F"/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) أمام العبارات الخاطئة:                                    </w:t>
            </w:r>
          </w:p>
        </w:tc>
      </w:tr>
      <w:tr w14:paraId="40286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4" w:type="dxa"/>
            <w:shd w:val="clear" w:color="auto" w:fill="F1F1F1" w:themeFill="background1" w:themeFillShade="F2"/>
          </w:tcPr>
          <w:p w14:paraId="6258CA29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العبارة</w:t>
            </w:r>
          </w:p>
        </w:tc>
        <w:tc>
          <w:tcPr>
            <w:tcW w:w="1982" w:type="dxa"/>
            <w:shd w:val="clear" w:color="auto" w:fill="F1F1F1" w:themeFill="background1" w:themeFillShade="F2"/>
          </w:tcPr>
          <w:p w14:paraId="035071BF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العلامة</w:t>
            </w:r>
          </w:p>
        </w:tc>
      </w:tr>
      <w:tr w14:paraId="2570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680F31AA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>1- ضغط الهواء   أو الماء يؤثر إلى أسفل فقط.</w:t>
            </w:r>
          </w:p>
        </w:tc>
        <w:tc>
          <w:tcPr>
            <w:tcW w:w="1982" w:type="dxa"/>
          </w:tcPr>
          <w:p w14:paraId="29F1344E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692AB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62B5E33F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>2- الأجسام المغمورة في الماء لها وزن أقل من وزنها في الهواء.</w:t>
            </w:r>
          </w:p>
        </w:tc>
        <w:tc>
          <w:tcPr>
            <w:tcW w:w="1982" w:type="dxa"/>
          </w:tcPr>
          <w:p w14:paraId="76DBCBEA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7AEE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27943B32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>3- تعتمد سرعة الموجة في الوتر على قوة الشد فيه وعلى طول الوتر.</w:t>
            </w:r>
          </w:p>
        </w:tc>
        <w:tc>
          <w:tcPr>
            <w:tcW w:w="1982" w:type="dxa"/>
          </w:tcPr>
          <w:p w14:paraId="7CAFAF8C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71292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2C6B11F5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>4- خصائص الصور المتكونة عن مرآة محدبة تكون خيالية ومقلوبة ومصغرة.</w:t>
            </w:r>
          </w:p>
        </w:tc>
        <w:tc>
          <w:tcPr>
            <w:tcW w:w="1982" w:type="dxa"/>
          </w:tcPr>
          <w:p w14:paraId="229CB71A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05245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5274D94F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>5- عندما ينتقل الضوء من الزجاج إلى الهواء ينحرف الضوء مبتعدًا عن العمود المقام.</w:t>
            </w:r>
          </w:p>
        </w:tc>
        <w:tc>
          <w:tcPr>
            <w:tcW w:w="1982" w:type="dxa"/>
          </w:tcPr>
          <w:p w14:paraId="67C17EA5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367F7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5F053A48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>6-في المرآة المستوية يكون طول الصورة مساويًا لطول الجسم.</w:t>
            </w:r>
          </w:p>
        </w:tc>
        <w:tc>
          <w:tcPr>
            <w:tcW w:w="1982" w:type="dxa"/>
          </w:tcPr>
          <w:p w14:paraId="6699D4A4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7A639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52A1E25E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7- يستخدم الأطباء لمعالجة المصابين بعيب قصر النظر عدسات محدبة  </w:t>
            </w:r>
            <w:r>
              <w:rPr>
                <w:rFonts w:ascii="Sakkal Majalla" w:hAnsi="Sakkal Majalla" w:eastAsia="Times New Roman" w:cs="Sakkal Majalla"/>
                <w:sz w:val="26"/>
                <w:szCs w:val="26"/>
                <w:rtl/>
              </w:rPr>
              <w:t>.</w:t>
            </w:r>
          </w:p>
        </w:tc>
        <w:tc>
          <w:tcPr>
            <w:tcW w:w="1982" w:type="dxa"/>
          </w:tcPr>
          <w:p w14:paraId="27762484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7643F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59039AD0">
            <w:pPr>
              <w:spacing w:after="0" w:line="240" w:lineRule="auto"/>
              <w:rPr>
                <w:rFonts w:ascii="Sakkal Majalla" w:hAnsi="Sakkal Majalla" w:cs="Sakkal Majalla"/>
                <w:color w:val="C00000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>8- يستخدم المنظار الفلكي الكاسر العدسات لتقريب الأجسام البعيدة وتكبير صورها .</w:t>
            </w:r>
          </w:p>
        </w:tc>
        <w:tc>
          <w:tcPr>
            <w:tcW w:w="1982" w:type="dxa"/>
          </w:tcPr>
          <w:p w14:paraId="7A56FD64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6AB4C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2D8C6FAA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9- الجهاز الذي تُقاس به الاطوال الموجية للضوء باستخدام محزوز الحيود يسمى المطياف.</w:t>
            </w:r>
          </w:p>
        </w:tc>
        <w:tc>
          <w:tcPr>
            <w:tcW w:w="1982" w:type="dxa"/>
          </w:tcPr>
          <w:p w14:paraId="7FA4A758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3290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4EB04A4C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10- العالِم أمبير هو </w:t>
            </w:r>
            <w:r>
              <w:rPr>
                <w:rFonts w:hint="cs" w:ascii="Sakkal Majalla" w:hAnsi="Sakkal Majalla" w:cs="Sakkal Majalla"/>
                <w:sz w:val="26"/>
                <w:szCs w:val="26"/>
                <w:rtl/>
              </w:rPr>
              <w:t>أ</w:t>
            </w: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ول من قام بتحديد قيمة شحنة الالكترون .                             </w:t>
            </w:r>
          </w:p>
        </w:tc>
        <w:tc>
          <w:tcPr>
            <w:tcW w:w="1982" w:type="dxa"/>
          </w:tcPr>
          <w:p w14:paraId="5C1F29B6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4D445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57578223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>11- عندما تقل المسافة بين شحنتين الى النصف فإن المجال الكهربائي يقل الى النصف0</w:t>
            </w:r>
          </w:p>
        </w:tc>
        <w:tc>
          <w:tcPr>
            <w:tcW w:w="1982" w:type="dxa"/>
          </w:tcPr>
          <w:p w14:paraId="532854A7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14:paraId="0FE17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474" w:type="dxa"/>
          </w:tcPr>
          <w:p w14:paraId="5FCE64F5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</w:rPr>
              <w:t>12- عند شحن وعاء فلزي أجوف تتوزع الشحنات على سطحه الخارجي فقط .</w:t>
            </w:r>
          </w:p>
        </w:tc>
        <w:tc>
          <w:tcPr>
            <w:tcW w:w="1982" w:type="dxa"/>
          </w:tcPr>
          <w:p w14:paraId="0C03FBD9">
            <w:pPr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</w:tbl>
    <w:p w14:paraId="49179C91">
      <w:pPr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p w14:paraId="7C91A4F6">
      <w:pPr>
        <w:rPr>
          <w:rFonts w:ascii="Sakkal Majalla" w:hAnsi="Sakkal Majalla" w:cs="Sakkal Majalla"/>
          <w:sz w:val="28"/>
          <w:szCs w:val="28"/>
          <w:u w:val="single"/>
          <w:rtl/>
        </w:rPr>
      </w:pPr>
      <w:r>
        <w:rPr>
          <w:rFonts w:hint="cs" w:ascii="Sakkal Majalla" w:hAnsi="Sakkal Majalla" w:cs="Sakkal Majalla"/>
          <w:b/>
          <w:bCs/>
          <w:sz w:val="28"/>
          <w:szCs w:val="28"/>
          <w:u w:val="single"/>
          <w:rtl/>
        </w:rPr>
        <w:t xml:space="preserve">السؤال الثالث: </w:t>
      </w:r>
    </w:p>
    <w:tbl>
      <w:tblPr>
        <w:tblStyle w:val="6"/>
        <w:bidiVisual/>
        <w:tblW w:w="10435" w:type="dxa"/>
        <w:tblInd w:w="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5"/>
      </w:tblGrid>
      <w:tr w14:paraId="03679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0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</w:tcPr>
          <w:p w14:paraId="77333AE6">
            <w:p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أولا: أكتب تفسيرًا علميا لما يلي:</w:t>
            </w: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 </w:t>
            </w:r>
          </w:p>
        </w:tc>
      </w:tr>
      <w:tr w14:paraId="64EAF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435" w:type="dxa"/>
            <w:tcBorders>
              <w:top w:val="single" w:color="auto" w:sz="4" w:space="0"/>
              <w:left w:val="single" w:color="auto" w:sz="4" w:space="0"/>
              <w:bottom w:val="dashSmallGap" w:color="BEBEBE" w:themeColor="background1" w:themeShade="BF" w:sz="4" w:space="0"/>
            </w:tcBorders>
            <w:vAlign w:val="center"/>
          </w:tcPr>
          <w:p w14:paraId="3B3B16EA">
            <w:pPr>
              <w:pStyle w:val="8"/>
              <w:numPr>
                <w:ilvl w:val="0"/>
                <w:numId w:val="10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15"/>
                <w:szCs w:val="15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margin">
                        <wp:posOffset>-67310</wp:posOffset>
                      </wp:positionH>
                      <wp:positionV relativeFrom="paragraph">
                        <wp:posOffset>-937260</wp:posOffset>
                      </wp:positionV>
                      <wp:extent cx="771525" cy="547370"/>
                      <wp:effectExtent l="0" t="0" r="28575" b="24130"/>
                      <wp:wrapNone/>
                      <wp:docPr id="525194764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5473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A26043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bCs/>
                                              <w:i/>
                                              <w:color w:val="000000" w:themeColor="text1"/>
                                              <w:sz w:val="28"/>
                                              <w:szCs w:val="28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m:ctrlPr>
                                        </m:fPr>
                                        <m:num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bCs/>
                                              <w:i/>
                                              <w:color w:val="000000" w:themeColor="text1"/>
                                              <w:sz w:val="28"/>
                                              <w:szCs w:val="28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m:ctrlPr>
                                        </m:num>
                                        <m:den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color w:val="000000" w:themeColor="text1"/>
                                              <w:sz w:val="28"/>
                                              <w:szCs w:val="28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  <m:t>10</m:t>
                                          </m: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bCs/>
                                              <w:i/>
                                              <w:color w:val="000000" w:themeColor="text1"/>
                                              <w:sz w:val="28"/>
                                              <w:szCs w:val="28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m:ctrlPr>
                                        </m:den>
                                      </m:f>
                                    </m:oMath>
                                  </m:oMathPara>
                                </w:p>
                                <w:p w14:paraId="6553F1CF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: زوايا مستديرة 5" o:spid="_x0000_s1026" o:spt="1" style="position:absolute;left:0pt;margin-left:-5.3pt;margin-top:-73.8pt;height:43.1pt;width:60.75pt;mso-position-horizontal-relative:margin;z-index:251662336;v-text-anchor:middle;mso-width-relative:page;mso-height-relative:page;" fillcolor="#FFFFFF" filled="t" stroked="t" coordsize="21600,21600" o:gfxdata="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BPm0rf2QAAAAwBAAAPAAAAAAAAAAEAIAAAACIA&#10;AABkcnMvZG93bnJldi54bWxQSwECFAAUAAAACACHTuJA5txtzrMCAABYBQAADgAAAAAAAAABACAA&#10;AAAoAQAAZHJzL2Uyb0RvYy54bWxQSwUGAAAAAAYABgBZAQAATQYAAAAA&#10;">
                      <v:fill on="t" focussize="0,0"/>
                      <v:stroke weight="0.5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9A26043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m:ctrlPr>
                                  </m:fPr>
                                  <m:num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m:ctrlP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m:t>10</m:t>
                                    </m: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m:ctrlPr>
                                  </m:den>
                                </m:f>
                              </m:oMath>
                            </m:oMathPara>
                          </w:p>
                          <w:p w14:paraId="6553F1CF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(عند تصميم المباني لابد أن يكون لقضبان الفولاذ والأسمنت معامل التمدد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نفسه)</w:t>
            </w:r>
            <w:r>
              <w:rPr>
                <w:rFonts w:hint="cs" w:ascii="Sakkal Majalla" w:hAnsi="Sakkal Majalla" w:cs="Sakkal Majalla"/>
                <w:color w:val="C00000"/>
                <w:sz w:val="28"/>
                <w:szCs w:val="28"/>
                <w:rtl/>
              </w:rPr>
              <w:t xml:space="preserve">      </w:t>
            </w:r>
          </w:p>
        </w:tc>
      </w:tr>
      <w:tr w14:paraId="1C306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435" w:type="dxa"/>
            <w:tcBorders>
              <w:top w:val="dashSmallGap" w:color="BEBEBE" w:themeColor="background1" w:themeShade="BF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B094C">
            <w:pPr>
              <w:pStyle w:val="8"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14:paraId="124C3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435" w:type="dxa"/>
            <w:tcBorders>
              <w:top w:val="single" w:color="auto" w:sz="4" w:space="0"/>
              <w:left w:val="single" w:color="auto" w:sz="4" w:space="0"/>
              <w:bottom w:val="dashSmallGap" w:color="D8D8D8" w:themeColor="background1" w:themeShade="D9" w:sz="4" w:space="0"/>
              <w:right w:val="single" w:color="auto" w:sz="4" w:space="0"/>
            </w:tcBorders>
            <w:vAlign w:val="center"/>
          </w:tcPr>
          <w:p w14:paraId="421748AF">
            <w:pPr>
              <w:pStyle w:val="8"/>
              <w:numPr>
                <w:ilvl w:val="0"/>
                <w:numId w:val="10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يفضل أن تكون صفحات الكتاب خشنة على أن تكون ملساء ومصقولة</w:t>
            </w: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. </w:t>
            </w:r>
          </w:p>
        </w:tc>
      </w:tr>
      <w:tr w14:paraId="4854D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435" w:type="dxa"/>
            <w:tcBorders>
              <w:top w:val="dashSmallGap" w:color="D8D8D8" w:themeColor="background1" w:themeShade="D9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D3D49">
            <w:p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14:paraId="52121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435" w:type="dxa"/>
            <w:vAlign w:val="center"/>
          </w:tcPr>
          <w:p w14:paraId="0C7DD2F1">
            <w:pPr>
              <w:pStyle w:val="8"/>
              <w:numPr>
                <w:ilvl w:val="0"/>
                <w:numId w:val="10"/>
              </w:num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يتم توصيل صهريج نقل البنزين بالأرض. </w:t>
            </w:r>
          </w:p>
        </w:tc>
      </w:tr>
      <w:tr w14:paraId="7D3BF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435" w:type="dxa"/>
            <w:tcBorders>
              <w:top w:val="dashSmallGap" w:color="D8D8D8" w:themeColor="background1" w:themeShade="D9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E23C">
            <w:pPr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0D362BDE">
      <w:pPr>
        <w:rPr>
          <w:rFonts w:ascii="Sakkal Majalla" w:hAnsi="Sakkal Majalla" w:cs="Sakkal Majalla"/>
          <w:rtl/>
        </w:rPr>
      </w:pPr>
    </w:p>
    <w:tbl>
      <w:tblPr>
        <w:tblStyle w:val="6"/>
        <w:bidiVisual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624DC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shd w:val="clear" w:color="auto" w:fill="F1F1F1" w:themeFill="background1" w:themeFillShade="F2"/>
          </w:tcPr>
          <w:p w14:paraId="08B3519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ثانيا: أوجد حل المسائل التالية مع كتابة القانون المستخدم                 </w:t>
            </w:r>
          </w:p>
        </w:tc>
      </w:tr>
      <w:tr w14:paraId="51E2F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0456" w:type="dxa"/>
          </w:tcPr>
          <w:p w14:paraId="5D0CDF65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eastAsia="+mn-ea" w:cs="Sakkal Majalla"/>
                <w:b/>
                <w:bCs/>
                <w:kern w:val="24"/>
                <w:sz w:val="28"/>
                <w:szCs w:val="28"/>
                <w:rtl/>
              </w:rPr>
              <w:t xml:space="preserve">1- إذا وضع جسم على بُعد  </w:t>
            </w:r>
            <w:r>
              <w:rPr>
                <w:rFonts w:ascii="Sakkal Majalla" w:hAnsi="Sakkal Majalla" w:eastAsia="+mn-ea" w:cs="Sakkal Majalla"/>
                <w:b/>
                <w:bCs/>
                <w:kern w:val="24"/>
                <w:sz w:val="28"/>
                <w:szCs w:val="28"/>
              </w:rPr>
              <w:t xml:space="preserve">10cm </w:t>
            </w:r>
            <w:r>
              <w:rPr>
                <w:rFonts w:ascii="Sakkal Majalla" w:hAnsi="Sakkal Majalla" w:eastAsia="+mn-ea" w:cs="Sakkal Majalla"/>
                <w:b/>
                <w:bCs/>
                <w:kern w:val="24"/>
                <w:sz w:val="28"/>
                <w:szCs w:val="28"/>
                <w:rtl/>
              </w:rPr>
              <w:t xml:space="preserve"> من عدسة مجمعة بعدها البؤري </w:t>
            </w:r>
            <w:r>
              <w:rPr>
                <w:rFonts w:ascii="Sakkal Majalla" w:hAnsi="Sakkal Majalla" w:eastAsia="+mn-ea" w:cs="Sakkal Majalla"/>
                <w:b/>
                <w:bCs/>
                <w:kern w:val="24"/>
                <w:sz w:val="28"/>
                <w:szCs w:val="28"/>
              </w:rPr>
              <w:t xml:space="preserve"> 5cm </w:t>
            </w:r>
            <w:r>
              <w:rPr>
                <w:rFonts w:ascii="Sakkal Majalla" w:hAnsi="Sakkal Majalla" w:eastAsia="+mn-ea" w:cs="Sakkal Majalla"/>
                <w:b/>
                <w:bCs/>
                <w:kern w:val="24"/>
                <w:sz w:val="28"/>
                <w:szCs w:val="28"/>
                <w:rtl/>
              </w:rPr>
              <w:t xml:space="preserve"> فعلى أي بُعد من العدسة تتكون </w:t>
            </w:r>
            <w:r>
              <w:rPr>
                <w:rFonts w:hint="cs" w:ascii="Sakkal Majalla" w:hAnsi="Sakkal Majalla" w:eastAsia="+mn-ea" w:cs="Sakkal Majalla"/>
                <w:b/>
                <w:bCs/>
                <w:kern w:val="24"/>
                <w:sz w:val="28"/>
                <w:szCs w:val="28"/>
                <w:rtl/>
              </w:rPr>
              <w:t>الصورة؟</w:t>
            </w:r>
          </w:p>
        </w:tc>
      </w:tr>
      <w:tr w14:paraId="66C76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bottom w:val="dotDotDash" w:color="auto" w:sz="4" w:space="0"/>
            </w:tcBorders>
          </w:tcPr>
          <w:p w14:paraId="0BD0DD53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51478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dotDotDash" w:color="auto" w:sz="4" w:space="0"/>
              <w:bottom w:val="dotDotDash" w:color="auto" w:sz="4" w:space="0"/>
            </w:tcBorders>
          </w:tcPr>
          <w:p w14:paraId="0BA4EDE8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21DE1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dotDotDash" w:color="auto" w:sz="4" w:space="0"/>
            </w:tcBorders>
          </w:tcPr>
          <w:p w14:paraId="7953E0A5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03800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0456" w:type="dxa"/>
          </w:tcPr>
          <w:p w14:paraId="611F294B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2- أوجد الاستضاءة على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مسافة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4m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أسفل مصباح تدفقه الضوئي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405lm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؟ </w:t>
            </w:r>
          </w:p>
        </w:tc>
      </w:tr>
      <w:tr w14:paraId="1C926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bottom w:val="dotDotDash" w:color="auto" w:sz="4" w:space="0"/>
            </w:tcBorders>
          </w:tcPr>
          <w:p w14:paraId="60D9BF72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23A06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dotDotDash" w:color="auto" w:sz="4" w:space="0"/>
              <w:bottom w:val="dotDotDash" w:color="auto" w:sz="4" w:space="0"/>
            </w:tcBorders>
          </w:tcPr>
          <w:p w14:paraId="374D180D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7AF9D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dotDotDash" w:color="auto" w:sz="4" w:space="0"/>
            </w:tcBorders>
          </w:tcPr>
          <w:p w14:paraId="5C7B22FB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708BC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0456" w:type="dxa"/>
          </w:tcPr>
          <w:p w14:paraId="5D110222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3- إذا كان عمق الماء خلف السد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17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فما ضغط الماء على قاعدة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السد؟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(علماً ان كثافة الماء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1000kg/m³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14:paraId="36997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bottom w:val="dotDotDash" w:color="auto" w:sz="4" w:space="0"/>
            </w:tcBorders>
          </w:tcPr>
          <w:p w14:paraId="3D9274D9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040CC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dotDotDash" w:color="auto" w:sz="4" w:space="0"/>
              <w:bottom w:val="dotDotDash" w:color="auto" w:sz="4" w:space="0"/>
            </w:tcBorders>
          </w:tcPr>
          <w:p w14:paraId="37EC6C8A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1A753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dotDotDash" w:color="auto" w:sz="4" w:space="0"/>
              <w:bottom w:val="single" w:color="auto" w:sz="4" w:space="0"/>
            </w:tcBorders>
          </w:tcPr>
          <w:p w14:paraId="5222C1E4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36054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56" w:type="dxa"/>
            <w:tcBorders>
              <w:top w:val="dotDotDash" w:color="auto" w:sz="4" w:space="0"/>
              <w:bottom w:val="single" w:color="auto" w:sz="4" w:space="0"/>
            </w:tcBorders>
          </w:tcPr>
          <w:p w14:paraId="5363C83A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710D4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0456" w:type="dxa"/>
            <w:tcBorders>
              <w:top w:val="single" w:color="auto" w:sz="4" w:space="0"/>
              <w:bottom w:val="single" w:color="auto" w:sz="4" w:space="0"/>
            </w:tcBorders>
          </w:tcPr>
          <w:p w14:paraId="1E1A4672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4- ينتقل صوت بوق سيارة في الهواء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بسرعة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351m/s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فإذا كان تردَد الصوت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298Hz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فما طوله الموجي؟</w:t>
            </w:r>
            <w:r>
              <w:rPr>
                <w:rFonts w:ascii="Sakkal Majalla" w:hAnsi="Sakkal Majalla" w:cs="Sakkal Majalla" w:eastAsiaTheme="minorEastAsia"/>
                <w:b/>
                <w:bCs/>
                <w:sz w:val="28"/>
                <w:szCs w:val="28"/>
                <w:rtl/>
              </w:rPr>
              <w:t>.</w:t>
            </w:r>
          </w:p>
        </w:tc>
      </w:tr>
      <w:tr w14:paraId="7C869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77225E3F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06DCC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dotDotDash" w:color="auto" w:sz="4" w:space="0"/>
              <w:bottom w:val="dotDotDash" w:color="auto" w:sz="4" w:space="0"/>
            </w:tcBorders>
          </w:tcPr>
          <w:p w14:paraId="0280161B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6A613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dotDotDash" w:color="auto" w:sz="4" w:space="0"/>
              <w:bottom w:val="single" w:color="auto" w:sz="4" w:space="0"/>
            </w:tcBorders>
          </w:tcPr>
          <w:p w14:paraId="0167136F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3B85D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single" w:color="auto" w:sz="4" w:space="0"/>
            </w:tcBorders>
          </w:tcPr>
          <w:p w14:paraId="3382C9D5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249555</wp:posOffset>
                  </wp:positionV>
                  <wp:extent cx="1476375" cy="1122045"/>
                  <wp:effectExtent l="0" t="0" r="9525" b="1905"/>
                  <wp:wrapTopAndBottom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122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5-يبين الشكل العلاقة البيانية بين القوة المؤثرة في نابض ومقدار استطالته. احسب مقدار ثابت النابض ؟</w:t>
            </w:r>
          </w:p>
        </w:tc>
      </w:tr>
      <w:tr w14:paraId="266E7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17AB6C82">
            <w:pPr>
              <w:pStyle w:val="8"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14:paraId="2B147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7ECA1F01">
            <w:pPr>
              <w:pStyle w:val="8"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14:paraId="1803F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6475D89D">
            <w:pPr>
              <w:pStyle w:val="8"/>
              <w:spacing w:after="0" w:line="24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08F44A63">
      <w:pPr>
        <w:rPr>
          <w:rFonts w:ascii="Sakkal Majalla" w:hAnsi="Sakkal Majalla" w:cs="Sakkal Majalla"/>
          <w:u w:val="single"/>
          <w:rtl/>
        </w:rPr>
      </w:pPr>
    </w:p>
    <w:tbl>
      <w:tblPr>
        <w:tblStyle w:val="6"/>
        <w:bidiVisual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2077B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0456" w:type="dxa"/>
            <w:tcBorders>
              <w:top w:val="single" w:color="auto" w:sz="4" w:space="0"/>
              <w:bottom w:val="single" w:color="auto" w:sz="4" w:space="0"/>
            </w:tcBorders>
          </w:tcPr>
          <w:p w14:paraId="1ED65B42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6-مجال كهربائي منتظم  شدته    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4000 N / C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 ما مقدار فرق الجهد إذا كانت المسافة بين لوحيه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0.1 m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؟</w:t>
            </w:r>
          </w:p>
        </w:tc>
      </w:tr>
      <w:tr w14:paraId="060CF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2C66FD37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0249F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3986C540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11599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6A992CD3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17B5A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5B2E3BB6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1E40D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5F4968A8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5D4D3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4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3BC6FA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7-ما الشغل المبذول لشحنة اختبار مقدارها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1,20C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خلال فرق جهد كهربائي مقداره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48V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؟</w:t>
            </w:r>
          </w:p>
        </w:tc>
      </w:tr>
      <w:tr w14:paraId="0C6D5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76C8B24E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6F0E3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5A3CF19F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5BD6B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0FA8DA98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14:paraId="08F4F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456" w:type="dxa"/>
            <w:tcBorders>
              <w:top w:val="single" w:color="auto" w:sz="4" w:space="0"/>
              <w:bottom w:val="dotDotDash" w:color="auto" w:sz="4" w:space="0"/>
            </w:tcBorders>
          </w:tcPr>
          <w:p w14:paraId="6A4234EA">
            <w:pPr>
              <w:pStyle w:val="8"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701E0949">
      <w:pPr>
        <w:rPr>
          <w:rFonts w:ascii="Sakkal Majalla" w:hAnsi="Sakkal Majalla" w:cs="Sakkal Majalla"/>
          <w:sz w:val="28"/>
          <w:szCs w:val="28"/>
          <w:u w:val="single"/>
          <w:rtl/>
        </w:rPr>
      </w:pPr>
      <w:r>
        <w:rPr>
          <w:rFonts w:ascii="Sakkal Majalla" w:hAnsi="Sakkal Majalla" w:cs="Sakkal Majalla"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1191260</wp:posOffset>
                </wp:positionH>
                <wp:positionV relativeFrom="paragraph">
                  <wp:posOffset>368935</wp:posOffset>
                </wp:positionV>
                <wp:extent cx="3944620" cy="1613535"/>
                <wp:effectExtent l="0" t="0" r="0" b="0"/>
                <wp:wrapNone/>
                <wp:docPr id="155687741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4620" cy="161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248113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Sakkal Majalla" w:hAnsi="Sakkal Majalla" w:cs="Sakkal Majalla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انتهت الأسئلة</w:t>
                            </w:r>
                          </w:p>
                          <w:p w14:paraId="36789F54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Sakkal Majalla" w:hAnsi="Sakkal Majalla" w:cs="Sakkal Majalla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مع أطيب الأماني بالتوفيق والنجاح</w:t>
                            </w:r>
                          </w:p>
                          <w:p w14:paraId="4C8522DF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Sakkal Majalla" w:hAnsi="Sakkal Majalla" w:cs="Sakkal Majalla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معلم المادة:</w:t>
                            </w:r>
                          </w:p>
                          <w:p w14:paraId="2A97982F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93.8pt;margin-top:29.05pt;height:127.05pt;width:310.6pt;z-index:251679744;v-text-anchor:middle;mso-width-relative:page;mso-height-relative:page;" filled="f" stroked="f" coordsize="21600,21600" o:gfxdata="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Lb+OGrWAAAACgEAAA8AAAAAAAAAAQAgAAAAIgAAAGRycy9kb3ducmV2&#10;LnhtbFBLAQIUABQAAAAIAIdO4kBdKl7IcAIAAL0EAAAOAAAAAAAAAAEAIAAAACUBAABkcnMvZTJv&#10;RG9jLnhtbFBLBQYAAAAABgAGAFkBAAAH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F248113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Sakkal Majalla" w:hAnsi="Sakkal Majalla" w:cs="Sakkal Majalla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انتهت الأسئلة</w:t>
                      </w:r>
                    </w:p>
                    <w:p w14:paraId="36789F54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Sakkal Majalla" w:hAnsi="Sakkal Majalla" w:cs="Sakkal Majalla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مع أطيب الأماني بالتوفيق والنجاح</w:t>
                      </w:r>
                    </w:p>
                    <w:p w14:paraId="4C8522DF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Sakkal Majalla" w:hAnsi="Sakkal Majalla" w:cs="Sakkal Majalla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معلم المادة:</w:t>
                      </w:r>
                    </w:p>
                    <w:p w14:paraId="2A97982F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1412240</wp:posOffset>
                </wp:positionH>
                <wp:positionV relativeFrom="paragraph">
                  <wp:posOffset>373380</wp:posOffset>
                </wp:positionV>
                <wp:extent cx="3585210" cy="1384300"/>
                <wp:effectExtent l="0" t="0" r="0" b="0"/>
                <wp:wrapNone/>
                <wp:docPr id="1465267421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5210" cy="138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D41D97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111.2pt;margin-top:29.4pt;height:109pt;width:282.3pt;z-index:251678720;v-text-anchor:middle;mso-width-relative:page;mso-height-relative:page;" filled="f" stroked="f" coordsize="21600,21600" o:gfxdata="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24qF81wAAAAoBAAAPAAAAAAAAAAEAIAAAACIAAABkcnMvZG93bnJl&#10;di54bWxQSwECFAAUAAAACACHTuJApSTGiHACAAC9BAAADgAAAAAAAAABACAAAAAmAQAAZHJzL2Uy&#10;b0RvYy54bWxQSwUGAAAAAAYABgBZAQAACA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BD41D97">
                      <w:pPr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26C4C9">
      <w:pPr>
        <w:rPr>
          <w:rFonts w:ascii="Sakkal Majalla" w:hAnsi="Sakkal Majalla" w:cs="Sakkal Majalla"/>
          <w:u w:val="single"/>
          <w:rtl/>
        </w:rPr>
      </w:pPr>
    </w:p>
    <w:sectPr>
      <w:footerReference r:id="rId5" w:type="default"/>
      <w:pgSz w:w="11906" w:h="16838"/>
      <w:pgMar w:top="720" w:right="720" w:bottom="720" w:left="720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+mn-ea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ajorHAnsi" w:hAnsiTheme="majorHAnsi" w:eastAsiaTheme="majorEastAsia" w:cstheme="majorBidi"/>
        <w:sz w:val="28"/>
        <w:szCs w:val="28"/>
        <w:rtl/>
        <w:lang w:val="ar-SA"/>
      </w:rPr>
      <w:id w:val="-1573033093"/>
      <w:docPartObj>
        <w:docPartGallery w:val="AutoText"/>
      </w:docPartObj>
    </w:sdtPr>
    <w:sdtEndPr>
      <w:rPr>
        <w:rFonts w:asciiTheme="minorHAnsi" w:hAnsiTheme="minorHAnsi" w:eastAsiaTheme="minorHAnsi" w:cstheme="minorBidi"/>
        <w:sz w:val="22"/>
        <w:szCs w:val="22"/>
        <w:rtl/>
        <w:lang w:val="en-US"/>
      </w:rPr>
    </w:sdtEndPr>
    <w:sdtContent>
      <w:p w14:paraId="4F3F7FBE">
        <w:pPr>
          <w:pStyle w:val="4"/>
        </w:pPr>
        <w:r>
          <w:rPr>
            <w:rFonts w:asciiTheme="majorHAnsi" w:hAnsiTheme="majorHAnsi" w:eastAsiaTheme="majorEastAsia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cs="Times New Roman" w:eastAsiaTheme="minorEastAsia"/>
          </w:rPr>
          <w:fldChar w:fldCharType="begin"/>
        </w:r>
        <w:r>
          <w:instrText xml:space="preserve">PAGE    \* MERGEFORMAT</w:instrText>
        </w:r>
        <w:r>
          <w:rPr>
            <w:rFonts w:cs="Times New Roman" w:eastAsiaTheme="minorEastAsia"/>
          </w:rPr>
          <w:fldChar w:fldCharType="separate"/>
        </w:r>
        <w:r>
          <w:rPr>
            <w:rFonts w:asciiTheme="majorHAnsi" w:hAnsiTheme="majorHAnsi" w:eastAsiaTheme="majorEastAsia" w:cstheme="majorBidi"/>
            <w:sz w:val="28"/>
            <w:szCs w:val="28"/>
            <w:rtl/>
            <w:lang w:val="ar-SA"/>
          </w:rPr>
          <w:t>6</w:t>
        </w:r>
        <w:r>
          <w:rPr>
            <w:rFonts w:asciiTheme="majorHAnsi" w:hAnsiTheme="majorHAnsi" w:eastAsiaTheme="majorEastAsia" w:cstheme="majorBidi"/>
            <w:sz w:val="28"/>
            <w:szCs w:val="28"/>
          </w:rPr>
          <w:fldChar w:fldCharType="end"/>
        </w:r>
      </w:p>
    </w:sdtContent>
  </w:sdt>
  <w:p w14:paraId="100A697B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9E1012"/>
    <w:multiLevelType w:val="multilevel"/>
    <w:tmpl w:val="029E1012"/>
    <w:lvl w:ilvl="0" w:tentative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563"/>
    <w:multiLevelType w:val="multilevel"/>
    <w:tmpl w:val="05664563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61484"/>
    <w:multiLevelType w:val="multilevel"/>
    <w:tmpl w:val="0FE61484"/>
    <w:lvl w:ilvl="0" w:tentative="0">
      <w:start w:val="1"/>
      <w:numFmt w:val="arabicAlpha"/>
      <w:lvlText w:val="%1-"/>
      <w:lvlJc w:val="left"/>
      <w:pPr>
        <w:ind w:left="4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25" w:hanging="360"/>
      </w:pPr>
    </w:lvl>
    <w:lvl w:ilvl="2" w:tentative="0">
      <w:start w:val="1"/>
      <w:numFmt w:val="lowerRoman"/>
      <w:lvlText w:val="%3."/>
      <w:lvlJc w:val="right"/>
      <w:pPr>
        <w:ind w:left="1845" w:hanging="180"/>
      </w:pPr>
    </w:lvl>
    <w:lvl w:ilvl="3" w:tentative="0">
      <w:start w:val="1"/>
      <w:numFmt w:val="decimal"/>
      <w:lvlText w:val="%4."/>
      <w:lvlJc w:val="left"/>
      <w:pPr>
        <w:ind w:left="2565" w:hanging="360"/>
      </w:pPr>
    </w:lvl>
    <w:lvl w:ilvl="4" w:tentative="0">
      <w:start w:val="1"/>
      <w:numFmt w:val="lowerLetter"/>
      <w:lvlText w:val="%5."/>
      <w:lvlJc w:val="left"/>
      <w:pPr>
        <w:ind w:left="3285" w:hanging="360"/>
      </w:pPr>
    </w:lvl>
    <w:lvl w:ilvl="5" w:tentative="0">
      <w:start w:val="1"/>
      <w:numFmt w:val="lowerRoman"/>
      <w:lvlText w:val="%6."/>
      <w:lvlJc w:val="right"/>
      <w:pPr>
        <w:ind w:left="4005" w:hanging="180"/>
      </w:pPr>
    </w:lvl>
    <w:lvl w:ilvl="6" w:tentative="0">
      <w:start w:val="1"/>
      <w:numFmt w:val="decimal"/>
      <w:lvlText w:val="%7."/>
      <w:lvlJc w:val="left"/>
      <w:pPr>
        <w:ind w:left="4725" w:hanging="360"/>
      </w:pPr>
    </w:lvl>
    <w:lvl w:ilvl="7" w:tentative="0">
      <w:start w:val="1"/>
      <w:numFmt w:val="lowerLetter"/>
      <w:lvlText w:val="%8."/>
      <w:lvlJc w:val="left"/>
      <w:pPr>
        <w:ind w:left="5445" w:hanging="360"/>
      </w:pPr>
    </w:lvl>
    <w:lvl w:ilvl="8" w:tentative="0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303D5FCE"/>
    <w:multiLevelType w:val="multilevel"/>
    <w:tmpl w:val="303D5FCE"/>
    <w:lvl w:ilvl="0" w:tentative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2B4C8A"/>
    <w:multiLevelType w:val="multilevel"/>
    <w:tmpl w:val="362B4C8A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F57BC3"/>
    <w:multiLevelType w:val="multilevel"/>
    <w:tmpl w:val="37F57BC3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A349F"/>
    <w:multiLevelType w:val="multilevel"/>
    <w:tmpl w:val="3F0A349F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DC00DB"/>
    <w:multiLevelType w:val="multilevel"/>
    <w:tmpl w:val="5DDC00D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CE3C20"/>
    <w:multiLevelType w:val="multilevel"/>
    <w:tmpl w:val="6DCE3C20"/>
    <w:lvl w:ilvl="0" w:tentative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780121E0"/>
    <w:multiLevelType w:val="multilevel"/>
    <w:tmpl w:val="780121E0"/>
    <w:lvl w:ilvl="0" w:tentative="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gutterAtTop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E5"/>
    <w:rsid w:val="00011911"/>
    <w:rsid w:val="00032C5F"/>
    <w:rsid w:val="00052278"/>
    <w:rsid w:val="0005558D"/>
    <w:rsid w:val="000751F1"/>
    <w:rsid w:val="00092500"/>
    <w:rsid w:val="00097405"/>
    <w:rsid w:val="000A013E"/>
    <w:rsid w:val="000A3773"/>
    <w:rsid w:val="000B499B"/>
    <w:rsid w:val="000C45A7"/>
    <w:rsid w:val="000C7D41"/>
    <w:rsid w:val="000F5E5E"/>
    <w:rsid w:val="000F60BB"/>
    <w:rsid w:val="001167EC"/>
    <w:rsid w:val="00116C0D"/>
    <w:rsid w:val="00126B20"/>
    <w:rsid w:val="00133C82"/>
    <w:rsid w:val="00156DBA"/>
    <w:rsid w:val="00173A6E"/>
    <w:rsid w:val="00185B6F"/>
    <w:rsid w:val="0019109D"/>
    <w:rsid w:val="00196E16"/>
    <w:rsid w:val="001A1351"/>
    <w:rsid w:val="001A604D"/>
    <w:rsid w:val="001A75FA"/>
    <w:rsid w:val="001D2B45"/>
    <w:rsid w:val="001D4F9B"/>
    <w:rsid w:val="001F5A52"/>
    <w:rsid w:val="00211877"/>
    <w:rsid w:val="00213F42"/>
    <w:rsid w:val="002405E0"/>
    <w:rsid w:val="00240772"/>
    <w:rsid w:val="00257C18"/>
    <w:rsid w:val="00262DCE"/>
    <w:rsid w:val="00266DA5"/>
    <w:rsid w:val="00266F93"/>
    <w:rsid w:val="002914A2"/>
    <w:rsid w:val="00296C79"/>
    <w:rsid w:val="002A4B9E"/>
    <w:rsid w:val="002C6341"/>
    <w:rsid w:val="00313525"/>
    <w:rsid w:val="00313CEA"/>
    <w:rsid w:val="003214DD"/>
    <w:rsid w:val="00334FA3"/>
    <w:rsid w:val="00336692"/>
    <w:rsid w:val="00342311"/>
    <w:rsid w:val="00350C4C"/>
    <w:rsid w:val="00354702"/>
    <w:rsid w:val="003878B6"/>
    <w:rsid w:val="00396BFC"/>
    <w:rsid w:val="003A4A86"/>
    <w:rsid w:val="003B2E56"/>
    <w:rsid w:val="003B41B6"/>
    <w:rsid w:val="003C56CE"/>
    <w:rsid w:val="00425ADC"/>
    <w:rsid w:val="00427697"/>
    <w:rsid w:val="0043528A"/>
    <w:rsid w:val="00441618"/>
    <w:rsid w:val="00443F81"/>
    <w:rsid w:val="0046652B"/>
    <w:rsid w:val="00467302"/>
    <w:rsid w:val="00467965"/>
    <w:rsid w:val="004813DC"/>
    <w:rsid w:val="004831A5"/>
    <w:rsid w:val="00484366"/>
    <w:rsid w:val="004C65D4"/>
    <w:rsid w:val="004D3839"/>
    <w:rsid w:val="004F0632"/>
    <w:rsid w:val="004F24F0"/>
    <w:rsid w:val="004F396A"/>
    <w:rsid w:val="004F6E06"/>
    <w:rsid w:val="005066F9"/>
    <w:rsid w:val="0051253D"/>
    <w:rsid w:val="0052213A"/>
    <w:rsid w:val="00525B81"/>
    <w:rsid w:val="00525C1E"/>
    <w:rsid w:val="00527893"/>
    <w:rsid w:val="00531308"/>
    <w:rsid w:val="00545FC5"/>
    <w:rsid w:val="005578A4"/>
    <w:rsid w:val="005664F9"/>
    <w:rsid w:val="00574AF8"/>
    <w:rsid w:val="00574B96"/>
    <w:rsid w:val="0057549D"/>
    <w:rsid w:val="0059772D"/>
    <w:rsid w:val="005A00EE"/>
    <w:rsid w:val="005A35C9"/>
    <w:rsid w:val="005A6982"/>
    <w:rsid w:val="005B3559"/>
    <w:rsid w:val="005D0602"/>
    <w:rsid w:val="005D43CB"/>
    <w:rsid w:val="005E15EC"/>
    <w:rsid w:val="005F1AC2"/>
    <w:rsid w:val="005F2978"/>
    <w:rsid w:val="005F4B02"/>
    <w:rsid w:val="005F5F74"/>
    <w:rsid w:val="006105DB"/>
    <w:rsid w:val="006147A7"/>
    <w:rsid w:val="00615137"/>
    <w:rsid w:val="00631200"/>
    <w:rsid w:val="00632CD0"/>
    <w:rsid w:val="0063437B"/>
    <w:rsid w:val="006361C0"/>
    <w:rsid w:val="00641694"/>
    <w:rsid w:val="00673381"/>
    <w:rsid w:val="00677641"/>
    <w:rsid w:val="0068370C"/>
    <w:rsid w:val="00683734"/>
    <w:rsid w:val="006C50D8"/>
    <w:rsid w:val="006C7449"/>
    <w:rsid w:val="006C78D7"/>
    <w:rsid w:val="006D2F5F"/>
    <w:rsid w:val="006E040F"/>
    <w:rsid w:val="006F490B"/>
    <w:rsid w:val="00707C9A"/>
    <w:rsid w:val="00711C88"/>
    <w:rsid w:val="007268C6"/>
    <w:rsid w:val="00727744"/>
    <w:rsid w:val="0074054D"/>
    <w:rsid w:val="007430AE"/>
    <w:rsid w:val="00743B5A"/>
    <w:rsid w:val="00744807"/>
    <w:rsid w:val="00756548"/>
    <w:rsid w:val="007569B5"/>
    <w:rsid w:val="00757F96"/>
    <w:rsid w:val="00761044"/>
    <w:rsid w:val="00772EE2"/>
    <w:rsid w:val="00784060"/>
    <w:rsid w:val="00790F2A"/>
    <w:rsid w:val="007936DB"/>
    <w:rsid w:val="0079639F"/>
    <w:rsid w:val="007A6C9D"/>
    <w:rsid w:val="007A7819"/>
    <w:rsid w:val="007B44F5"/>
    <w:rsid w:val="007B60B6"/>
    <w:rsid w:val="007B690D"/>
    <w:rsid w:val="007D7F8B"/>
    <w:rsid w:val="00815721"/>
    <w:rsid w:val="0082005F"/>
    <w:rsid w:val="00825EF3"/>
    <w:rsid w:val="00844F53"/>
    <w:rsid w:val="00847335"/>
    <w:rsid w:val="008613D3"/>
    <w:rsid w:val="008618B1"/>
    <w:rsid w:val="00867CFF"/>
    <w:rsid w:val="00871744"/>
    <w:rsid w:val="008A6FE6"/>
    <w:rsid w:val="008B0A21"/>
    <w:rsid w:val="008B1AA9"/>
    <w:rsid w:val="008C0C18"/>
    <w:rsid w:val="008C32B5"/>
    <w:rsid w:val="008E23EF"/>
    <w:rsid w:val="008E6EA5"/>
    <w:rsid w:val="008F52D9"/>
    <w:rsid w:val="008F7CE3"/>
    <w:rsid w:val="009105F1"/>
    <w:rsid w:val="009129EE"/>
    <w:rsid w:val="00917585"/>
    <w:rsid w:val="00920AB8"/>
    <w:rsid w:val="00924360"/>
    <w:rsid w:val="00945B6B"/>
    <w:rsid w:val="0099031D"/>
    <w:rsid w:val="009912A9"/>
    <w:rsid w:val="00993E47"/>
    <w:rsid w:val="00997F3C"/>
    <w:rsid w:val="009B4077"/>
    <w:rsid w:val="009F1DF4"/>
    <w:rsid w:val="009F3FEC"/>
    <w:rsid w:val="00A1589D"/>
    <w:rsid w:val="00A2238B"/>
    <w:rsid w:val="00A23188"/>
    <w:rsid w:val="00A33C9A"/>
    <w:rsid w:val="00A34BC9"/>
    <w:rsid w:val="00A35EC3"/>
    <w:rsid w:val="00A46DCE"/>
    <w:rsid w:val="00A479F3"/>
    <w:rsid w:val="00A526D9"/>
    <w:rsid w:val="00A558DB"/>
    <w:rsid w:val="00A5724F"/>
    <w:rsid w:val="00A969AC"/>
    <w:rsid w:val="00AA14A4"/>
    <w:rsid w:val="00AC1B7E"/>
    <w:rsid w:val="00AE15EB"/>
    <w:rsid w:val="00AF6E09"/>
    <w:rsid w:val="00B01858"/>
    <w:rsid w:val="00B05824"/>
    <w:rsid w:val="00B136D2"/>
    <w:rsid w:val="00B14650"/>
    <w:rsid w:val="00B3012E"/>
    <w:rsid w:val="00B356D9"/>
    <w:rsid w:val="00B42A83"/>
    <w:rsid w:val="00B43060"/>
    <w:rsid w:val="00B615B0"/>
    <w:rsid w:val="00B6225B"/>
    <w:rsid w:val="00B7043A"/>
    <w:rsid w:val="00B822CE"/>
    <w:rsid w:val="00B90515"/>
    <w:rsid w:val="00BA1219"/>
    <w:rsid w:val="00BE7D4A"/>
    <w:rsid w:val="00BF3556"/>
    <w:rsid w:val="00C110DF"/>
    <w:rsid w:val="00C16609"/>
    <w:rsid w:val="00C21321"/>
    <w:rsid w:val="00C3464C"/>
    <w:rsid w:val="00C41B7A"/>
    <w:rsid w:val="00C42CF6"/>
    <w:rsid w:val="00C432C9"/>
    <w:rsid w:val="00C534AF"/>
    <w:rsid w:val="00C569E0"/>
    <w:rsid w:val="00C6157A"/>
    <w:rsid w:val="00C622B5"/>
    <w:rsid w:val="00C72EC6"/>
    <w:rsid w:val="00C83128"/>
    <w:rsid w:val="00C86B6A"/>
    <w:rsid w:val="00CA08E1"/>
    <w:rsid w:val="00CB09AA"/>
    <w:rsid w:val="00CB733B"/>
    <w:rsid w:val="00CC306E"/>
    <w:rsid w:val="00CE5DF2"/>
    <w:rsid w:val="00CF1EBB"/>
    <w:rsid w:val="00CF6901"/>
    <w:rsid w:val="00D06422"/>
    <w:rsid w:val="00D12107"/>
    <w:rsid w:val="00D155FB"/>
    <w:rsid w:val="00D246D3"/>
    <w:rsid w:val="00D332AA"/>
    <w:rsid w:val="00D402F1"/>
    <w:rsid w:val="00D417DB"/>
    <w:rsid w:val="00D465F8"/>
    <w:rsid w:val="00D501F9"/>
    <w:rsid w:val="00D55DD8"/>
    <w:rsid w:val="00D714B4"/>
    <w:rsid w:val="00D84744"/>
    <w:rsid w:val="00D864B3"/>
    <w:rsid w:val="00DA13CA"/>
    <w:rsid w:val="00DA27E5"/>
    <w:rsid w:val="00DA491F"/>
    <w:rsid w:val="00DB5DF6"/>
    <w:rsid w:val="00DD418A"/>
    <w:rsid w:val="00DD74B6"/>
    <w:rsid w:val="00DE2D82"/>
    <w:rsid w:val="00DE4168"/>
    <w:rsid w:val="00E25AAC"/>
    <w:rsid w:val="00E32A7B"/>
    <w:rsid w:val="00E34B95"/>
    <w:rsid w:val="00E44AB4"/>
    <w:rsid w:val="00E5617C"/>
    <w:rsid w:val="00E7490B"/>
    <w:rsid w:val="00E940BD"/>
    <w:rsid w:val="00E97B3F"/>
    <w:rsid w:val="00EA086B"/>
    <w:rsid w:val="00EC1EAD"/>
    <w:rsid w:val="00EC2229"/>
    <w:rsid w:val="00EC6147"/>
    <w:rsid w:val="00EF57CE"/>
    <w:rsid w:val="00F032EE"/>
    <w:rsid w:val="00F16C76"/>
    <w:rsid w:val="00F2222A"/>
    <w:rsid w:val="00F27492"/>
    <w:rsid w:val="00F45040"/>
    <w:rsid w:val="00F54C43"/>
    <w:rsid w:val="00F72118"/>
    <w:rsid w:val="00F72CA1"/>
    <w:rsid w:val="00F90AFE"/>
    <w:rsid w:val="00F921AA"/>
    <w:rsid w:val="00FB0412"/>
    <w:rsid w:val="00FB218F"/>
    <w:rsid w:val="00FC4FD6"/>
    <w:rsid w:val="00FC5E13"/>
    <w:rsid w:val="00FC6854"/>
    <w:rsid w:val="00FD1315"/>
    <w:rsid w:val="00FE4B04"/>
    <w:rsid w:val="00FF28EA"/>
    <w:rsid w:val="00FF3A93"/>
    <w:rsid w:val="00FF7839"/>
    <w:rsid w:val="1447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9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laceholder Text"/>
    <w:basedOn w:val="2"/>
    <w:semiHidden/>
    <w:uiPriority w:val="99"/>
    <w:rPr>
      <w:color w:val="808080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رأس الصفحة Char"/>
    <w:basedOn w:val="2"/>
    <w:link w:val="5"/>
    <w:uiPriority w:val="99"/>
  </w:style>
  <w:style w:type="character" w:customStyle="1" w:styleId="10">
    <w:name w:val="تذييل الصفحة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962</Words>
  <Characters>5487</Characters>
  <Lines>45</Lines>
  <Paragraphs>12</Paragraphs>
  <TotalTime>1</TotalTime>
  <ScaleCrop>false</ScaleCrop>
  <LinksUpToDate>false</LinksUpToDate>
  <CharactersWithSpaces>6437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2025-12-15T03:25:00Z</dcterms:created>
  <dc:creator>فاطمة الزكري</dc:creator>
  <cp:lastModifiedBy>Fatin Kassar</cp:lastModifiedBy>
  <cp:lastPrinted>2023-05-18T11:57:00Z</cp:lastPrinted>
  <dcterms:modified xsi:type="dcterms:W3CDTF">2026-09-13T20:24:58Z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A9602B97C8714ED6BC56E2A4E79F9A7F_12</vt:lpwstr>
  </property>
</Properties>
</file>