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media/image3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D2020">
      <w:pPr>
        <w:rPr>
          <w:rtl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2287905</wp:posOffset>
                </wp:positionH>
                <wp:positionV relativeFrom="paragraph">
                  <wp:posOffset>-84455</wp:posOffset>
                </wp:positionV>
                <wp:extent cx="2121535" cy="960120"/>
                <wp:effectExtent l="0" t="0" r="0" b="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535" cy="960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52113A">
                            <w:pPr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" o:spid="_x0000_s1026" o:spt="1" style="position:absolute;left:0pt;margin-left:180.15pt;margin-top:-6.65pt;height:75.6pt;width:167.05pt;z-index:251659264;v-text-anchor:middle;mso-width-relative:page;mso-height-relative:page;" filled="f" stroked="f" coordsize="21600,21600" o:gfxdata="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Cd5UsbZAAAACwEAAA8AAAAAAAAAAQAgAAAAIgAAAGRycy9kb3ducmV2LnhtbFBL&#10;AQIUABQAAAAIAIdO4kBJoQyQZwIAALMEAAAOAAAAAAAAAAEAIAAAACgBAABkcnMvZTJvRG9jLnht&#10;bFBLBQYAAAAABgAGAFkBAAABBg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152113A">
                      <w:pPr>
                        <w:spacing w:after="0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387350</wp:posOffset>
                </wp:positionH>
                <wp:positionV relativeFrom="paragraph">
                  <wp:posOffset>8255</wp:posOffset>
                </wp:positionV>
                <wp:extent cx="792480" cy="594360"/>
                <wp:effectExtent l="0" t="0" r="26670" b="15240"/>
                <wp:wrapTight wrapText="bothSides">
                  <wp:wrapPolygon>
                    <wp:start x="0" y="0"/>
                    <wp:lineTo x="0" y="21462"/>
                    <wp:lineTo x="21808" y="21462"/>
                    <wp:lineTo x="21808" y="0"/>
                    <wp:lineTo x="0" y="0"/>
                  </wp:wrapPolygon>
                </wp:wrapTight>
                <wp:docPr id="177312290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480" cy="5943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78BB6A">
                            <w:pPr>
                              <w:pBdr>
                                <w:bottom w:val="single" w:color="auto" w:sz="12" w:space="3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004CC29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٢٠</w:t>
                            </w:r>
                          </w:p>
                          <w:p w14:paraId="71E560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" o:spid="_x0000_s1026" o:spt="1" style="position:absolute;left:0pt;margin-left:30.5pt;margin-top:0.65pt;height:46.8pt;width:62.4pt;mso-wrap-distance-left:9pt;mso-wrap-distance-right:9pt;z-index:-251657216;v-text-anchor:middle;mso-width-relative:page;mso-height-relative:page;" fillcolor="#FFFFFF [3201]" filled="t" stroked="t" coordsize="21600,21600" wrapcoords="0 0 0 21462 21808 21462 21808 0 0 0" o:gfxdata="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BiVnQb1QAAAAcBAAAPAAAA&#10;AAAAAAEAIAAAACIAAABkcnMvZG93bnJldi54bWxQSwECFAAUAAAACACHTuJACKMcbooCAAANBQAA&#10;DgAAAAAAAAABACAAAAAkAQAAZHJzL2Uyb0RvYy54bWxQSwUGAAAAAAYABgBZAQAAIAYAAAAA&#10;">
                <v:fill on="t" focussize="0,0"/>
                <v:stroke weight="1pt" color="#4472C4 [3204]" miterlimit="8" joinstyle="miter"/>
                <v:imagedata o:title=""/>
                <o:lock v:ext="edit" aspectratio="f"/>
                <v:textbox>
                  <w:txbxContent>
                    <w:p w14:paraId="3678BB6A">
                      <w:pPr>
                        <w:pBdr>
                          <w:bottom w:val="single" w:color="auto" w:sz="12" w:space="3"/>
                        </w:pBdr>
                        <w:jc w:val="center"/>
                        <w:rPr>
                          <w:rtl/>
                        </w:rPr>
                      </w:pPr>
                    </w:p>
                    <w:p w14:paraId="004CC29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٢٠</w:t>
                      </w:r>
                    </w:p>
                    <w:p w14:paraId="71E5603F"/>
                  </w:txbxContent>
                </v:textbox>
                <w10:wrap type="tight"/>
              </v:rect>
            </w:pict>
          </mc:Fallback>
        </mc:AlternateContent>
      </w:r>
      <w:r>
        <w:t xml:space="preserve">      </w:t>
      </w:r>
    </w:p>
    <w:p w14:paraId="161A8469">
      <w:pPr>
        <w:rPr>
          <w:rtl/>
        </w:rPr>
      </w:pPr>
      <w:r>
        <w:rPr>
          <w:rFonts w:hint="cs"/>
          <w:rtl/>
        </w:rPr>
        <w:t xml:space="preserve">                                </w:t>
      </w:r>
    </w:p>
    <w:p w14:paraId="3842F157">
      <w:pPr>
        <w:rPr>
          <w:rtl/>
        </w:rPr>
      </w:pPr>
    </w:p>
    <w:p w14:paraId="4A13B770">
      <w:pPr>
        <w:rPr>
          <w:b/>
          <w:bCs/>
          <w:color w:val="3B3838" w:themeColor="background2" w:themeShade="40"/>
          <w:rtl/>
        </w:rPr>
      </w:pPr>
      <w:r>
        <w:rPr>
          <w:b/>
          <w:bCs/>
          <w:color w:val="3B3838" w:themeColor="background2" w:themeShade="40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135890</wp:posOffset>
                </wp:positionH>
                <wp:positionV relativeFrom="paragraph">
                  <wp:posOffset>120650</wp:posOffset>
                </wp:positionV>
                <wp:extent cx="6339840" cy="7620"/>
                <wp:effectExtent l="0" t="0" r="22860" b="30480"/>
                <wp:wrapNone/>
                <wp:docPr id="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398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26" o:spt="20" style="position:absolute;left:0pt;flip:x y;margin-left:10.7pt;margin-top:9.5pt;height:0.6pt;width:499.2pt;z-index:251660288;mso-width-relative:page;mso-height-relative:page;" filled="f" stroked="t" coordsize="21600,21600" o:gfxdata="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MPzNJ1AAAAAkBAAAPAAAAAAAAAAEAIAAAACIAAABkcnMvZG93bnJldi54&#10;bWxQSwECFAAUAAAACACHTuJANouDNv4BAADOAwAADgAAAAAAAAABACAAAAAjAQAAZHJzL2Uyb0Rv&#10;Yy54bWxQSwUGAAAAAAYABgBZAQAAkwUAAAAA&#10;">
                <v:fill on="f" focussize="0,0"/>
                <v:stroke weight="0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2B1EDD2A">
      <w:pPr>
        <w:rPr>
          <w:rFonts w:ascii="Calibri" w:hAnsi="Calibri" w:cs="Calibri"/>
          <w:color w:val="2F5597" w:themeColor="accent1" w:themeShade="BF"/>
          <w:sz w:val="28"/>
          <w:szCs w:val="28"/>
          <w:rtl/>
        </w:rPr>
      </w:pPr>
      <w:r>
        <w:rPr>
          <w:rFonts w:ascii="Calibri" w:hAnsi="Calibri" w:cs="Calibri"/>
          <w:color w:val="2F5597" w:themeColor="accent1" w:themeShade="BF"/>
          <w:sz w:val="28"/>
          <w:szCs w:val="28"/>
          <w:rtl/>
        </w:rPr>
        <w:t xml:space="preserve">               (( </w:t>
      </w:r>
      <w:r>
        <w:rPr>
          <w:rFonts w:ascii="Calibri" w:hAnsi="Calibri" w:cs="Calibri"/>
          <w:b/>
          <w:bCs/>
          <w:color w:val="2F5597" w:themeColor="accent1" w:themeShade="BF"/>
          <w:sz w:val="28"/>
          <w:szCs w:val="28"/>
          <w:rtl/>
        </w:rPr>
        <w:t xml:space="preserve">اختبار الفترة الأولى لمادة العلوم للصف الثالث  الابتدائي الفترة الدراسية الثانية  </w:t>
      </w:r>
      <w:bookmarkStart w:id="0" w:name="_GoBack"/>
      <w:bookmarkEnd w:id="0"/>
      <w:r>
        <w:rPr>
          <w:rFonts w:ascii="Calibri" w:hAnsi="Calibri" w:cs="Calibri"/>
          <w:b/>
          <w:bCs/>
          <w:color w:val="2F5597" w:themeColor="accent1" w:themeShade="BF"/>
          <w:sz w:val="28"/>
          <w:szCs w:val="28"/>
          <w:rtl/>
        </w:rPr>
        <w:t>هـ</w:t>
      </w:r>
      <w:r>
        <w:rPr>
          <w:rFonts w:ascii="Calibri" w:hAnsi="Calibri" w:cs="Calibri"/>
          <w:color w:val="2F5597" w:themeColor="accent1" w:themeShade="BF"/>
          <w:sz w:val="28"/>
          <w:szCs w:val="28"/>
          <w:rtl/>
        </w:rPr>
        <w:t>))</w:t>
      </w:r>
    </w:p>
    <w:p w14:paraId="4CABAC00">
      <w:pPr>
        <w:rPr>
          <w:color w:val="1F4E79" w:themeColor="accent5" w:themeShade="80"/>
        </w:rPr>
      </w:pPr>
      <w:r>
        <w:rPr>
          <w:color w:val="1F4E79" w:themeColor="accent5" w:themeShade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4804410" cy="393700"/>
                <wp:effectExtent l="0" t="0" r="15240" b="25400"/>
                <wp:wrapNone/>
                <wp:docPr id="3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4410" cy="39370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6B4E9577">
                            <w:pPr>
                              <w:rPr>
                                <w:sz w:val="28"/>
                                <w:szCs w:val="28"/>
                                <w:rtl/>
                                <w:lang w:val="en-GB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اسم الطالب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/ 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ة .............................................الصف: 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val="en-GB"/>
                              </w:rPr>
                              <w:t>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3" o:spid="_x0000_s1026" o:spt="2" style="position:absolute;left:0pt;margin-top:0.4pt;height:31pt;width:378.3pt;mso-position-horizontal:center;mso-position-horizontal-relative:margin;z-index:251659264;v-text-anchor:middle;mso-width-relative:page;mso-height-relative:page;" filled="f" stroked="t" coordsize="21600,21600" arcsize="0.166666666666667" o:gfxdata="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tLf7A9YAAAAEAQAADwAAAAAAAAABACAAAAAiAAAAZHJzL2Rv&#10;d25yZXYueG1sUEsBAhQAFAAAAAgAh07iQFlncdOuAgAAQwUAAA4AAAAAAAAAAQAgAAAAJQEAAGRy&#10;cy9lMm9Eb2MueG1sUEsFBgAAAAAGAAYAWQEAAEUGAAAAAA==&#10;">
                <v:fill on="f" focussize="0,0"/>
                <v:stroke color="#4472C4 [3204]" joinstyle="round"/>
                <v:imagedata o:title=""/>
                <o:lock v:ext="edit" aspectratio="f"/>
                <v:textbox>
                  <w:txbxContent>
                    <w:p w14:paraId="6B4E9577">
                      <w:pPr>
                        <w:rPr>
                          <w:sz w:val="28"/>
                          <w:szCs w:val="28"/>
                          <w:rtl/>
                          <w:lang w:val="en-GB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اسم الطالب</w:t>
                      </w:r>
                      <w:r>
                        <w:rPr>
                          <w:sz w:val="28"/>
                          <w:szCs w:val="28"/>
                        </w:rPr>
                        <w:t xml:space="preserve"> / 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ة .............................................الصف: 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  <w:lang w:val="en-GB"/>
                        </w:rPr>
                        <w:t>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68C5D68">
      <w:pPr>
        <w:rPr>
          <w:rtl/>
        </w:rPr>
      </w:pPr>
    </w:p>
    <w:p w14:paraId="5D2C6932">
      <w:pPr>
        <w:rPr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hint="cs"/>
          <w:b/>
          <w:bCs/>
          <w:color w:val="2F5597" w:themeColor="accent1" w:themeShade="BF"/>
          <w:sz w:val="28"/>
          <w:szCs w:val="28"/>
          <w:rtl/>
        </w:rPr>
        <w:t xml:space="preserve">            السؤال الأول </w:t>
      </w:r>
      <w:r>
        <w:rPr>
          <w:rFonts w:hint="cs"/>
          <w:b/>
          <w:bCs/>
          <w:color w:val="2F5597" w:themeColor="accent1" w:themeShade="BF"/>
          <w:sz w:val="28"/>
          <w:szCs w:val="28"/>
          <w:u w:val="single"/>
          <w:rtl/>
        </w:rPr>
        <w:t xml:space="preserve">:  اختاري الإجابة الصحيحة </w:t>
      </w:r>
      <w:r>
        <w:rPr>
          <w:rFonts w:hint="cs"/>
          <w:b/>
          <w:bCs/>
          <w:color w:val="2F5597" w:themeColor="accent1" w:themeShade="BF"/>
          <w:sz w:val="28"/>
          <w:szCs w:val="28"/>
          <w:rtl/>
        </w:rPr>
        <w:t xml:space="preserve">:           </w:t>
      </w:r>
      <w:r>
        <w:rPr>
          <w:rFonts w:hint="cs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                              (5 درجات )</w:t>
      </w:r>
    </w:p>
    <w:tbl>
      <w:tblPr>
        <w:tblStyle w:val="6"/>
        <w:bidiVisual/>
        <w:tblW w:w="9418" w:type="dxa"/>
        <w:tblInd w:w="4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"/>
        <w:gridCol w:w="2326"/>
        <w:gridCol w:w="2443"/>
        <w:gridCol w:w="2442"/>
        <w:gridCol w:w="2154"/>
      </w:tblGrid>
      <w:tr w14:paraId="567B5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9418" w:type="dxa"/>
            <w:gridSpan w:val="5"/>
            <w:shd w:val="clear" w:color="auto" w:fill="FBE4D5" w:themeFill="accent2" w:themeFillTint="33"/>
          </w:tcPr>
          <w:p w14:paraId="4E7E1869">
            <w:pPr>
              <w:pStyle w:val="9"/>
              <w:numPr>
                <w:ilvl w:val="0"/>
                <w:numId w:val="1"/>
              </w:num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حاله الجوفي مكان معين خلال يوم أوعده أيام .</w:t>
            </w:r>
          </w:p>
        </w:tc>
      </w:tr>
      <w:tr w14:paraId="7DFFF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379" w:type="dxa"/>
            <w:gridSpan w:val="2"/>
          </w:tcPr>
          <w:p w14:paraId="5D535C4F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الطقس</w:t>
            </w:r>
          </w:p>
        </w:tc>
        <w:tc>
          <w:tcPr>
            <w:tcW w:w="2443" w:type="dxa"/>
          </w:tcPr>
          <w:p w14:paraId="62092035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الرياح</w:t>
            </w:r>
          </w:p>
        </w:tc>
        <w:tc>
          <w:tcPr>
            <w:tcW w:w="2442" w:type="dxa"/>
          </w:tcPr>
          <w:p w14:paraId="13258579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الحرارة </w:t>
            </w:r>
          </w:p>
        </w:tc>
        <w:tc>
          <w:tcPr>
            <w:tcW w:w="2154" w:type="dxa"/>
          </w:tcPr>
          <w:p w14:paraId="217E1BDF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الهطول </w:t>
            </w:r>
          </w:p>
        </w:tc>
      </w:tr>
      <w:tr w14:paraId="119C2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3" w:type="dxa"/>
          <w:trHeight w:val="512" w:hRule="atLeast"/>
        </w:trPr>
        <w:tc>
          <w:tcPr>
            <w:tcW w:w="0" w:type="auto"/>
            <w:gridSpan w:val="4"/>
            <w:shd w:val="clear" w:color="auto" w:fill="FDECCB"/>
          </w:tcPr>
          <w:p w14:paraId="717E33F5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shd w:val="clear" w:color="auto" w:fill="FDECCB"/>
                <w:rtl/>
              </w:rPr>
              <w:t>2-</w:t>
            </w:r>
            <w:r>
              <w:rPr>
                <w:rFonts w:hint="cs"/>
                <w:sz w:val="32"/>
                <w:szCs w:val="32"/>
                <w:rtl/>
              </w:rPr>
              <w:t xml:space="preserve"> تحول الغاز الى سائل يسمى ........</w:t>
            </w:r>
          </w:p>
        </w:tc>
      </w:tr>
      <w:tr w14:paraId="1B103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379" w:type="dxa"/>
            <w:gridSpan w:val="2"/>
          </w:tcPr>
          <w:p w14:paraId="2E0362E5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التكثف </w:t>
            </w:r>
          </w:p>
        </w:tc>
        <w:tc>
          <w:tcPr>
            <w:tcW w:w="2443" w:type="dxa"/>
          </w:tcPr>
          <w:p w14:paraId="52F5B2D2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التبخر </w:t>
            </w:r>
          </w:p>
        </w:tc>
        <w:tc>
          <w:tcPr>
            <w:tcW w:w="2442" w:type="dxa"/>
          </w:tcPr>
          <w:p w14:paraId="36DA1501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التسامي </w:t>
            </w:r>
          </w:p>
        </w:tc>
        <w:tc>
          <w:tcPr>
            <w:tcW w:w="2154" w:type="dxa"/>
          </w:tcPr>
          <w:p w14:paraId="6764A4B9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هطول </w:t>
            </w:r>
          </w:p>
        </w:tc>
      </w:tr>
      <w:tr w14:paraId="50744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3" w:type="dxa"/>
          <w:trHeight w:val="512" w:hRule="atLeast"/>
        </w:trPr>
        <w:tc>
          <w:tcPr>
            <w:tcW w:w="0" w:type="auto"/>
            <w:gridSpan w:val="4"/>
            <w:shd w:val="clear" w:color="auto" w:fill="FDECCB"/>
          </w:tcPr>
          <w:p w14:paraId="0C05AAC0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3</w:t>
            </w:r>
            <w:r>
              <w:rPr>
                <w:rFonts w:hint="cs"/>
                <w:sz w:val="32"/>
                <w:szCs w:val="32"/>
                <w:shd w:val="clear" w:color="auto" w:fill="FDECCB"/>
                <w:rtl/>
              </w:rPr>
              <w:t>-  الماء المتساقط من الغلاف الجوي على الأرض :</w:t>
            </w:r>
          </w:p>
        </w:tc>
      </w:tr>
      <w:tr w14:paraId="79BF6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379" w:type="dxa"/>
            <w:gridSpan w:val="2"/>
          </w:tcPr>
          <w:p w14:paraId="18D1320F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الرياح </w:t>
            </w:r>
          </w:p>
        </w:tc>
        <w:tc>
          <w:tcPr>
            <w:tcW w:w="2443" w:type="dxa"/>
          </w:tcPr>
          <w:p w14:paraId="2C7A36A0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الهطول </w:t>
            </w:r>
          </w:p>
        </w:tc>
        <w:tc>
          <w:tcPr>
            <w:tcW w:w="2442" w:type="dxa"/>
          </w:tcPr>
          <w:p w14:paraId="678E7569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الطقس  </w:t>
            </w:r>
          </w:p>
        </w:tc>
        <w:tc>
          <w:tcPr>
            <w:tcW w:w="2154" w:type="dxa"/>
          </w:tcPr>
          <w:p w14:paraId="5F3B1C74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الحرارة  </w:t>
            </w:r>
          </w:p>
        </w:tc>
      </w:tr>
      <w:tr w14:paraId="5BB47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3" w:type="dxa"/>
          <w:trHeight w:val="512" w:hRule="atLeast"/>
        </w:trPr>
        <w:tc>
          <w:tcPr>
            <w:tcW w:w="0" w:type="auto"/>
            <w:gridSpan w:val="4"/>
            <w:shd w:val="clear" w:color="auto" w:fill="FBE4D5" w:themeFill="accent2" w:themeFillTint="33"/>
          </w:tcPr>
          <w:p w14:paraId="08EF3442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4 </w:t>
            </w:r>
            <w:r>
              <w:rPr>
                <w:sz w:val="32"/>
                <w:szCs w:val="32"/>
                <w:rtl/>
              </w:rPr>
              <w:t>–</w:t>
            </w:r>
            <w:r>
              <w:rPr>
                <w:rFonts w:hint="cs"/>
                <w:sz w:val="32"/>
                <w:szCs w:val="32"/>
                <w:rtl/>
              </w:rPr>
              <w:t xml:space="preserve"> وزن عمود الهواء الذي يضغط على الأشياء فيغير حاله الطقس :</w:t>
            </w:r>
          </w:p>
        </w:tc>
      </w:tr>
      <w:tr w14:paraId="036A5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379" w:type="dxa"/>
            <w:gridSpan w:val="2"/>
          </w:tcPr>
          <w:p w14:paraId="349AD234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الهطول </w:t>
            </w:r>
          </w:p>
        </w:tc>
        <w:tc>
          <w:tcPr>
            <w:tcW w:w="2443" w:type="dxa"/>
          </w:tcPr>
          <w:p w14:paraId="327EE5F7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الضغط الجوي </w:t>
            </w:r>
          </w:p>
        </w:tc>
        <w:tc>
          <w:tcPr>
            <w:tcW w:w="2442" w:type="dxa"/>
          </w:tcPr>
          <w:p w14:paraId="4948FCBC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الطقس </w:t>
            </w:r>
          </w:p>
        </w:tc>
        <w:tc>
          <w:tcPr>
            <w:tcW w:w="2154" w:type="dxa"/>
          </w:tcPr>
          <w:p w14:paraId="1014A77E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التبخر </w:t>
            </w:r>
          </w:p>
        </w:tc>
      </w:tr>
      <w:tr w14:paraId="4ADAA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3" w:type="dxa"/>
          <w:trHeight w:val="512" w:hRule="atLeast"/>
        </w:trPr>
        <w:tc>
          <w:tcPr>
            <w:tcW w:w="0" w:type="auto"/>
            <w:gridSpan w:val="4"/>
            <w:shd w:val="clear" w:color="auto" w:fill="FDECCB"/>
          </w:tcPr>
          <w:p w14:paraId="2C5B6FBE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5- عاصفة تحمل فيها كميات من الرمل والغبار في الهواء </w:t>
            </w:r>
          </w:p>
        </w:tc>
      </w:tr>
      <w:tr w14:paraId="012B2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379" w:type="dxa"/>
            <w:gridSpan w:val="2"/>
          </w:tcPr>
          <w:p w14:paraId="41AC7A5D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عاصفة ثلجية </w:t>
            </w:r>
          </w:p>
        </w:tc>
        <w:tc>
          <w:tcPr>
            <w:tcW w:w="2443" w:type="dxa"/>
          </w:tcPr>
          <w:p w14:paraId="10DF08D2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عاصفة رعدية </w:t>
            </w:r>
          </w:p>
        </w:tc>
        <w:tc>
          <w:tcPr>
            <w:tcW w:w="2442" w:type="dxa"/>
          </w:tcPr>
          <w:p w14:paraId="57621B42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عاصفة رملية  </w:t>
            </w:r>
          </w:p>
        </w:tc>
        <w:tc>
          <w:tcPr>
            <w:tcW w:w="2154" w:type="dxa"/>
          </w:tcPr>
          <w:p w14:paraId="69BC8AF1">
            <w:pPr>
              <w:spacing w:after="0" w:line="240" w:lineRule="auto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إعصار قمعي </w:t>
            </w:r>
          </w:p>
        </w:tc>
      </w:tr>
    </w:tbl>
    <w:p w14:paraId="5E6B481E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12933CB4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p w14:paraId="260A3295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28"/>
          <w:szCs w:val="28"/>
          <w:u w:val="single"/>
          <w:rtl/>
          <w14:ligatures w14:val="standardContextual"/>
        </w:rPr>
      </w:pPr>
      <w:r>
        <w:rPr>
          <w:rFonts w:hint="cs" w:ascii="Arial" w:hAnsi="Arial" w:cs="Arial"/>
          <w:b/>
          <w:bCs/>
          <w:color w:val="548235" w:themeColor="accent6" w:themeShade="BF"/>
          <w:kern w:val="2"/>
          <w:sz w:val="28"/>
          <w:szCs w:val="28"/>
          <w:u w:val="single"/>
          <w:rtl/>
          <w14:ligatures w14:val="standardContextual"/>
        </w:rPr>
        <w:t xml:space="preserve">  </w:t>
      </w:r>
      <w:r>
        <w:rPr>
          <w:rFonts w:hint="cs" w:ascii="Arial" w:hAnsi="Arial" w:cs="Arial"/>
          <w:b/>
          <w:bCs/>
          <w:color w:val="2F5597" w:themeColor="accent1" w:themeShade="BF"/>
          <w:kern w:val="2"/>
          <w:sz w:val="28"/>
          <w:szCs w:val="28"/>
          <w:u w:val="single"/>
          <w:rtl/>
          <w14:ligatures w14:val="standardContextual"/>
        </w:rPr>
        <w:t xml:space="preserve">السؤال الثاني :  ضعي علامة (  </w:t>
      </w:r>
      <w:r>
        <w:rPr>
          <w:rFonts w:ascii="Tempus Sans ITC" w:hAnsi="Tempus Sans ITC" w:cs="Arial"/>
          <w:b/>
          <w:bCs/>
          <w:color w:val="2F5597" w:themeColor="accent1" w:themeShade="BF"/>
          <w:kern w:val="2"/>
          <w:sz w:val="28"/>
          <w:szCs w:val="28"/>
          <w:u w:val="single"/>
          <w:rtl/>
          <w14:ligatures w14:val="standardContextual"/>
        </w:rPr>
        <w:t>√</w:t>
      </w:r>
      <w:r>
        <w:rPr>
          <w:rFonts w:hint="cs" w:ascii="Arial" w:hAnsi="Arial" w:cs="Arial"/>
          <w:b/>
          <w:bCs/>
          <w:color w:val="2F5597" w:themeColor="accent1" w:themeShade="BF"/>
          <w:kern w:val="2"/>
          <w:sz w:val="28"/>
          <w:szCs w:val="28"/>
          <w:u w:val="single"/>
          <w:rtl/>
          <w14:ligatures w14:val="standardContextual"/>
        </w:rPr>
        <w:t xml:space="preserve">  )  أو  (  </w:t>
      </w:r>
      <w:r>
        <w:rPr>
          <w:rFonts w:ascii="Arial" w:hAnsi="Arial" w:cs="Arial"/>
          <w:b/>
          <w:bCs/>
          <w:color w:val="2F5597" w:themeColor="accent1" w:themeShade="BF"/>
          <w:kern w:val="2"/>
          <w:sz w:val="28"/>
          <w:szCs w:val="28"/>
          <w:u w:val="single"/>
          <w:rtl/>
          <w14:ligatures w14:val="standardContextual"/>
        </w:rPr>
        <w:t>×</w:t>
      </w:r>
      <w:r>
        <w:rPr>
          <w:rFonts w:hint="cs" w:ascii="Arial" w:hAnsi="Arial" w:cs="Arial"/>
          <w:b/>
          <w:bCs/>
          <w:color w:val="2F5597" w:themeColor="accent1" w:themeShade="BF"/>
          <w:kern w:val="2"/>
          <w:sz w:val="28"/>
          <w:szCs w:val="28"/>
          <w:u w:val="single"/>
          <w:rtl/>
          <w14:ligatures w14:val="standardContextual"/>
        </w:rPr>
        <w:t xml:space="preserve"> )   أمام كل عبارة مما يلي  : </w:t>
      </w:r>
      <w:r>
        <w:rPr>
          <w:rFonts w:hint="cs" w:ascii="Arial" w:hAnsi="Arial" w:cs="Arial"/>
          <w:b/>
          <w:bCs/>
          <w:color w:val="2F5597" w:themeColor="accent1" w:themeShade="BF"/>
          <w:kern w:val="2"/>
          <w:sz w:val="28"/>
          <w:szCs w:val="28"/>
          <w:rtl/>
          <w14:ligatures w14:val="standardContextual"/>
        </w:rPr>
        <w:t xml:space="preserve">                  </w:t>
      </w:r>
      <w:r>
        <w:rPr>
          <w:rFonts w:hint="cs" w:ascii="Arial" w:hAnsi="Arial" w:cs="Arial"/>
          <w:b/>
          <w:bCs/>
          <w:color w:val="000000" w:themeColor="text1"/>
          <w:kern w:val="2"/>
          <w:sz w:val="28"/>
          <w:szCs w:val="28"/>
          <w:rtl/>
          <w14:textFill>
            <w14:solidFill>
              <w14:schemeClr w14:val="tx1"/>
            </w14:solidFill>
          </w14:textFill>
          <w14:ligatures w14:val="standardContextual"/>
        </w:rPr>
        <w:t>( 5 درجات )</w:t>
      </w:r>
    </w:p>
    <w:p w14:paraId="4C5BC686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</w:p>
    <w:tbl>
      <w:tblPr>
        <w:tblStyle w:val="6"/>
        <w:bidiVisual/>
        <w:tblW w:w="986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8164"/>
        <w:gridCol w:w="985"/>
      </w:tblGrid>
      <w:tr w14:paraId="0E618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713" w:type="dxa"/>
            <w:shd w:val="clear" w:color="auto" w:fill="FBE4D5" w:themeFill="accent2" w:themeFillTint="33"/>
          </w:tcPr>
          <w:p w14:paraId="30E80BDA">
            <w:pPr>
              <w:spacing w:after="100" w:afterAutospacing="1" w:line="240" w:lineRule="auto"/>
              <w:contextualSpacing/>
              <w:rPr>
                <w:rFonts w:cstheme="minorHAnsi"/>
                <w:b/>
                <w:bCs/>
                <w:color w:val="2F5597" w:themeColor="accent1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color w:val="2F5597" w:themeColor="accent1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1</w:t>
            </w:r>
          </w:p>
        </w:tc>
        <w:tc>
          <w:tcPr>
            <w:tcW w:w="8164" w:type="dxa"/>
          </w:tcPr>
          <w:p w14:paraId="511B87C8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العاصفة الرملية عاصفة مصحوبة بالثلج  .</w:t>
            </w:r>
          </w:p>
        </w:tc>
        <w:tc>
          <w:tcPr>
            <w:tcW w:w="985" w:type="dxa"/>
            <w:shd w:val="clear" w:color="auto" w:fill="FBE4D5" w:themeFill="accent2" w:themeFillTint="33"/>
          </w:tcPr>
          <w:p w14:paraId="2834D87A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14:paraId="4184C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713" w:type="dxa"/>
            <w:shd w:val="clear" w:color="auto" w:fill="FBE4D5" w:themeFill="accent2" w:themeFillTint="33"/>
          </w:tcPr>
          <w:p w14:paraId="4F3081EA">
            <w:pPr>
              <w:spacing w:after="100" w:afterAutospacing="1" w:line="240" w:lineRule="auto"/>
              <w:contextualSpacing/>
              <w:rPr>
                <w:rFonts w:cstheme="minorHAnsi"/>
                <w:b/>
                <w:bCs/>
                <w:color w:val="2F5597" w:themeColor="accent1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color w:val="2F5597" w:themeColor="accent1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2 </w:t>
            </w:r>
          </w:p>
        </w:tc>
        <w:tc>
          <w:tcPr>
            <w:tcW w:w="8164" w:type="dxa"/>
          </w:tcPr>
          <w:p w14:paraId="12F4C980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color w:val="3B3838" w:themeColor="background2" w:themeShade="40"/>
                <w:kern w:val="2"/>
                <w:sz w:val="32"/>
                <w:szCs w:val="32"/>
                <w:rtl/>
                <w14:ligatures w14:val="standardContextual"/>
              </w:rPr>
              <w:t>تميل درجة الحرارة في المناطق الجبلية للارتفاع  .</w:t>
            </w:r>
          </w:p>
        </w:tc>
        <w:tc>
          <w:tcPr>
            <w:tcW w:w="985" w:type="dxa"/>
            <w:shd w:val="clear" w:color="auto" w:fill="FBE4D5" w:themeFill="accent2" w:themeFillTint="33"/>
          </w:tcPr>
          <w:p w14:paraId="53E2DEA8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14:paraId="3BA05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713" w:type="dxa"/>
            <w:shd w:val="clear" w:color="auto" w:fill="FBE4D5" w:themeFill="accent2" w:themeFillTint="33"/>
          </w:tcPr>
          <w:p w14:paraId="1D808F4D">
            <w:pPr>
              <w:spacing w:after="100" w:afterAutospacing="1" w:line="240" w:lineRule="auto"/>
              <w:contextualSpacing/>
              <w:jc w:val="center"/>
              <w:rPr>
                <w:rFonts w:cstheme="minorHAnsi"/>
                <w:b/>
                <w:bCs/>
                <w:color w:val="2F5597" w:themeColor="accent1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color w:val="2F5597" w:themeColor="accent1" w:themeShade="BF"/>
                <w:kern w:val="2"/>
                <w:sz w:val="32"/>
                <w:szCs w:val="32"/>
                <w:rtl/>
                <w14:ligatures w14:val="standardContextual"/>
              </w:rPr>
              <w:t>3</w:t>
            </w:r>
          </w:p>
        </w:tc>
        <w:tc>
          <w:tcPr>
            <w:tcW w:w="8164" w:type="dxa"/>
          </w:tcPr>
          <w:p w14:paraId="680647F9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color w:val="000000" w:themeColor="text1"/>
                <w:kern w:val="2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 xml:space="preserve"> الأنيمو متر يقيس سرعه الرياح .</w:t>
            </w:r>
          </w:p>
        </w:tc>
        <w:tc>
          <w:tcPr>
            <w:tcW w:w="985" w:type="dxa"/>
            <w:shd w:val="clear" w:color="auto" w:fill="FBE4D5" w:themeFill="accent2" w:themeFillTint="33"/>
          </w:tcPr>
          <w:p w14:paraId="540414D7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14:paraId="22FDE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713" w:type="dxa"/>
            <w:shd w:val="clear" w:color="auto" w:fill="FBE4D5" w:themeFill="accent2" w:themeFillTint="33"/>
          </w:tcPr>
          <w:p w14:paraId="12896585">
            <w:pPr>
              <w:spacing w:after="100" w:afterAutospacing="1" w:line="240" w:lineRule="auto"/>
              <w:contextualSpacing/>
              <w:rPr>
                <w:rFonts w:cstheme="minorHAnsi"/>
                <w:b/>
                <w:bCs/>
                <w:color w:val="2F5597" w:themeColor="accent1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color w:val="2F5597" w:themeColor="accent1" w:themeShade="BF"/>
                <w:kern w:val="2"/>
                <w:sz w:val="32"/>
                <w:szCs w:val="32"/>
                <w:rtl/>
                <w14:ligatures w14:val="standardContextual"/>
              </w:rPr>
              <w:t xml:space="preserve">  4     </w:t>
            </w:r>
          </w:p>
        </w:tc>
        <w:tc>
          <w:tcPr>
            <w:tcW w:w="8164" w:type="dxa"/>
          </w:tcPr>
          <w:p w14:paraId="3C084B73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color w:val="000000" w:themeColor="text1"/>
                <w:kern w:val="2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العاصفة الثلجية عاصفة مصحوبة بالثلج وتكون الحرارة منخفضة .</w:t>
            </w:r>
          </w:p>
        </w:tc>
        <w:tc>
          <w:tcPr>
            <w:tcW w:w="985" w:type="dxa"/>
            <w:shd w:val="clear" w:color="auto" w:fill="FBE4D5" w:themeFill="accent2" w:themeFillTint="33"/>
          </w:tcPr>
          <w:p w14:paraId="25435418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14:paraId="756D8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713" w:type="dxa"/>
            <w:shd w:val="clear" w:color="auto" w:fill="FBE4D5" w:themeFill="accent2" w:themeFillTint="33"/>
          </w:tcPr>
          <w:p w14:paraId="011FBDB3">
            <w:pPr>
              <w:spacing w:after="100" w:afterAutospacing="1" w:line="240" w:lineRule="auto"/>
              <w:contextualSpacing/>
              <w:jc w:val="center"/>
              <w:rPr>
                <w:rFonts w:cstheme="minorHAnsi"/>
                <w:b/>
                <w:bCs/>
                <w:color w:val="2F5597" w:themeColor="accent1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color w:val="2F5597" w:themeColor="accent1" w:themeShade="BF"/>
                <w:kern w:val="2"/>
                <w:sz w:val="32"/>
                <w:szCs w:val="32"/>
                <w:rtl/>
                <w14:ligatures w14:val="standardContextual"/>
              </w:rPr>
              <w:t>5</w:t>
            </w:r>
          </w:p>
        </w:tc>
        <w:tc>
          <w:tcPr>
            <w:tcW w:w="8164" w:type="dxa"/>
          </w:tcPr>
          <w:p w14:paraId="39BD2144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color w:val="000000" w:themeColor="text1"/>
                <w:kern w:val="2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 xml:space="preserve">الرياح هو الهواء الذي أحس بدفعه أحياناَ </w:t>
            </w:r>
            <w:r>
              <w:rPr>
                <w:rFonts w:hint="cs" w:cstheme="minorHAnsi"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  <w:t>.</w:t>
            </w:r>
          </w:p>
        </w:tc>
        <w:tc>
          <w:tcPr>
            <w:tcW w:w="985" w:type="dxa"/>
            <w:shd w:val="clear" w:color="auto" w:fill="FBE4D5" w:themeFill="accent2" w:themeFillTint="33"/>
          </w:tcPr>
          <w:p w14:paraId="27B2121C">
            <w:pPr>
              <w:spacing w:after="100" w:afterAutospacing="1" w:line="240" w:lineRule="auto"/>
              <w:contextualSpacing/>
              <w:jc w:val="mediumKashida"/>
              <w:rPr>
                <w:rFonts w:cstheme="minorHAnsi"/>
                <w:b/>
                <w:bCs/>
                <w:color w:val="548235" w:themeColor="accent6" w:themeShade="BF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</w:tbl>
    <w:p w14:paraId="414B2E53">
      <w:pPr>
        <w:spacing w:after="100" w:afterAutospacing="1"/>
        <w:contextualSpacing/>
        <w:jc w:val="mediumKashida"/>
        <w:rPr>
          <w:rFonts w:cstheme="minorHAnsi"/>
          <w:b/>
          <w:bCs/>
          <w:color w:val="548235" w:themeColor="accent6" w:themeShade="BF"/>
          <w:kern w:val="2"/>
          <w:sz w:val="32"/>
          <w:szCs w:val="32"/>
          <w:rtl/>
          <w14:ligatures w14:val="standardContextual"/>
        </w:rPr>
      </w:pPr>
      <w:r>
        <w:rPr>
          <w:rFonts w:hint="cs" w:cstheme="minorHAnsi"/>
          <w:b/>
          <w:bCs/>
          <w:color w:val="FED6F9"/>
          <w:kern w:val="2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406400</wp:posOffset>
                </wp:positionH>
                <wp:positionV relativeFrom="paragraph">
                  <wp:posOffset>466725</wp:posOffset>
                </wp:positionV>
                <wp:extent cx="601980" cy="156210"/>
                <wp:effectExtent l="19050" t="19050" r="26670" b="34290"/>
                <wp:wrapNone/>
                <wp:docPr id="4" name="سهم: لليسا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" cy="156210"/>
                        </a:xfrm>
                        <a:prstGeom prst="leftArrow">
                          <a:avLst/>
                        </a:prstGeom>
                        <a:solidFill>
                          <a:srgbClr val="FDECCB"/>
                        </a:solidFill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ليسار 4" o:spid="_x0000_s1026" o:spt="66" type="#_x0000_t66" style="position:absolute;left:0pt;margin-left:32pt;margin-top:36.75pt;height:12.3pt;width:47.4pt;z-index:251661312;v-text-anchor:middle;mso-width-relative:page;mso-height-relative:page;" fillcolor="#FDECCB" filled="t" stroked="t" coordsize="21600,21600" o:gfxdata="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J1ekP3WAAAACAEAAA8AAAAA&#10;AAAAAQAgAAAAIgAAAGRycy9kb3ducmV2LnhtbFBLAQIUABQAAAAIAIdO4kCBuVURiAIAAAUFAAAO&#10;AAAAAAAAAAEAIAAAACUBAABkcnMvZTJvRG9jLnhtbFBLBQYAAAAABgAGAFkBAAAfBgAAAAA=&#10;" adj="2802,5400">
                <v:fill on="t" focussize="0,0"/>
                <v:stroke weight="0.5pt" color="#70AD47 [3209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cs" w:cstheme="minorHAnsi"/>
          <w:b/>
          <w:bCs/>
          <w:color w:val="548235" w:themeColor="accent6" w:themeShade="BF"/>
          <w:kern w:val="2"/>
          <w:sz w:val="32"/>
          <w:szCs w:val="32"/>
          <w:rtl/>
          <w14:ligatures w14:val="standardContextual"/>
        </w:rPr>
        <w:t xml:space="preserve">                   </w:t>
      </w:r>
    </w:p>
    <w:p w14:paraId="520694A5">
      <w:pPr>
        <w:spacing w:after="100" w:afterAutospacing="1"/>
        <w:contextualSpacing/>
        <w:jc w:val="mediumKashida"/>
        <w:rPr>
          <w:rFonts w:cstheme="minorHAnsi"/>
          <w:b/>
          <w:bCs/>
          <w:color w:val="548235" w:themeColor="accent6" w:themeShade="BF"/>
          <w:kern w:val="2"/>
          <w:sz w:val="32"/>
          <w:szCs w:val="32"/>
          <w:rtl/>
          <w14:ligatures w14:val="standardContextual"/>
        </w:rPr>
      </w:pPr>
      <w:r>
        <w:rPr>
          <w:rFonts w:hint="cs" w:cstheme="minorHAnsi"/>
          <w:b/>
          <w:bCs/>
          <w:color w:val="548235" w:themeColor="accent6" w:themeShade="BF"/>
          <w:kern w:val="2"/>
          <w:sz w:val="32"/>
          <w:szCs w:val="32"/>
          <w:rtl/>
          <w14:ligatures w14:val="standardContextual"/>
        </w:rPr>
        <w:t xml:space="preserve">                                                                                                 </w:t>
      </w:r>
    </w:p>
    <w:p w14:paraId="60455147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rtl/>
          <w14:ligatures w14:val="standardContextual"/>
        </w:rPr>
      </w:pPr>
      <w:r>
        <w:rPr>
          <w:rFonts w:hint="cs" w:ascii="Arial" w:hAnsi="Arial" w:cs="Arial"/>
          <w:b/>
          <w:bCs/>
          <w:color w:val="2F5597" w:themeColor="accent1" w:themeShade="BF"/>
          <w:kern w:val="2"/>
          <w:sz w:val="32"/>
          <w:szCs w:val="32"/>
          <w:rtl/>
          <w14:ligatures w14:val="standardContextual"/>
        </w:rPr>
        <w:t xml:space="preserve"> </w:t>
      </w:r>
      <w:r>
        <w:rPr>
          <w:rFonts w:hint="cs" w:ascii="Arial" w:hAnsi="Arial" w:cs="Arial"/>
          <w:b/>
          <w:bCs/>
          <w:color w:val="2F5597" w:themeColor="accent1" w:themeShade="BF"/>
          <w:kern w:val="2"/>
          <w:sz w:val="32"/>
          <w:szCs w:val="32"/>
          <w:u w:val="single"/>
          <w:rtl/>
          <w14:ligatures w14:val="standardContextual"/>
        </w:rPr>
        <w:t xml:space="preserve"> السؤال الثالث :  أكملي الفراغات بما يناسبها  </w:t>
      </w:r>
      <w:r>
        <w:rPr>
          <w:rFonts w:hint="cs" w:ascii="Arial" w:hAnsi="Arial" w:cs="Arial"/>
          <w:color w:val="2F5597" w:themeColor="accent1" w:themeShade="BF"/>
          <w:kern w:val="2"/>
          <w:sz w:val="32"/>
          <w:szCs w:val="32"/>
          <w:u w:val="single"/>
          <w:rtl/>
          <w14:ligatures w14:val="standardContextual"/>
        </w:rPr>
        <w:t>:</w:t>
      </w:r>
      <w:r>
        <w:rPr>
          <w:rFonts w:hint="cs" w:ascii="Arial" w:hAnsi="Arial" w:cs="Arial"/>
          <w:color w:val="548235" w:themeColor="accent6" w:themeShade="BF"/>
          <w:kern w:val="2"/>
          <w:sz w:val="32"/>
          <w:szCs w:val="32"/>
          <w:rtl/>
          <w14:ligatures w14:val="standardContextual"/>
        </w:rPr>
        <w:t xml:space="preserve">                                    </w:t>
      </w:r>
      <w:r>
        <w:rPr>
          <w:rFonts w:hint="cs" w:ascii="Arial" w:hAnsi="Arial" w:cs="Arial"/>
          <w:b/>
          <w:bCs/>
          <w:color w:val="000000" w:themeColor="text1"/>
          <w:kern w:val="2"/>
          <w:sz w:val="24"/>
          <w:szCs w:val="24"/>
          <w:rtl/>
          <w14:textFill>
            <w14:solidFill>
              <w14:schemeClr w14:val="tx1"/>
            </w14:solidFill>
          </w14:textFill>
          <w14:ligatures w14:val="standardContextual"/>
        </w:rPr>
        <w:t>(5 درجات</w:t>
      </w:r>
      <w:r>
        <w:rPr>
          <w:rFonts w:hint="cs" w:ascii="Arial" w:hAnsi="Arial" w:cs="Arial"/>
          <w:b/>
          <w:bCs/>
          <w:color w:val="000000" w:themeColor="text1"/>
          <w:kern w:val="2"/>
          <w:sz w:val="32"/>
          <w:szCs w:val="32"/>
          <w:rtl/>
          <w14:textFill>
            <w14:solidFill>
              <w14:schemeClr w14:val="tx1"/>
            </w14:solidFill>
          </w14:textFill>
          <w14:ligatures w14:val="standardContextual"/>
        </w:rPr>
        <w:t xml:space="preserve"> </w:t>
      </w:r>
      <w:r>
        <w:rPr>
          <w:rFonts w:hint="cs" w:ascii="Arial" w:hAnsi="Arial" w:cs="Arial"/>
          <w:b/>
          <w:bCs/>
          <w:color w:val="000000" w:themeColor="text1"/>
          <w:kern w:val="2"/>
          <w:sz w:val="24"/>
          <w:szCs w:val="24"/>
          <w:rtl/>
          <w14:textFill>
            <w14:solidFill>
              <w14:schemeClr w14:val="tx1"/>
            </w14:solidFill>
          </w14:textFill>
          <w14:ligatures w14:val="standardContextual"/>
        </w:rPr>
        <w:t>)</w:t>
      </w:r>
    </w:p>
    <w:p w14:paraId="25DE3A38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rtl/>
          <w14:ligatures w14:val="standardContextual"/>
        </w:rPr>
      </w:pPr>
    </w:p>
    <w:tbl>
      <w:tblPr>
        <w:tblStyle w:val="6"/>
        <w:bidiVisual/>
        <w:tblW w:w="9779" w:type="dxa"/>
        <w:tblInd w:w="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2126"/>
        <w:gridCol w:w="1843"/>
        <w:gridCol w:w="1842"/>
        <w:gridCol w:w="2125"/>
      </w:tblGrid>
      <w:tr w14:paraId="72172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843" w:type="dxa"/>
            <w:shd w:val="clear" w:color="auto" w:fill="FBE4D5" w:themeFill="accent2" w:themeFillTint="33"/>
          </w:tcPr>
          <w:p w14:paraId="696A70AA">
            <w:pPr>
              <w:spacing w:after="100" w:afterAutospacing="1" w:line="240" w:lineRule="auto"/>
              <w:contextualSpacing/>
              <w:jc w:val="center"/>
              <w:rPr>
                <w:rFonts w:ascii="Arial" w:hAnsi="Arial" w:cs="Arial"/>
                <w:color w:val="548235" w:themeColor="accent6" w:themeShade="BF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ascii="Arial" w:hAnsi="Arial" w:cs="Arial"/>
                <w:color w:val="000000" w:themeColor="text1"/>
                <w:kern w:val="2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التبخر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14:paraId="33711B80">
            <w:pPr>
              <w:spacing w:after="100" w:afterAutospacing="1" w:line="240" w:lineRule="auto"/>
              <w:contextualSpacing/>
              <w:jc w:val="center"/>
              <w:rPr>
                <w:rFonts w:ascii="Arial" w:hAnsi="Arial" w:cs="Arial"/>
                <w:color w:val="548235" w:themeColor="accent6" w:themeShade="BF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ascii="Arial" w:hAnsi="Arial" w:cs="Arial"/>
                <w:kern w:val="2"/>
                <w:sz w:val="28"/>
                <w:szCs w:val="28"/>
                <w:rtl/>
                <w14:ligatures w14:val="standardContextual"/>
              </w:rPr>
              <w:t>درجة الحرارة</w:t>
            </w:r>
          </w:p>
        </w:tc>
        <w:tc>
          <w:tcPr>
            <w:tcW w:w="1843" w:type="dxa"/>
            <w:shd w:val="clear" w:color="auto" w:fill="FBE4D5" w:themeFill="accent2" w:themeFillTint="33"/>
          </w:tcPr>
          <w:p w14:paraId="1538CD00">
            <w:pPr>
              <w:spacing w:after="100" w:afterAutospacing="1" w:line="240" w:lineRule="auto"/>
              <w:contextualSpacing/>
              <w:jc w:val="center"/>
              <w:rPr>
                <w:rFonts w:ascii="Arial" w:hAnsi="Arial" w:cs="Arial"/>
                <w:color w:val="548235" w:themeColor="accent6" w:themeShade="BF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ascii="Arial" w:hAnsi="Arial" w:cs="Arial"/>
                <w:kern w:val="2"/>
                <w:sz w:val="28"/>
                <w:szCs w:val="28"/>
                <w:rtl/>
                <w14:ligatures w14:val="standardContextual"/>
              </w:rPr>
              <w:t>الثرمومتر</w:t>
            </w:r>
            <w:r>
              <w:rPr>
                <w:rFonts w:hint="cs" w:ascii="Arial" w:hAnsi="Arial" w:cs="Arial"/>
                <w:color w:val="548235" w:themeColor="accent6" w:themeShade="BF"/>
                <w:kern w:val="2"/>
                <w:sz w:val="28"/>
                <w:szCs w:val="28"/>
                <w:rtl/>
                <w14:ligatures w14:val="standardContextual"/>
              </w:rPr>
              <w:t xml:space="preserve"> </w:t>
            </w:r>
          </w:p>
        </w:tc>
        <w:tc>
          <w:tcPr>
            <w:tcW w:w="1842" w:type="dxa"/>
            <w:shd w:val="clear" w:color="auto" w:fill="FBE4D5" w:themeFill="accent2" w:themeFillTint="33"/>
          </w:tcPr>
          <w:p w14:paraId="3F1D4820">
            <w:pPr>
              <w:spacing w:after="100" w:afterAutospacing="1" w:line="240" w:lineRule="auto"/>
              <w:contextualSpacing/>
              <w:rPr>
                <w:rFonts w:ascii="Arial" w:hAnsi="Arial" w:cs="Arial"/>
                <w:color w:val="548235" w:themeColor="accent6" w:themeShade="BF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ascii="Arial" w:hAnsi="Arial" w:cs="Arial"/>
                <w:kern w:val="2"/>
                <w:sz w:val="28"/>
                <w:szCs w:val="28"/>
                <w:rtl/>
                <w14:ligatures w14:val="standardContextual"/>
              </w:rPr>
              <w:t xml:space="preserve">   دوره الماء </w:t>
            </w:r>
          </w:p>
        </w:tc>
        <w:tc>
          <w:tcPr>
            <w:tcW w:w="2125" w:type="dxa"/>
            <w:shd w:val="clear" w:color="auto" w:fill="FBE4D5" w:themeFill="accent2" w:themeFillTint="33"/>
          </w:tcPr>
          <w:p w14:paraId="6164C645">
            <w:pPr>
              <w:spacing w:after="100" w:afterAutospacing="1" w:line="240" w:lineRule="auto"/>
              <w:contextualSpacing/>
              <w:jc w:val="center"/>
              <w:rPr>
                <w:rFonts w:ascii="Arial" w:hAnsi="Arial" w:cs="Arial"/>
                <w:color w:val="548235" w:themeColor="accent6" w:themeShade="BF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hint="cs" w:ascii="Arial" w:hAnsi="Arial" w:cs="Arial"/>
                <w:color w:val="000000" w:themeColor="text1"/>
                <w:kern w:val="2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 xml:space="preserve">الضباب </w:t>
            </w:r>
          </w:p>
        </w:tc>
      </w:tr>
    </w:tbl>
    <w:p w14:paraId="4422A05F">
      <w:pPr>
        <w:spacing w:after="100" w:afterAutospacing="1"/>
        <w:contextualSpacing/>
        <w:rPr>
          <w:rFonts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</w:pPr>
      <w:r>
        <w:rPr>
          <w:rFonts w:hint="cs" w:ascii="Arial" w:hAnsi="Arial" w:cs="Arial"/>
          <w:b/>
          <w:bCs/>
          <w:color w:val="548235" w:themeColor="accent6" w:themeShade="BF"/>
          <w:kern w:val="2"/>
          <w:sz w:val="32"/>
          <w:szCs w:val="32"/>
          <w:u w:val="single"/>
          <w:rtl/>
          <w14:ligatures w14:val="standardContextual"/>
        </w:rPr>
        <w:t xml:space="preserve"> </w:t>
      </w:r>
    </w:p>
    <w:tbl>
      <w:tblPr>
        <w:tblStyle w:val="6"/>
        <w:bidiVisual/>
        <w:tblW w:w="98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9085"/>
      </w:tblGrid>
      <w:tr w14:paraId="05F17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768" w:type="dxa"/>
            <w:shd w:val="clear" w:color="auto" w:fill="FBE4D5" w:themeFill="accent2" w:themeFillTint="33"/>
          </w:tcPr>
          <w:p w14:paraId="3892F67A">
            <w:pPr>
              <w:spacing w:after="100" w:afterAutospacing="1" w:line="240" w:lineRule="auto"/>
              <w:contextualSpacing/>
              <w:rPr>
                <w:rFonts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1 </w:t>
            </w:r>
          </w:p>
        </w:tc>
        <w:tc>
          <w:tcPr>
            <w:tcW w:w="9085" w:type="dxa"/>
          </w:tcPr>
          <w:p w14:paraId="790668DA">
            <w:pPr>
              <w:spacing w:after="100" w:afterAutospacing="1" w:line="240" w:lineRule="auto"/>
              <w:contextualSpacing/>
              <w:rPr>
                <w:rFonts w:cstheme="minorHAnsi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</w:t>
            </w:r>
            <w:r>
              <w:rPr>
                <w:rFonts w:hint="cs" w:cstheme="minorHAnsi"/>
                <w:kern w:val="2"/>
                <w:sz w:val="32"/>
                <w:szCs w:val="32"/>
                <w:rtl/>
                <w14:ligatures w14:val="standardContextual"/>
              </w:rPr>
              <w:t>....................... يستخدم في قياس درجة الحرارة .</w:t>
            </w:r>
          </w:p>
        </w:tc>
      </w:tr>
      <w:tr w14:paraId="5EB43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768" w:type="dxa"/>
            <w:shd w:val="clear" w:color="auto" w:fill="FBE4D5" w:themeFill="accent2" w:themeFillTint="33"/>
          </w:tcPr>
          <w:p w14:paraId="1C99CE25">
            <w:pPr>
              <w:spacing w:after="100" w:afterAutospacing="1" w:line="240" w:lineRule="auto"/>
              <w:contextualSpacing/>
              <w:rPr>
                <w:rFonts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2</w:t>
            </w:r>
          </w:p>
        </w:tc>
        <w:tc>
          <w:tcPr>
            <w:tcW w:w="9085" w:type="dxa"/>
          </w:tcPr>
          <w:p w14:paraId="53863536">
            <w:pPr>
              <w:spacing w:after="100" w:afterAutospacing="1" w:line="240" w:lineRule="auto"/>
              <w:contextualSpacing/>
              <w:rPr>
                <w:rFonts w:cstheme="minorHAnsi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kern w:val="2"/>
                <w:sz w:val="32"/>
                <w:szCs w:val="32"/>
                <w:rtl/>
                <w14:ligatures w14:val="standardContextual"/>
              </w:rPr>
              <w:t xml:space="preserve"> ................... غيوم تتشكل بالقرب من سطح الأرض .</w:t>
            </w:r>
          </w:p>
        </w:tc>
      </w:tr>
      <w:tr w14:paraId="06E08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768" w:type="dxa"/>
            <w:shd w:val="clear" w:color="auto" w:fill="FBE4D5" w:themeFill="accent2" w:themeFillTint="33"/>
          </w:tcPr>
          <w:p w14:paraId="426DBF43">
            <w:pPr>
              <w:spacing w:after="100" w:afterAutospacing="1" w:line="240" w:lineRule="auto"/>
              <w:contextualSpacing/>
              <w:rPr>
                <w:rFonts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3</w:t>
            </w:r>
          </w:p>
        </w:tc>
        <w:tc>
          <w:tcPr>
            <w:tcW w:w="9085" w:type="dxa"/>
          </w:tcPr>
          <w:p w14:paraId="074F4396">
            <w:pPr>
              <w:spacing w:after="100" w:afterAutospacing="1" w:line="240" w:lineRule="auto"/>
              <w:contextualSpacing/>
              <w:rPr>
                <w:rFonts w:cstheme="minorHAnsi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kern w:val="2"/>
                <w:sz w:val="32"/>
                <w:szCs w:val="32"/>
                <w:rtl/>
                <w14:ligatures w14:val="standardContextual"/>
              </w:rPr>
              <w:t>........................  حركة الماء المستمرة بين سطح الأرض والغلاف الجوي .</w:t>
            </w:r>
          </w:p>
        </w:tc>
      </w:tr>
      <w:tr w14:paraId="0C488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768" w:type="dxa"/>
            <w:shd w:val="clear" w:color="auto" w:fill="FBE4D5" w:themeFill="accent2" w:themeFillTint="33"/>
          </w:tcPr>
          <w:p w14:paraId="6EBE8B3D">
            <w:pPr>
              <w:spacing w:after="100" w:afterAutospacing="1" w:line="240" w:lineRule="auto"/>
              <w:contextualSpacing/>
              <w:rPr>
                <w:rFonts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4</w:t>
            </w:r>
          </w:p>
        </w:tc>
        <w:tc>
          <w:tcPr>
            <w:tcW w:w="9085" w:type="dxa"/>
          </w:tcPr>
          <w:p w14:paraId="1EF085C5">
            <w:pPr>
              <w:spacing w:after="100" w:afterAutospacing="1" w:line="240" w:lineRule="auto"/>
              <w:contextualSpacing/>
              <w:rPr>
                <w:rFonts w:cstheme="minorHAnsi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kern w:val="2"/>
                <w:sz w:val="32"/>
                <w:szCs w:val="32"/>
                <w:rtl/>
                <w14:ligatures w14:val="standardContextual"/>
              </w:rPr>
              <w:t xml:space="preserve"> </w:t>
            </w:r>
            <w:r>
              <w:rPr>
                <w:rFonts w:hint="cs" w:cstheme="minorHAnsi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  <w:t>.....</w:t>
            </w:r>
            <w:r>
              <w:rPr>
                <w:rFonts w:hint="cs" w:cstheme="minorHAnsi"/>
                <w:kern w:val="2"/>
                <w:sz w:val="28"/>
                <w:szCs w:val="28"/>
                <w:rtl/>
                <w14:ligatures w14:val="standardContextual"/>
              </w:rPr>
              <w:t xml:space="preserve">.................... </w:t>
            </w:r>
            <w:r>
              <w:rPr>
                <w:rFonts w:hint="cs" w:cstheme="minorHAnsi"/>
                <w:kern w:val="2"/>
                <w:sz w:val="32"/>
                <w:szCs w:val="32"/>
                <w:rtl/>
                <w14:ligatures w14:val="standardContextual"/>
              </w:rPr>
              <w:t>تحول السائل الى غاز  .</w:t>
            </w:r>
          </w:p>
        </w:tc>
      </w:tr>
      <w:tr w14:paraId="4C77C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768" w:type="dxa"/>
            <w:shd w:val="clear" w:color="auto" w:fill="FBE4D5" w:themeFill="accent2" w:themeFillTint="33"/>
          </w:tcPr>
          <w:p w14:paraId="561E1715">
            <w:pPr>
              <w:spacing w:after="100" w:afterAutospacing="1" w:line="240" w:lineRule="auto"/>
              <w:contextualSpacing/>
              <w:rPr>
                <w:rFonts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5</w:t>
            </w:r>
          </w:p>
        </w:tc>
        <w:tc>
          <w:tcPr>
            <w:tcW w:w="9085" w:type="dxa"/>
          </w:tcPr>
          <w:p w14:paraId="5B685453">
            <w:pPr>
              <w:spacing w:after="100" w:afterAutospacing="1" w:line="240" w:lineRule="auto"/>
              <w:contextualSpacing/>
              <w:rPr>
                <w:rFonts w:cstheme="minorHAnsi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theme="minorHAnsi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 </w:t>
            </w:r>
            <w:r>
              <w:rPr>
                <w:rFonts w:hint="cs" w:cstheme="minorHAnsi"/>
                <w:kern w:val="2"/>
                <w:sz w:val="32"/>
                <w:szCs w:val="32"/>
                <w:rtl/>
                <w14:ligatures w14:val="standardContextual"/>
              </w:rPr>
              <w:t>.................... مقياس مدى سخونة الشيء أو برودته ..</w:t>
            </w:r>
          </w:p>
        </w:tc>
      </w:tr>
    </w:tbl>
    <w:p w14:paraId="444C810D">
      <w:pPr>
        <w:spacing w:after="100" w:afterAutospacing="1"/>
        <w:contextualSpacing/>
        <w:rPr>
          <w:rFonts w:cs="Times New Roman"/>
          <w:b/>
          <w:bCs/>
          <w:kern w:val="2"/>
          <w:sz w:val="36"/>
          <w:szCs w:val="36"/>
          <w:rtl/>
          <w14:ligatures w14:val="standardContextual"/>
        </w:rPr>
      </w:pPr>
      <w:r>
        <w:rPr>
          <w:rFonts w:cstheme="minorHAnsi"/>
          <w:b/>
          <w:bCs/>
          <w:kern w:val="2"/>
          <w:sz w:val="36"/>
          <w:szCs w:val="36"/>
          <w:rtl/>
          <w14:ligatures w14:val="standardContextual"/>
        </w:rPr>
        <w:t xml:space="preserve">   </w:t>
      </w:r>
      <w:r>
        <w:rPr>
          <w:rFonts w:hint="cs" w:cstheme="minorHAnsi"/>
          <w:b/>
          <w:bCs/>
          <w:kern w:val="2"/>
          <w:sz w:val="36"/>
          <w:szCs w:val="36"/>
          <w:rtl/>
          <w14:ligatures w14:val="standardContextual"/>
        </w:rPr>
        <w:t xml:space="preserve">  </w:t>
      </w:r>
      <w:r>
        <w:rPr>
          <w:rFonts w:hint="cs" w:cs="Times New Roman"/>
          <w:b/>
          <w:bCs/>
          <w:kern w:val="2"/>
          <w:sz w:val="36"/>
          <w:szCs w:val="36"/>
          <w:rtl/>
          <w14:ligatures w14:val="standardContextual"/>
        </w:rPr>
        <w:t xml:space="preserve">                       </w:t>
      </w:r>
    </w:p>
    <w:p w14:paraId="79640A26">
      <w:pPr>
        <w:spacing w:after="100" w:afterAutospacing="1"/>
        <w:contextualSpacing/>
        <w:rPr>
          <w:rFonts w:cs="Times New Roman"/>
          <w:b/>
          <w:bCs/>
          <w:color w:val="203864" w:themeColor="accent1" w:themeShade="80"/>
          <w:kern w:val="2"/>
          <w:sz w:val="32"/>
          <w:szCs w:val="32"/>
          <w:rtl/>
          <w14:ligatures w14:val="standardContextual"/>
        </w:rPr>
      </w:pPr>
      <w:r>
        <w:rPr>
          <w:rFonts w:hint="cs" w:cs="Times New Roman"/>
          <w:b/>
          <w:bCs/>
          <w:color w:val="203864" w:themeColor="accent1" w:themeShade="80"/>
          <w:kern w:val="2"/>
          <w:sz w:val="32"/>
          <w:szCs w:val="32"/>
          <w:u w:val="single"/>
          <w:rtl/>
          <w14:ligatures w14:val="standardContextual"/>
        </w:rPr>
        <w:t xml:space="preserve">السؤال الرابع </w:t>
      </w:r>
      <w:r>
        <w:rPr>
          <w:rFonts w:hint="cs" w:cs="Times New Roman"/>
          <w:b/>
          <w:bCs/>
          <w:color w:val="203864" w:themeColor="accent1" w:themeShade="80"/>
          <w:kern w:val="2"/>
          <w:sz w:val="32"/>
          <w:szCs w:val="32"/>
          <w:rtl/>
          <w14:ligatures w14:val="standardContextual"/>
        </w:rPr>
        <w:t>:     اكملي  البيانات على الرسم :                               ( 5 درجات )</w:t>
      </w:r>
    </w:p>
    <w:p w14:paraId="3EFEE790">
      <w:pPr>
        <w:spacing w:after="100" w:afterAutospacing="1"/>
        <w:contextualSpacing/>
        <w:rPr>
          <w:rFonts w:cs="Times New Roman"/>
          <w:b/>
          <w:bCs/>
          <w:color w:val="203864" w:themeColor="accent1" w:themeShade="80"/>
          <w:kern w:val="2"/>
          <w:sz w:val="32"/>
          <w:szCs w:val="32"/>
          <w:rtl/>
          <w14:ligatures w14:val="standardContextual"/>
        </w:rPr>
      </w:pPr>
    </w:p>
    <w:tbl>
      <w:tblPr>
        <w:tblStyle w:val="6"/>
        <w:bidiVisual/>
        <w:tblW w:w="8577" w:type="dxa"/>
        <w:tblInd w:w="5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2"/>
        <w:gridCol w:w="2128"/>
        <w:gridCol w:w="2126"/>
        <w:gridCol w:w="2401"/>
      </w:tblGrid>
      <w:tr w14:paraId="1A5C1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922" w:type="dxa"/>
            <w:shd w:val="clear" w:color="auto" w:fill="FBE4D5" w:themeFill="accent2" w:themeFillTint="33"/>
          </w:tcPr>
          <w:p w14:paraId="228D05F5">
            <w:pPr>
              <w:spacing w:after="100" w:afterAutospacing="1" w:line="240" w:lineRule="auto"/>
              <w:contextualSpacing/>
              <w:jc w:val="center"/>
              <w:rPr>
                <w:rFonts w:cs="Times New Roman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="Times New Roman"/>
                <w:kern w:val="2"/>
                <w:sz w:val="32"/>
                <w:szCs w:val="32"/>
                <w:rtl/>
                <w14:ligatures w14:val="standardContextual"/>
              </w:rPr>
              <w:t>الماء يتكثف</w:t>
            </w:r>
          </w:p>
        </w:tc>
        <w:tc>
          <w:tcPr>
            <w:tcW w:w="2128" w:type="dxa"/>
            <w:shd w:val="clear" w:color="auto" w:fill="FBE4D5" w:themeFill="accent2" w:themeFillTint="33"/>
          </w:tcPr>
          <w:p w14:paraId="172A5E8D">
            <w:pPr>
              <w:spacing w:after="100" w:afterAutospacing="1" w:line="240" w:lineRule="auto"/>
              <w:contextualSpacing/>
              <w:jc w:val="center"/>
              <w:rPr>
                <w:rFonts w:cs="Times New Roman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="Times New Roman"/>
                <w:kern w:val="2"/>
                <w:sz w:val="32"/>
                <w:szCs w:val="32"/>
                <w:rtl/>
                <w14:ligatures w14:val="standardContextual"/>
              </w:rPr>
              <w:t>الماء يسيل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14:paraId="4F79F2D5">
            <w:pPr>
              <w:spacing w:after="100" w:afterAutospacing="1" w:line="240" w:lineRule="auto"/>
              <w:contextualSpacing/>
              <w:jc w:val="center"/>
              <w:rPr>
                <w:rFonts w:cs="Times New Roman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="Times New Roman"/>
                <w:kern w:val="2"/>
                <w:sz w:val="32"/>
                <w:szCs w:val="32"/>
                <w:rtl/>
                <w14:ligatures w14:val="standardContextual"/>
              </w:rPr>
              <w:t>الماء يهطل</w:t>
            </w:r>
          </w:p>
        </w:tc>
        <w:tc>
          <w:tcPr>
            <w:tcW w:w="2401" w:type="dxa"/>
            <w:shd w:val="clear" w:color="auto" w:fill="FBE4D5" w:themeFill="accent2" w:themeFillTint="33"/>
          </w:tcPr>
          <w:p w14:paraId="1465A448">
            <w:pPr>
              <w:spacing w:after="100" w:afterAutospacing="1" w:line="240" w:lineRule="auto"/>
              <w:contextualSpacing/>
              <w:jc w:val="center"/>
              <w:rPr>
                <w:rFonts w:cs="Times New Roman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hint="cs" w:cs="Times New Roman"/>
                <w:kern w:val="2"/>
                <w:sz w:val="32"/>
                <w:szCs w:val="32"/>
                <w:rtl/>
                <w14:ligatures w14:val="standardContextual"/>
              </w:rPr>
              <w:t>الماء يتبخر</w:t>
            </w:r>
          </w:p>
        </w:tc>
      </w:tr>
    </w:tbl>
    <w:p w14:paraId="577C8A8B">
      <w:pPr>
        <w:spacing w:after="100" w:afterAutospacing="1"/>
        <w:contextualSpacing/>
        <w:jc w:val="both"/>
        <w:rPr>
          <w:rFonts w:cs="Times New Roman"/>
          <w:b/>
          <w:bCs/>
          <w:kern w:val="2"/>
          <w:sz w:val="36"/>
          <w:szCs w:val="36"/>
          <w:rtl/>
          <w14:ligatures w14:val="standardContextual"/>
        </w:rPr>
      </w:pPr>
    </w:p>
    <w:p w14:paraId="132CB2DE">
      <w:pPr>
        <w:spacing w:after="100" w:afterAutospacing="1"/>
        <w:contextualSpacing/>
        <w:rPr>
          <w:rFonts w:cs="Times New Roman"/>
          <w:b/>
          <w:bCs/>
          <w:kern w:val="2"/>
          <w:sz w:val="36"/>
          <w:szCs w:val="36"/>
          <w:rtl/>
          <w14:ligatures w14:val="standardContextual"/>
        </w:rPr>
      </w:pPr>
      <w:r>
        <w:rPr>
          <w:rFonts w:cs="Times New Roman"/>
          <w:b/>
          <w:bCs/>
          <w:kern w:val="2"/>
          <w:sz w:val="36"/>
          <w:szCs w:val="36"/>
          <w:rtl/>
          <w:lang w:val="ar-SA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1446530</wp:posOffset>
            </wp:positionH>
            <wp:positionV relativeFrom="paragraph">
              <wp:posOffset>42545</wp:posOffset>
            </wp:positionV>
            <wp:extent cx="4114800" cy="2339340"/>
            <wp:effectExtent l="0" t="0" r="0" b="3810"/>
            <wp:wrapTight wrapText="bothSides">
              <wp:wrapPolygon>
                <wp:start x="0" y="0"/>
                <wp:lineTo x="0" y="21459"/>
                <wp:lineTo x="21500" y="21459"/>
                <wp:lineTo x="21500" y="0"/>
                <wp:lineTo x="0" y="0"/>
              </wp:wrapPolygon>
            </wp:wrapTight>
            <wp:docPr id="7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صورة 7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7ABBC1">
      <w:pPr>
        <w:spacing w:after="100" w:afterAutospacing="1"/>
        <w:contextualSpacing/>
        <w:rPr>
          <w:rFonts w:cs="Times New Roman"/>
          <w:b/>
          <w:bCs/>
          <w:kern w:val="2"/>
          <w:sz w:val="36"/>
          <w:szCs w:val="36"/>
          <w:rtl/>
          <w14:ligatures w14:val="standardContextual"/>
        </w:rPr>
      </w:pPr>
    </w:p>
    <w:p w14:paraId="6BE62169">
      <w:pPr>
        <w:spacing w:after="100" w:afterAutospacing="1"/>
        <w:contextualSpacing/>
        <w:rPr>
          <w:rFonts w:cs="Times New Roman"/>
          <w:b/>
          <w:bCs/>
          <w:kern w:val="2"/>
          <w:sz w:val="36"/>
          <w:szCs w:val="36"/>
          <w:rtl/>
          <w14:ligatures w14:val="standardContextual"/>
        </w:rPr>
      </w:pPr>
    </w:p>
    <w:p w14:paraId="75F537B3">
      <w:pPr>
        <w:spacing w:after="100" w:afterAutospacing="1"/>
        <w:contextualSpacing/>
        <w:rPr>
          <w:rFonts w:cs="Times New Roman"/>
          <w:b/>
          <w:bCs/>
          <w:kern w:val="2"/>
          <w:sz w:val="36"/>
          <w:szCs w:val="36"/>
          <w:rtl/>
          <w14:ligatures w14:val="standardContextual"/>
        </w:rPr>
      </w:pPr>
    </w:p>
    <w:p w14:paraId="0FA11A9A">
      <w:pPr>
        <w:spacing w:after="100" w:afterAutospacing="1"/>
        <w:contextualSpacing/>
        <w:rPr>
          <w:rFonts w:cs="Times New Roman"/>
          <w:b/>
          <w:bCs/>
          <w:kern w:val="2"/>
          <w:sz w:val="36"/>
          <w:szCs w:val="36"/>
          <w:rtl/>
          <w14:ligatures w14:val="standardContextual"/>
        </w:rPr>
      </w:pPr>
    </w:p>
    <w:p w14:paraId="15EB74DA">
      <w:pPr>
        <w:spacing w:after="100" w:afterAutospacing="1"/>
        <w:contextualSpacing/>
        <w:rPr>
          <w:rFonts w:cs="Times New Roman"/>
          <w:b/>
          <w:bCs/>
          <w:kern w:val="2"/>
          <w:sz w:val="36"/>
          <w:szCs w:val="36"/>
          <w:rtl/>
          <w14:ligatures w14:val="standardContextual"/>
        </w:rPr>
      </w:pPr>
    </w:p>
    <w:p w14:paraId="31BC9BCD">
      <w:pPr>
        <w:spacing w:after="100" w:afterAutospacing="1"/>
        <w:contextualSpacing/>
        <w:rPr>
          <w:rFonts w:cs="Times New Roman"/>
          <w:b/>
          <w:bCs/>
          <w:kern w:val="2"/>
          <w:sz w:val="36"/>
          <w:szCs w:val="36"/>
          <w:rtl/>
          <w14:ligatures w14:val="standardContextual"/>
        </w:rPr>
      </w:pPr>
    </w:p>
    <w:p w14:paraId="6BAF6FE0">
      <w:pPr>
        <w:spacing w:after="100" w:afterAutospacing="1"/>
        <w:contextualSpacing/>
        <w:rPr>
          <w:rFonts w:cs="Times New Roman"/>
          <w:b/>
          <w:bCs/>
          <w:kern w:val="2"/>
          <w:sz w:val="36"/>
          <w:szCs w:val="36"/>
          <w:rtl/>
          <w14:ligatures w14:val="standardContextual"/>
        </w:rPr>
      </w:pPr>
    </w:p>
    <w:p w14:paraId="396B8D97">
      <w:pPr>
        <w:spacing w:after="100" w:afterAutospacing="1"/>
        <w:contextualSpacing/>
        <w:rPr>
          <w:rFonts w:cs="Times New Roman"/>
          <w:b/>
          <w:bCs/>
          <w:kern w:val="2"/>
          <w:sz w:val="36"/>
          <w:szCs w:val="36"/>
          <w:rtl/>
          <w14:ligatures w14:val="standardContextual"/>
        </w:rPr>
      </w:pPr>
    </w:p>
    <w:p w14:paraId="12C91D00">
      <w:pPr>
        <w:spacing w:after="100" w:afterAutospacing="1"/>
        <w:contextualSpacing/>
        <w:rPr>
          <w:rFonts w:cs="Times New Roman"/>
          <w:b/>
          <w:bCs/>
          <w:kern w:val="2"/>
          <w:sz w:val="36"/>
          <w:szCs w:val="36"/>
          <w:rtl/>
          <w14:ligatures w14:val="standardContextual"/>
        </w:rPr>
      </w:pPr>
      <w:r>
        <w:rPr>
          <w:rFonts w:hint="cs" w:cs="Times New Roman"/>
          <w:b/>
          <w:bCs/>
          <w:kern w:val="2"/>
          <w:sz w:val="36"/>
          <w:szCs w:val="36"/>
          <w:rtl/>
          <w14:ligatures w14:val="standardContextual"/>
        </w:rPr>
        <w:t xml:space="preserve">              </w:t>
      </w:r>
    </w:p>
    <w:p w14:paraId="6892F809">
      <w:pPr>
        <w:spacing w:after="100" w:afterAutospacing="1"/>
        <w:contextualSpacing/>
        <w:rPr>
          <w:rFonts w:cs="Times New Roman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hint="cs" w:cs="Times New Roman"/>
          <w:b/>
          <w:bCs/>
          <w:kern w:val="2"/>
          <w:sz w:val="32"/>
          <w:szCs w:val="32"/>
          <w:rtl/>
          <w14:ligatures w14:val="standardContextual"/>
        </w:rPr>
        <w:t>———————————————————————————————</w:t>
      </w:r>
    </w:p>
    <w:p w14:paraId="71A4FE88">
      <w:pPr>
        <w:rPr>
          <w:b/>
          <w:bCs/>
          <w:sz w:val="6"/>
          <w:szCs w:val="6"/>
          <w:rtl/>
        </w:rPr>
      </w:pPr>
    </w:p>
    <w:p w14:paraId="2FA2657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1728470</wp:posOffset>
            </wp:positionH>
            <wp:positionV relativeFrom="paragraph">
              <wp:posOffset>41275</wp:posOffset>
            </wp:positionV>
            <wp:extent cx="266700" cy="205740"/>
            <wp:effectExtent l="0" t="0" r="0" b="0"/>
            <wp:wrapTight wrapText="bothSides">
              <wp:wrapPolygon>
                <wp:start x="0" y="0"/>
                <wp:lineTo x="0" y="10800"/>
                <wp:lineTo x="4629" y="18900"/>
                <wp:lineTo x="15429" y="18900"/>
                <wp:lineTo x="16971" y="16200"/>
                <wp:lineTo x="20057" y="5400"/>
                <wp:lineTo x="20057" y="0"/>
                <wp:lineTo x="0" y="0"/>
              </wp:wrapPolygon>
            </wp:wrapTight>
            <wp:docPr id="6" name="رسم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رسم 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     </w:t>
      </w:r>
      <w:r>
        <w:rPr>
          <w:rFonts w:hint="cs" w:ascii="Arabic Typesetting" w:hAnsi="Arabic Typesetting" w:cs="Arabic Typesetting"/>
          <w:b/>
          <w:bCs/>
          <w:sz w:val="36"/>
          <w:szCs w:val="36"/>
          <w:rtl/>
        </w:rPr>
        <w:t xml:space="preserve">                   </w:t>
      </w:r>
      <w:r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تمنياتي لكن بالتوفيق</w:t>
      </w:r>
      <w:r>
        <w:rPr>
          <w:rFonts w:hint="cs"/>
          <w:sz w:val="32"/>
          <w:szCs w:val="32"/>
          <w:rtl/>
        </w:rPr>
        <w:t xml:space="preserve"> </w:t>
      </w:r>
      <w:r>
        <w:rPr>
          <w:rFonts w:hint="cs"/>
          <w:color w:val="C55A11" w:themeColor="accent2" w:themeShade="BF"/>
          <w:sz w:val="32"/>
          <w:szCs w:val="32"/>
          <w:rtl/>
        </w:rPr>
        <w:t xml:space="preserve">،،،،،،،، معلمة المادة </w:t>
      </w:r>
      <w:r>
        <w:rPr>
          <w:rFonts w:hint="cs"/>
          <w:sz w:val="32"/>
          <w:szCs w:val="32"/>
          <w:rtl/>
        </w:rPr>
        <w:t xml:space="preserve">/ </w:t>
      </w: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>وداد الحربي.</w:t>
      </w:r>
    </w:p>
    <w:p w14:paraId="3F594583"/>
    <w:sectPr>
      <w:footerReference r:id="rId5" w:type="default"/>
      <w:pgSz w:w="11906" w:h="16838"/>
      <w:pgMar w:top="851" w:right="794" w:bottom="851" w:left="794" w:header="709" w:footer="709" w:gutter="0"/>
      <w:pgBorders w:offsetFrom="page">
        <w:top w:val="thinThickSmallGap" w:color="auto" w:sz="24" w:space="24"/>
        <w:left w:val="thinThickSmallGap" w:color="auto" w:sz="24" w:space="24"/>
        <w:bottom w:val="thickThinSmallGap" w:color="auto" w:sz="24" w:space="24"/>
        <w:right w:val="thickThinSmallGap" w:color="auto" w:sz="24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empus Sans ITC">
    <w:panose1 w:val="04020404030D07020202"/>
    <w:charset w:val="00"/>
    <w:family w:val="decorative"/>
    <w:pitch w:val="default"/>
    <w:sig w:usb0="00000003" w:usb1="00000000" w:usb2="00000000" w:usb3="00000000" w:csb0="20000001" w:csb1="00000000"/>
  </w:font>
  <w:font w:name="Arabic Typesetting">
    <w:panose1 w:val="03020402040406030203"/>
    <w:charset w:val="00"/>
    <w:family w:val="script"/>
    <w:pitch w:val="default"/>
    <w:sig w:usb0="80002007" w:usb1="80000000" w:usb2="00000008" w:usb3="00000000" w:csb0="200000D3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tl/>
      </w:rPr>
      <w:id w:val="1413121461"/>
      <w:docPartObj>
        <w:docPartGallery w:val="AutoText"/>
      </w:docPartObj>
    </w:sdtPr>
    <w:sdtEndPr>
      <w:rPr>
        <w:rtl/>
      </w:rPr>
    </w:sdtEndPr>
    <w:sdtContent>
      <w:p w14:paraId="3FB78278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1598DA67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DF3619"/>
    <w:multiLevelType w:val="multilevel"/>
    <w:tmpl w:val="28DF3619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DEF"/>
    <w:rsid w:val="000067C6"/>
    <w:rsid w:val="00052138"/>
    <w:rsid w:val="00063BB7"/>
    <w:rsid w:val="00071AD5"/>
    <w:rsid w:val="0007611A"/>
    <w:rsid w:val="00085C65"/>
    <w:rsid w:val="00095B38"/>
    <w:rsid w:val="00096D9D"/>
    <w:rsid w:val="000A04C8"/>
    <w:rsid w:val="000B45E2"/>
    <w:rsid w:val="000C2A8E"/>
    <w:rsid w:val="000D700A"/>
    <w:rsid w:val="000E7062"/>
    <w:rsid w:val="000F3751"/>
    <w:rsid w:val="000F75E7"/>
    <w:rsid w:val="00107DFA"/>
    <w:rsid w:val="00111DB1"/>
    <w:rsid w:val="00112AC8"/>
    <w:rsid w:val="0014195A"/>
    <w:rsid w:val="00145182"/>
    <w:rsid w:val="0015643E"/>
    <w:rsid w:val="0016317D"/>
    <w:rsid w:val="00186211"/>
    <w:rsid w:val="00192ECC"/>
    <w:rsid w:val="001A1EC3"/>
    <w:rsid w:val="001A3E70"/>
    <w:rsid w:val="001B0F36"/>
    <w:rsid w:val="001B592B"/>
    <w:rsid w:val="001C61EB"/>
    <w:rsid w:val="001D118F"/>
    <w:rsid w:val="001D3166"/>
    <w:rsid w:val="001D454B"/>
    <w:rsid w:val="001E6F22"/>
    <w:rsid w:val="001E7338"/>
    <w:rsid w:val="001F26F2"/>
    <w:rsid w:val="0021141A"/>
    <w:rsid w:val="00223440"/>
    <w:rsid w:val="00226AD0"/>
    <w:rsid w:val="002310BB"/>
    <w:rsid w:val="00231FD9"/>
    <w:rsid w:val="00237876"/>
    <w:rsid w:val="002578EA"/>
    <w:rsid w:val="00263924"/>
    <w:rsid w:val="002663F9"/>
    <w:rsid w:val="00276228"/>
    <w:rsid w:val="00285F28"/>
    <w:rsid w:val="002B3647"/>
    <w:rsid w:val="002B59A7"/>
    <w:rsid w:val="002C6617"/>
    <w:rsid w:val="002C7BFC"/>
    <w:rsid w:val="002D3393"/>
    <w:rsid w:val="002E1B48"/>
    <w:rsid w:val="002F2FD2"/>
    <w:rsid w:val="002F7546"/>
    <w:rsid w:val="003116D2"/>
    <w:rsid w:val="00320ACC"/>
    <w:rsid w:val="003429E1"/>
    <w:rsid w:val="00343C9A"/>
    <w:rsid w:val="003544DB"/>
    <w:rsid w:val="00357014"/>
    <w:rsid w:val="003625EC"/>
    <w:rsid w:val="00382A8E"/>
    <w:rsid w:val="00385C33"/>
    <w:rsid w:val="003911F1"/>
    <w:rsid w:val="003A10AD"/>
    <w:rsid w:val="003B3119"/>
    <w:rsid w:val="003C5303"/>
    <w:rsid w:val="003F2828"/>
    <w:rsid w:val="003F5367"/>
    <w:rsid w:val="004134D4"/>
    <w:rsid w:val="00420479"/>
    <w:rsid w:val="00431792"/>
    <w:rsid w:val="0044207E"/>
    <w:rsid w:val="004509AB"/>
    <w:rsid w:val="00464064"/>
    <w:rsid w:val="00464F90"/>
    <w:rsid w:val="0046668A"/>
    <w:rsid w:val="004A153D"/>
    <w:rsid w:val="004A26FA"/>
    <w:rsid w:val="004A35E7"/>
    <w:rsid w:val="004C20FC"/>
    <w:rsid w:val="004D3915"/>
    <w:rsid w:val="004E5A21"/>
    <w:rsid w:val="00504680"/>
    <w:rsid w:val="00507F53"/>
    <w:rsid w:val="005170CD"/>
    <w:rsid w:val="00536D20"/>
    <w:rsid w:val="00537870"/>
    <w:rsid w:val="00541FFD"/>
    <w:rsid w:val="005633AD"/>
    <w:rsid w:val="00571EED"/>
    <w:rsid w:val="005961DC"/>
    <w:rsid w:val="005B6C88"/>
    <w:rsid w:val="005C373B"/>
    <w:rsid w:val="005C49D9"/>
    <w:rsid w:val="005D6EA9"/>
    <w:rsid w:val="00613D53"/>
    <w:rsid w:val="006434D5"/>
    <w:rsid w:val="00664D47"/>
    <w:rsid w:val="00666710"/>
    <w:rsid w:val="006722A8"/>
    <w:rsid w:val="006730CD"/>
    <w:rsid w:val="00676CB9"/>
    <w:rsid w:val="00686BFB"/>
    <w:rsid w:val="00686DEF"/>
    <w:rsid w:val="006B1EBA"/>
    <w:rsid w:val="006D2BF3"/>
    <w:rsid w:val="006D57D9"/>
    <w:rsid w:val="006E6EC7"/>
    <w:rsid w:val="00707F78"/>
    <w:rsid w:val="00730D6C"/>
    <w:rsid w:val="00731584"/>
    <w:rsid w:val="00740E6B"/>
    <w:rsid w:val="0075101B"/>
    <w:rsid w:val="007553FC"/>
    <w:rsid w:val="0075578E"/>
    <w:rsid w:val="007714A5"/>
    <w:rsid w:val="00785F3D"/>
    <w:rsid w:val="00796324"/>
    <w:rsid w:val="007A5CB9"/>
    <w:rsid w:val="007A7EF1"/>
    <w:rsid w:val="007C418D"/>
    <w:rsid w:val="007D1C81"/>
    <w:rsid w:val="007D413C"/>
    <w:rsid w:val="007E62F2"/>
    <w:rsid w:val="007F03DB"/>
    <w:rsid w:val="00806FF5"/>
    <w:rsid w:val="008129B7"/>
    <w:rsid w:val="008152EF"/>
    <w:rsid w:val="0082130A"/>
    <w:rsid w:val="00827F72"/>
    <w:rsid w:val="0084795A"/>
    <w:rsid w:val="0085762E"/>
    <w:rsid w:val="0087057C"/>
    <w:rsid w:val="0087127E"/>
    <w:rsid w:val="00873CA3"/>
    <w:rsid w:val="0087479A"/>
    <w:rsid w:val="008847F9"/>
    <w:rsid w:val="00886343"/>
    <w:rsid w:val="008903FC"/>
    <w:rsid w:val="008A5FA6"/>
    <w:rsid w:val="008C6F98"/>
    <w:rsid w:val="008E07DF"/>
    <w:rsid w:val="008F075C"/>
    <w:rsid w:val="008F29B2"/>
    <w:rsid w:val="008F2E8D"/>
    <w:rsid w:val="009033C4"/>
    <w:rsid w:val="009046E4"/>
    <w:rsid w:val="00914485"/>
    <w:rsid w:val="009228FB"/>
    <w:rsid w:val="00924808"/>
    <w:rsid w:val="009309CB"/>
    <w:rsid w:val="00944A37"/>
    <w:rsid w:val="00967B34"/>
    <w:rsid w:val="009734B1"/>
    <w:rsid w:val="00985419"/>
    <w:rsid w:val="00985946"/>
    <w:rsid w:val="00990A56"/>
    <w:rsid w:val="009A3BCD"/>
    <w:rsid w:val="009D0179"/>
    <w:rsid w:val="009D60C0"/>
    <w:rsid w:val="009F279B"/>
    <w:rsid w:val="009F5059"/>
    <w:rsid w:val="00A0182C"/>
    <w:rsid w:val="00A16FD9"/>
    <w:rsid w:val="00A22ACF"/>
    <w:rsid w:val="00A52829"/>
    <w:rsid w:val="00A52B51"/>
    <w:rsid w:val="00A84B78"/>
    <w:rsid w:val="00AA1BB1"/>
    <w:rsid w:val="00AA2DC2"/>
    <w:rsid w:val="00AB52A0"/>
    <w:rsid w:val="00B22CD9"/>
    <w:rsid w:val="00B26F1E"/>
    <w:rsid w:val="00B41557"/>
    <w:rsid w:val="00B73010"/>
    <w:rsid w:val="00B93469"/>
    <w:rsid w:val="00B97622"/>
    <w:rsid w:val="00BA14C9"/>
    <w:rsid w:val="00BC03FB"/>
    <w:rsid w:val="00BC2BDD"/>
    <w:rsid w:val="00BD06AC"/>
    <w:rsid w:val="00BF2CE2"/>
    <w:rsid w:val="00BF5B87"/>
    <w:rsid w:val="00C11C7F"/>
    <w:rsid w:val="00C13DBB"/>
    <w:rsid w:val="00C22300"/>
    <w:rsid w:val="00C30399"/>
    <w:rsid w:val="00C328FA"/>
    <w:rsid w:val="00C34C24"/>
    <w:rsid w:val="00C53912"/>
    <w:rsid w:val="00C63FE6"/>
    <w:rsid w:val="00C65448"/>
    <w:rsid w:val="00C7324C"/>
    <w:rsid w:val="00C76201"/>
    <w:rsid w:val="00C80DC5"/>
    <w:rsid w:val="00CE19FE"/>
    <w:rsid w:val="00CF000A"/>
    <w:rsid w:val="00CF1A68"/>
    <w:rsid w:val="00D138E2"/>
    <w:rsid w:val="00D237DA"/>
    <w:rsid w:val="00D2586E"/>
    <w:rsid w:val="00D47AD7"/>
    <w:rsid w:val="00D5535A"/>
    <w:rsid w:val="00D71FAA"/>
    <w:rsid w:val="00D9061D"/>
    <w:rsid w:val="00DB1C3A"/>
    <w:rsid w:val="00DC43E8"/>
    <w:rsid w:val="00DD0984"/>
    <w:rsid w:val="00DD17FD"/>
    <w:rsid w:val="00DD5C3D"/>
    <w:rsid w:val="00DE201B"/>
    <w:rsid w:val="00DE7FB3"/>
    <w:rsid w:val="00DF2BB7"/>
    <w:rsid w:val="00E00E49"/>
    <w:rsid w:val="00E04978"/>
    <w:rsid w:val="00E10D3A"/>
    <w:rsid w:val="00E25850"/>
    <w:rsid w:val="00E33FBB"/>
    <w:rsid w:val="00E46629"/>
    <w:rsid w:val="00E475FB"/>
    <w:rsid w:val="00E56818"/>
    <w:rsid w:val="00E63BBB"/>
    <w:rsid w:val="00E7009C"/>
    <w:rsid w:val="00EA4B3B"/>
    <w:rsid w:val="00EA5A6F"/>
    <w:rsid w:val="00EA7A2E"/>
    <w:rsid w:val="00EB25DC"/>
    <w:rsid w:val="00ED340D"/>
    <w:rsid w:val="00EE0042"/>
    <w:rsid w:val="00EF5E83"/>
    <w:rsid w:val="00EF76AF"/>
    <w:rsid w:val="00F117B4"/>
    <w:rsid w:val="00F301B6"/>
    <w:rsid w:val="00F4301E"/>
    <w:rsid w:val="00F52A00"/>
    <w:rsid w:val="00F559E0"/>
    <w:rsid w:val="00F61DDE"/>
    <w:rsid w:val="00F92D10"/>
    <w:rsid w:val="00FA116B"/>
    <w:rsid w:val="00FC27EF"/>
    <w:rsid w:val="00FC5F3C"/>
    <w:rsid w:val="00FD4673"/>
    <w:rsid w:val="00FE4CFE"/>
    <w:rsid w:val="00FF3D96"/>
    <w:rsid w:val="00FF57EC"/>
    <w:rsid w:val="0400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5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table" w:styleId="6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رأس الصفحة Char"/>
    <w:basedOn w:val="2"/>
    <w:link w:val="5"/>
    <w:qFormat/>
    <w:uiPriority w:val="99"/>
  </w:style>
  <w:style w:type="character" w:customStyle="1" w:styleId="8">
    <w:name w:val="تذييل الصفحة Char"/>
    <w:basedOn w:val="2"/>
    <w:link w:val="4"/>
    <w:uiPriority w:val="99"/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sv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299</Words>
  <Characters>1705</Characters>
  <Lines>14</Lines>
  <Paragraphs>3</Paragraphs>
  <TotalTime>3</TotalTime>
  <ScaleCrop>false</ScaleCrop>
  <LinksUpToDate>false</LinksUpToDate>
  <CharactersWithSpaces>2001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2026-02-05T19:36:00Z</dcterms:created>
  <dc:creator>acer</dc:creator>
  <cp:lastModifiedBy>Fatin Kassar</cp:lastModifiedBy>
  <cp:lastPrinted>2022-09-17T19:06:00Z</cp:lastPrinted>
  <dcterms:modified xsi:type="dcterms:W3CDTF">2026-09-15T10:31:01Z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2548034AEBDC467DB7611DB22E6656B5_12</vt:lpwstr>
  </property>
</Properties>
</file>